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E18F" w14:textId="1B070109" w:rsidR="00687EE6" w:rsidRPr="00687EE6" w:rsidRDefault="00687EE6" w:rsidP="00687EE6">
      <w:pPr>
        <w:spacing w:line="360" w:lineRule="auto"/>
        <w:jc w:val="center"/>
        <w:rPr>
          <w:b/>
          <w:sz w:val="32"/>
          <w:szCs w:val="32"/>
        </w:rPr>
      </w:pPr>
      <w:r w:rsidRPr="00687EE6">
        <w:rPr>
          <w:b/>
          <w:sz w:val="32"/>
          <w:szCs w:val="32"/>
        </w:rPr>
        <w:t>Change Request Form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4"/>
        <w:gridCol w:w="2971"/>
        <w:gridCol w:w="1965"/>
        <w:gridCol w:w="2664"/>
      </w:tblGrid>
      <w:tr w:rsidR="00966DD3" w:rsidRPr="00966DD3" w14:paraId="559702E8" w14:textId="77777777" w:rsidTr="002C3426">
        <w:trPr>
          <w:tblHeader/>
        </w:trPr>
        <w:tc>
          <w:tcPr>
            <w:tcW w:w="2124" w:type="dxa"/>
            <w:tcBorders>
              <w:left w:val="nil"/>
            </w:tcBorders>
          </w:tcPr>
          <w:p w14:paraId="4140DAE9" w14:textId="77777777" w:rsidR="00966DD3" w:rsidRPr="00966DD3" w:rsidRDefault="00966DD3" w:rsidP="008E1077">
            <w:pPr>
              <w:spacing w:after="120"/>
              <w:rPr>
                <w:rFonts w:asciiTheme="majorHAnsi" w:hAnsiTheme="majorHAnsi"/>
                <w:b/>
                <w:color w:val="000000" w:themeColor="text1"/>
              </w:rPr>
            </w:pPr>
            <w:r w:rsidRPr="00966DD3">
              <w:rPr>
                <w:rFonts w:asciiTheme="majorHAnsi" w:hAnsiTheme="majorHAnsi"/>
                <w:b/>
                <w:color w:val="000000" w:themeColor="text1"/>
              </w:rPr>
              <w:t>Project Name</w:t>
            </w:r>
          </w:p>
        </w:tc>
        <w:tc>
          <w:tcPr>
            <w:tcW w:w="7600" w:type="dxa"/>
            <w:gridSpan w:val="3"/>
            <w:tcBorders>
              <w:right w:val="nil"/>
            </w:tcBorders>
          </w:tcPr>
          <w:p w14:paraId="701AF788" w14:textId="7120CFAA" w:rsidR="00966DD3" w:rsidRPr="00966DD3" w:rsidRDefault="001C5F60" w:rsidP="00966DD3">
            <w:r>
              <w:t>BI FAST Portal</w:t>
            </w:r>
          </w:p>
        </w:tc>
      </w:tr>
      <w:tr w:rsidR="00966DD3" w:rsidRPr="00966DD3" w14:paraId="20485C85" w14:textId="77777777" w:rsidTr="002C3426">
        <w:trPr>
          <w:tblHeader/>
        </w:trPr>
        <w:tc>
          <w:tcPr>
            <w:tcW w:w="2124" w:type="dxa"/>
            <w:tcBorders>
              <w:left w:val="nil"/>
              <w:bottom w:val="nil"/>
            </w:tcBorders>
          </w:tcPr>
          <w:p w14:paraId="1D576AB4" w14:textId="77777777" w:rsidR="00966DD3" w:rsidRPr="00966DD3" w:rsidRDefault="00966DD3" w:rsidP="008E1077">
            <w:pPr>
              <w:spacing w:after="120"/>
              <w:rPr>
                <w:rFonts w:asciiTheme="majorHAnsi" w:hAnsiTheme="majorHAnsi"/>
                <w:b/>
                <w:color w:val="000000" w:themeColor="text1"/>
              </w:rPr>
            </w:pPr>
            <w:r w:rsidRPr="00966DD3">
              <w:rPr>
                <w:rFonts w:asciiTheme="majorHAnsi" w:hAnsiTheme="majorHAnsi"/>
                <w:b/>
                <w:color w:val="000000" w:themeColor="text1"/>
              </w:rPr>
              <w:t>Project Code</w:t>
            </w:r>
          </w:p>
        </w:tc>
        <w:tc>
          <w:tcPr>
            <w:tcW w:w="2971" w:type="dxa"/>
            <w:tcBorders>
              <w:bottom w:val="nil"/>
            </w:tcBorders>
          </w:tcPr>
          <w:p w14:paraId="3DA54EDC" w14:textId="239C825C" w:rsidR="00966DD3" w:rsidRPr="00966DD3" w:rsidRDefault="001C5F60" w:rsidP="008E1077">
            <w:pPr>
              <w:spacing w:after="120"/>
              <w:rPr>
                <w:rFonts w:asciiTheme="majorHAnsi" w:hAnsiTheme="majorHAnsi"/>
                <w:color w:val="000000" w:themeColor="text1"/>
              </w:rPr>
            </w:pPr>
            <w:r>
              <w:rPr>
                <w:rFonts w:asciiTheme="majorHAnsi" w:hAnsiTheme="majorHAnsi"/>
                <w:color w:val="000000" w:themeColor="text1"/>
              </w:rPr>
              <w:t>BI FAST</w:t>
            </w:r>
          </w:p>
        </w:tc>
        <w:tc>
          <w:tcPr>
            <w:tcW w:w="1965" w:type="dxa"/>
            <w:tcBorders>
              <w:bottom w:val="nil"/>
            </w:tcBorders>
          </w:tcPr>
          <w:p w14:paraId="09CF351A" w14:textId="77777777" w:rsidR="00966DD3" w:rsidRPr="00966DD3" w:rsidRDefault="00966DD3" w:rsidP="008E1077">
            <w:pPr>
              <w:spacing w:after="120"/>
              <w:rPr>
                <w:rFonts w:asciiTheme="majorHAnsi" w:hAnsiTheme="majorHAnsi"/>
                <w:color w:val="000000" w:themeColor="text1"/>
              </w:rPr>
            </w:pPr>
            <w:r w:rsidRPr="00966DD3">
              <w:rPr>
                <w:rFonts w:asciiTheme="majorHAnsi" w:hAnsiTheme="majorHAnsi"/>
                <w:b/>
                <w:color w:val="000000" w:themeColor="text1"/>
              </w:rPr>
              <w:t>Doc Ref</w:t>
            </w:r>
          </w:p>
        </w:tc>
        <w:tc>
          <w:tcPr>
            <w:tcW w:w="2664" w:type="dxa"/>
            <w:tcBorders>
              <w:bottom w:val="nil"/>
              <w:right w:val="nil"/>
            </w:tcBorders>
          </w:tcPr>
          <w:p w14:paraId="6D34DE7D" w14:textId="63123BB7" w:rsidR="00966DD3" w:rsidRPr="00966DD3" w:rsidRDefault="00966DD3" w:rsidP="008E1077">
            <w:pPr>
              <w:spacing w:after="120"/>
              <w:rPr>
                <w:rFonts w:asciiTheme="majorHAnsi" w:hAnsiTheme="majorHAnsi"/>
                <w:color w:val="000000" w:themeColor="text1"/>
              </w:rPr>
            </w:pPr>
          </w:p>
        </w:tc>
      </w:tr>
      <w:tr w:rsidR="00966DD3" w:rsidRPr="00966DD3" w14:paraId="693AB115" w14:textId="77777777" w:rsidTr="002C3426">
        <w:tc>
          <w:tcPr>
            <w:tcW w:w="2124" w:type="dxa"/>
            <w:tcBorders>
              <w:left w:val="nil"/>
              <w:bottom w:val="single" w:sz="6" w:space="0" w:color="auto"/>
              <w:right w:val="single" w:sz="6" w:space="0" w:color="auto"/>
            </w:tcBorders>
          </w:tcPr>
          <w:p w14:paraId="13121E94" w14:textId="77777777" w:rsidR="00966DD3" w:rsidRPr="00966DD3" w:rsidRDefault="00966DD3" w:rsidP="008E1077">
            <w:pPr>
              <w:spacing w:after="120"/>
              <w:rPr>
                <w:rFonts w:asciiTheme="majorHAnsi" w:hAnsiTheme="majorHAnsi"/>
                <w:b/>
                <w:color w:val="000000" w:themeColor="text1"/>
              </w:rPr>
            </w:pPr>
            <w:r w:rsidRPr="00966DD3">
              <w:rPr>
                <w:rFonts w:asciiTheme="majorHAnsi" w:hAnsiTheme="majorHAnsi"/>
                <w:b/>
                <w:color w:val="000000" w:themeColor="text1"/>
              </w:rPr>
              <w:t>URS #</w:t>
            </w:r>
          </w:p>
        </w:tc>
        <w:tc>
          <w:tcPr>
            <w:tcW w:w="2971" w:type="dxa"/>
            <w:tcBorders>
              <w:left w:val="single" w:sz="6" w:space="0" w:color="auto"/>
              <w:bottom w:val="single" w:sz="6" w:space="0" w:color="auto"/>
              <w:right w:val="single" w:sz="6" w:space="0" w:color="auto"/>
            </w:tcBorders>
          </w:tcPr>
          <w:p w14:paraId="392BD973" w14:textId="5F6B2310" w:rsidR="00FA69B7" w:rsidRPr="00966DD3" w:rsidRDefault="00736231" w:rsidP="008E1077">
            <w:pPr>
              <w:spacing w:after="120"/>
              <w:rPr>
                <w:rFonts w:asciiTheme="majorHAnsi" w:hAnsiTheme="majorHAnsi"/>
                <w:color w:val="000000" w:themeColor="text1"/>
              </w:rPr>
            </w:pPr>
            <w:r>
              <w:rPr>
                <w:rFonts w:asciiTheme="majorHAnsi" w:hAnsiTheme="majorHAnsi"/>
                <w:color w:val="000000" w:themeColor="text1"/>
              </w:rPr>
              <w:t>Liquidity status in Hub and portal different</w:t>
            </w:r>
          </w:p>
        </w:tc>
        <w:tc>
          <w:tcPr>
            <w:tcW w:w="1965" w:type="dxa"/>
            <w:tcBorders>
              <w:left w:val="single" w:sz="6" w:space="0" w:color="auto"/>
              <w:bottom w:val="single" w:sz="6" w:space="0" w:color="auto"/>
              <w:right w:val="single" w:sz="6" w:space="0" w:color="auto"/>
            </w:tcBorders>
          </w:tcPr>
          <w:p w14:paraId="6241E7C4" w14:textId="77777777" w:rsidR="00966DD3" w:rsidRPr="00966DD3" w:rsidRDefault="00966DD3" w:rsidP="008E1077">
            <w:pPr>
              <w:spacing w:after="120"/>
              <w:rPr>
                <w:rFonts w:asciiTheme="majorHAnsi" w:hAnsiTheme="majorHAnsi"/>
                <w:b/>
                <w:color w:val="000000" w:themeColor="text1"/>
              </w:rPr>
            </w:pPr>
            <w:r w:rsidRPr="00966DD3">
              <w:rPr>
                <w:rFonts w:asciiTheme="majorHAnsi" w:hAnsiTheme="majorHAnsi"/>
                <w:b/>
                <w:color w:val="000000" w:themeColor="text1"/>
              </w:rPr>
              <w:t>Case #</w:t>
            </w:r>
          </w:p>
        </w:tc>
        <w:tc>
          <w:tcPr>
            <w:tcW w:w="2664" w:type="dxa"/>
            <w:tcBorders>
              <w:left w:val="single" w:sz="6" w:space="0" w:color="auto"/>
              <w:bottom w:val="single" w:sz="6" w:space="0" w:color="auto"/>
              <w:right w:val="nil"/>
            </w:tcBorders>
          </w:tcPr>
          <w:p w14:paraId="156545FD" w14:textId="73B4FDE1" w:rsidR="00966DD3" w:rsidRPr="00966DD3" w:rsidRDefault="00966DD3" w:rsidP="008E1077">
            <w:pPr>
              <w:spacing w:after="120"/>
              <w:rPr>
                <w:rFonts w:asciiTheme="majorHAnsi" w:hAnsiTheme="majorHAnsi"/>
                <w:color w:val="000000" w:themeColor="text1"/>
              </w:rPr>
            </w:pPr>
          </w:p>
        </w:tc>
      </w:tr>
      <w:tr w:rsidR="00966DD3" w:rsidRPr="00966DD3" w14:paraId="396B834A" w14:textId="77777777" w:rsidTr="002C3426">
        <w:tc>
          <w:tcPr>
            <w:tcW w:w="2124" w:type="dxa"/>
            <w:tcBorders>
              <w:left w:val="nil"/>
              <w:bottom w:val="single" w:sz="6" w:space="0" w:color="auto"/>
              <w:right w:val="single" w:sz="6" w:space="0" w:color="auto"/>
            </w:tcBorders>
          </w:tcPr>
          <w:p w14:paraId="0BA858FC" w14:textId="77777777" w:rsidR="00966DD3" w:rsidRPr="00966DD3" w:rsidRDefault="00966DD3" w:rsidP="008E1077">
            <w:pPr>
              <w:spacing w:after="120"/>
              <w:rPr>
                <w:rFonts w:asciiTheme="majorHAnsi" w:hAnsiTheme="majorHAnsi"/>
                <w:b/>
                <w:color w:val="000000" w:themeColor="text1"/>
              </w:rPr>
            </w:pPr>
            <w:r w:rsidRPr="00966DD3">
              <w:rPr>
                <w:rFonts w:asciiTheme="majorHAnsi" w:hAnsiTheme="majorHAnsi"/>
                <w:b/>
                <w:color w:val="000000" w:themeColor="text1"/>
              </w:rPr>
              <w:t>Date</w:t>
            </w:r>
          </w:p>
        </w:tc>
        <w:tc>
          <w:tcPr>
            <w:tcW w:w="2971" w:type="dxa"/>
            <w:tcBorders>
              <w:left w:val="single" w:sz="6" w:space="0" w:color="auto"/>
              <w:bottom w:val="single" w:sz="6" w:space="0" w:color="auto"/>
              <w:right w:val="single" w:sz="6" w:space="0" w:color="auto"/>
            </w:tcBorders>
          </w:tcPr>
          <w:p w14:paraId="546A73AB" w14:textId="7EC137CA" w:rsidR="00966DD3" w:rsidRPr="00966DD3" w:rsidRDefault="00A76A2A" w:rsidP="008E1077">
            <w:pPr>
              <w:spacing w:after="120"/>
              <w:rPr>
                <w:rFonts w:asciiTheme="majorHAnsi" w:hAnsiTheme="majorHAnsi"/>
                <w:color w:val="000000" w:themeColor="text1"/>
              </w:rPr>
            </w:pPr>
            <w:r>
              <w:rPr>
                <w:rFonts w:asciiTheme="majorHAnsi" w:hAnsiTheme="majorHAnsi"/>
                <w:color w:val="000000" w:themeColor="text1"/>
              </w:rPr>
              <w:t>2</w:t>
            </w:r>
            <w:r w:rsidR="00FE31BF">
              <w:rPr>
                <w:rFonts w:asciiTheme="majorHAnsi" w:hAnsiTheme="majorHAnsi"/>
                <w:color w:val="000000" w:themeColor="text1"/>
              </w:rPr>
              <w:t>7</w:t>
            </w:r>
            <w:r>
              <w:rPr>
                <w:rFonts w:asciiTheme="majorHAnsi" w:hAnsiTheme="majorHAnsi"/>
                <w:color w:val="000000" w:themeColor="text1"/>
              </w:rPr>
              <w:t xml:space="preserve"> December 2021</w:t>
            </w:r>
          </w:p>
        </w:tc>
        <w:tc>
          <w:tcPr>
            <w:tcW w:w="1965" w:type="dxa"/>
            <w:tcBorders>
              <w:left w:val="single" w:sz="6" w:space="0" w:color="auto"/>
              <w:bottom w:val="single" w:sz="6" w:space="0" w:color="auto"/>
              <w:right w:val="single" w:sz="6" w:space="0" w:color="auto"/>
            </w:tcBorders>
          </w:tcPr>
          <w:p w14:paraId="12E442D6" w14:textId="77777777" w:rsidR="00966DD3" w:rsidRPr="00966DD3" w:rsidRDefault="00966DD3" w:rsidP="008E1077">
            <w:pPr>
              <w:spacing w:after="120"/>
              <w:rPr>
                <w:rFonts w:asciiTheme="majorHAnsi" w:hAnsiTheme="majorHAnsi"/>
                <w:color w:val="000000" w:themeColor="text1"/>
              </w:rPr>
            </w:pPr>
            <w:r w:rsidRPr="00966DD3">
              <w:rPr>
                <w:rFonts w:asciiTheme="majorHAnsi" w:hAnsiTheme="majorHAnsi"/>
                <w:b/>
                <w:color w:val="000000" w:themeColor="text1"/>
              </w:rPr>
              <w:t>Chg Req #</w:t>
            </w:r>
          </w:p>
        </w:tc>
        <w:tc>
          <w:tcPr>
            <w:tcW w:w="2664" w:type="dxa"/>
            <w:tcBorders>
              <w:left w:val="single" w:sz="6" w:space="0" w:color="auto"/>
              <w:bottom w:val="single" w:sz="6" w:space="0" w:color="auto"/>
              <w:right w:val="nil"/>
            </w:tcBorders>
          </w:tcPr>
          <w:p w14:paraId="59E4CBCE" w14:textId="4476C27D" w:rsidR="00966DD3" w:rsidRPr="00966DD3" w:rsidRDefault="00966DD3" w:rsidP="008E1077">
            <w:pPr>
              <w:spacing w:after="120"/>
              <w:rPr>
                <w:rFonts w:asciiTheme="majorHAnsi" w:hAnsiTheme="majorHAnsi"/>
                <w:color w:val="000000" w:themeColor="text1"/>
              </w:rPr>
            </w:pPr>
          </w:p>
        </w:tc>
      </w:tr>
      <w:tr w:rsidR="00CD1F0D" w:rsidRPr="00966DD3" w14:paraId="54D890F7" w14:textId="77777777" w:rsidTr="002C3426">
        <w:tc>
          <w:tcPr>
            <w:tcW w:w="2124" w:type="dxa"/>
            <w:tcBorders>
              <w:left w:val="nil"/>
              <w:bottom w:val="single" w:sz="6" w:space="0" w:color="auto"/>
              <w:right w:val="single" w:sz="6" w:space="0" w:color="auto"/>
            </w:tcBorders>
          </w:tcPr>
          <w:p w14:paraId="7B152BBE" w14:textId="428D1025" w:rsidR="00CD1F0D" w:rsidRPr="00966DD3" w:rsidRDefault="00CD1F0D" w:rsidP="008E1077">
            <w:pPr>
              <w:spacing w:after="120"/>
              <w:rPr>
                <w:rFonts w:asciiTheme="majorHAnsi" w:hAnsiTheme="majorHAnsi"/>
                <w:b/>
                <w:color w:val="000000" w:themeColor="text1"/>
              </w:rPr>
            </w:pPr>
            <w:r>
              <w:rPr>
                <w:rFonts w:asciiTheme="majorHAnsi" w:hAnsiTheme="majorHAnsi"/>
                <w:b/>
                <w:color w:val="000000" w:themeColor="text1"/>
              </w:rPr>
              <w:t>Type of change</w:t>
            </w:r>
          </w:p>
        </w:tc>
        <w:tc>
          <w:tcPr>
            <w:tcW w:w="2971" w:type="dxa"/>
            <w:tcBorders>
              <w:left w:val="single" w:sz="6" w:space="0" w:color="auto"/>
              <w:bottom w:val="single" w:sz="6" w:space="0" w:color="auto"/>
              <w:right w:val="single" w:sz="6" w:space="0" w:color="auto"/>
            </w:tcBorders>
          </w:tcPr>
          <w:p w14:paraId="763C0D49" w14:textId="6EB26DA5" w:rsidR="00CD1F0D" w:rsidRDefault="00CD1F0D" w:rsidP="008E1077">
            <w:pPr>
              <w:spacing w:after="120"/>
              <w:rPr>
                <w:rFonts w:asciiTheme="majorHAnsi" w:hAnsiTheme="majorHAnsi"/>
                <w:color w:val="000000" w:themeColor="text1"/>
              </w:rPr>
            </w:pPr>
            <w:r w:rsidRPr="00EE4CE0">
              <w:rPr>
                <w:rFonts w:asciiTheme="majorHAnsi" w:hAnsiTheme="majorHAnsi"/>
                <w:b/>
                <w:bCs/>
                <w:color w:val="000000" w:themeColor="text1"/>
              </w:rPr>
              <w:t>Enhancement</w:t>
            </w:r>
            <w:r w:rsidR="006577E1">
              <w:rPr>
                <w:rFonts w:asciiTheme="majorHAnsi" w:hAnsiTheme="majorHAnsi"/>
                <w:b/>
                <w:bCs/>
                <w:color w:val="000000" w:themeColor="text1"/>
              </w:rPr>
              <w:t xml:space="preserve"> </w:t>
            </w:r>
            <w:r w:rsidR="006577E1" w:rsidRPr="001C5F60">
              <w:rPr>
                <w:rFonts w:asciiTheme="majorHAnsi" w:hAnsiTheme="majorHAnsi"/>
                <w:b/>
                <w:bCs/>
                <w:color w:val="000000" w:themeColor="text1"/>
              </w:rPr>
              <w:t>/ New Requirement</w:t>
            </w:r>
            <w:r w:rsidR="006577E1">
              <w:rPr>
                <w:rFonts w:asciiTheme="majorHAnsi" w:hAnsiTheme="majorHAnsi"/>
                <w:b/>
                <w:bCs/>
                <w:color w:val="000000" w:themeColor="text1"/>
              </w:rPr>
              <w:t xml:space="preserve"> </w:t>
            </w:r>
            <w:r w:rsidRPr="00EE4CE0">
              <w:rPr>
                <w:rFonts w:asciiTheme="majorHAnsi" w:hAnsiTheme="majorHAnsi"/>
                <w:color w:val="000000" w:themeColor="text1"/>
              </w:rPr>
              <w:t xml:space="preserve"> </w:t>
            </w:r>
          </w:p>
        </w:tc>
        <w:tc>
          <w:tcPr>
            <w:tcW w:w="1965" w:type="dxa"/>
            <w:tcBorders>
              <w:left w:val="single" w:sz="6" w:space="0" w:color="auto"/>
              <w:bottom w:val="single" w:sz="6" w:space="0" w:color="auto"/>
              <w:right w:val="single" w:sz="6" w:space="0" w:color="auto"/>
            </w:tcBorders>
          </w:tcPr>
          <w:p w14:paraId="78D68DB2" w14:textId="5529994A" w:rsidR="00CD1F0D" w:rsidRPr="00966DD3" w:rsidRDefault="00CD1F0D" w:rsidP="008E1077">
            <w:pPr>
              <w:spacing w:after="120"/>
              <w:rPr>
                <w:rFonts w:asciiTheme="majorHAnsi" w:hAnsiTheme="majorHAnsi"/>
                <w:b/>
                <w:color w:val="000000" w:themeColor="text1"/>
              </w:rPr>
            </w:pPr>
          </w:p>
        </w:tc>
        <w:tc>
          <w:tcPr>
            <w:tcW w:w="2664" w:type="dxa"/>
            <w:tcBorders>
              <w:left w:val="single" w:sz="6" w:space="0" w:color="auto"/>
              <w:bottom w:val="single" w:sz="6" w:space="0" w:color="auto"/>
              <w:right w:val="nil"/>
            </w:tcBorders>
          </w:tcPr>
          <w:p w14:paraId="5A06E052" w14:textId="14E5F661" w:rsidR="00CD1F0D" w:rsidRDefault="00CD1F0D" w:rsidP="008E1077">
            <w:pPr>
              <w:spacing w:after="120"/>
              <w:rPr>
                <w:rFonts w:asciiTheme="majorHAnsi" w:hAnsiTheme="majorHAnsi"/>
                <w:color w:val="000000" w:themeColor="text1"/>
              </w:rPr>
            </w:pPr>
          </w:p>
        </w:tc>
      </w:tr>
      <w:tr w:rsidR="00966DD3" w:rsidRPr="00966DD3" w14:paraId="324559C3" w14:textId="77777777" w:rsidTr="002C3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4" w:type="dxa"/>
            <w:gridSpan w:val="4"/>
            <w:tcBorders>
              <w:top w:val="single" w:sz="6" w:space="0" w:color="auto"/>
              <w:bottom w:val="single" w:sz="6" w:space="0" w:color="auto"/>
            </w:tcBorders>
            <w:shd w:val="pct20" w:color="auto" w:fill="auto"/>
          </w:tcPr>
          <w:p w14:paraId="6C988579" w14:textId="77777777" w:rsidR="00966DD3" w:rsidRPr="00966DD3" w:rsidRDefault="00966DD3" w:rsidP="008E1077">
            <w:pPr>
              <w:spacing w:after="120"/>
              <w:rPr>
                <w:rFonts w:asciiTheme="majorHAnsi" w:hAnsiTheme="majorHAnsi"/>
                <w:b/>
                <w:color w:val="000000" w:themeColor="text1"/>
              </w:rPr>
            </w:pPr>
            <w:r w:rsidRPr="00966DD3">
              <w:rPr>
                <w:rFonts w:asciiTheme="majorHAnsi" w:hAnsiTheme="majorHAnsi"/>
                <w:b/>
                <w:color w:val="000000" w:themeColor="text1"/>
              </w:rPr>
              <w:t>Change Description</w:t>
            </w:r>
          </w:p>
        </w:tc>
      </w:tr>
      <w:tr w:rsidR="00CE5E41" w:rsidRPr="00966DD3" w14:paraId="24C957DA" w14:textId="77777777" w:rsidTr="00A77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9724" w:type="dxa"/>
            <w:gridSpan w:val="4"/>
            <w:tcBorders>
              <w:top w:val="single" w:sz="6" w:space="0" w:color="auto"/>
              <w:bottom w:val="single" w:sz="6" w:space="0" w:color="auto"/>
            </w:tcBorders>
          </w:tcPr>
          <w:p w14:paraId="4C770F74" w14:textId="77777777" w:rsidR="006577E1" w:rsidRDefault="006577E1" w:rsidP="00FA69B7">
            <w:pPr>
              <w:spacing w:after="120"/>
              <w:rPr>
                <w:rFonts w:asciiTheme="majorHAnsi" w:hAnsiTheme="majorHAnsi"/>
                <w:color w:val="000000" w:themeColor="text1"/>
                <w:lang w:val="en-MY"/>
              </w:rPr>
            </w:pPr>
          </w:p>
          <w:p w14:paraId="5980EF2F" w14:textId="77777777" w:rsidR="00736231" w:rsidRPr="00736231" w:rsidRDefault="00736231" w:rsidP="00736231">
            <w:pPr>
              <w:shd w:val="clear" w:color="auto" w:fill="FFFFFF"/>
              <w:rPr>
                <w:rFonts w:ascii="Verdana" w:hAnsi="Verdana" w:cs="Times New Roman"/>
                <w:color w:val="000000"/>
                <w:sz w:val="18"/>
                <w:szCs w:val="18"/>
              </w:rPr>
            </w:pPr>
            <w:r w:rsidRPr="00736231">
              <w:rPr>
                <w:rFonts w:ascii="Verdana" w:hAnsi="Verdana" w:cs="Times New Roman"/>
                <w:color w:val="000000"/>
                <w:sz w:val="18"/>
                <w:szCs w:val="18"/>
              </w:rPr>
              <w:t>Please check liquidity status in portal not same with hub, at portal liquidity is green but in hub liquidity is amber.</w:t>
            </w:r>
          </w:p>
          <w:p w14:paraId="4264C327" w14:textId="77777777" w:rsidR="00736231" w:rsidRPr="00736231" w:rsidRDefault="00736231" w:rsidP="00736231">
            <w:pPr>
              <w:shd w:val="clear" w:color="auto" w:fill="FFFFFF"/>
              <w:rPr>
                <w:rFonts w:ascii="Verdana" w:hAnsi="Verdana" w:cs="Times New Roman"/>
                <w:color w:val="000000"/>
                <w:sz w:val="18"/>
                <w:szCs w:val="18"/>
              </w:rPr>
            </w:pPr>
            <w:r w:rsidRPr="00736231">
              <w:rPr>
                <w:rFonts w:ascii="Verdana" w:hAnsi="Verdana" w:cs="Times New Roman"/>
                <w:color w:val="000000"/>
                <w:sz w:val="18"/>
                <w:szCs w:val="18"/>
              </w:rPr>
              <w:t>Info pak souza this happened because portal only change liquidity level from red to amber or amber to green if liquidity available up reach amber threshold amount. the calculation should be notice clear amber threshold amount and clear red threshold amount</w:t>
            </w:r>
          </w:p>
          <w:p w14:paraId="2E9F8A48" w14:textId="77777777" w:rsidR="00736231" w:rsidRPr="00736231" w:rsidRDefault="00736231" w:rsidP="00736231">
            <w:pPr>
              <w:shd w:val="clear" w:color="auto" w:fill="FFFFFF"/>
              <w:rPr>
                <w:rFonts w:ascii="Verdana" w:hAnsi="Verdana" w:cs="Times New Roman"/>
                <w:color w:val="000000"/>
                <w:sz w:val="18"/>
                <w:szCs w:val="18"/>
              </w:rPr>
            </w:pPr>
          </w:p>
          <w:p w14:paraId="3988C133" w14:textId="77777777" w:rsidR="00736231" w:rsidRPr="00736231" w:rsidRDefault="00736231" w:rsidP="00736231">
            <w:pPr>
              <w:shd w:val="clear" w:color="auto" w:fill="FFFFFF"/>
              <w:rPr>
                <w:rFonts w:ascii="Verdana" w:hAnsi="Verdana" w:cs="Times New Roman"/>
                <w:color w:val="000000"/>
                <w:sz w:val="18"/>
                <w:szCs w:val="18"/>
              </w:rPr>
            </w:pPr>
            <w:r w:rsidRPr="00736231">
              <w:rPr>
                <w:rFonts w:ascii="Segoe UI" w:hAnsi="Segoe UI" w:cs="Segoe UI"/>
                <w:color w:val="212121"/>
              </w:rPr>
              <w:br/>
            </w:r>
            <w:r w:rsidRPr="00736231">
              <w:rPr>
                <w:rFonts w:ascii="Segoe UI" w:hAnsi="Segoe UI" w:cs="Segoe UI"/>
                <w:color w:val="212121"/>
                <w:shd w:val="clear" w:color="auto" w:fill="FFFFFF"/>
              </w:rPr>
              <w:t>- Apabila liquidity level akan berubah dari Amber menjadi Green, seharusnya liquidity available bank tersebut &gt; (Amber Threshold Amount + ((Clear Amber Threshold Amount/100)* Amber Threshold Amount))). Sebagai contoh, untuk Amber Threshold Amount = 100 dan Clear Amber Threshold Amount = 50, maka liquidity level bank akan berubah menjadi green apabila liquidity available &gt; (100+((50/100)*100)) ==&gt; liquidity available &gt; 150.</w:t>
            </w:r>
          </w:p>
          <w:p w14:paraId="4E68A196" w14:textId="77777777" w:rsidR="00736231" w:rsidRPr="00736231" w:rsidRDefault="00736231" w:rsidP="00736231">
            <w:pPr>
              <w:shd w:val="clear" w:color="auto" w:fill="FFFFFF"/>
              <w:rPr>
                <w:rFonts w:ascii="Verdana" w:hAnsi="Verdana" w:cs="Times New Roman"/>
                <w:color w:val="000000"/>
                <w:sz w:val="18"/>
                <w:szCs w:val="18"/>
              </w:rPr>
            </w:pPr>
          </w:p>
          <w:p w14:paraId="1F0BCC17" w14:textId="77777777" w:rsidR="00736231" w:rsidRPr="00736231" w:rsidRDefault="00736231" w:rsidP="00736231">
            <w:pPr>
              <w:shd w:val="clear" w:color="auto" w:fill="FFFFFF"/>
              <w:rPr>
                <w:rFonts w:ascii="Verdana" w:hAnsi="Verdana" w:cs="Times New Roman"/>
                <w:color w:val="000000"/>
                <w:sz w:val="18"/>
                <w:szCs w:val="18"/>
              </w:rPr>
            </w:pPr>
            <w:r w:rsidRPr="00736231">
              <w:rPr>
                <w:rFonts w:ascii="Segoe UI" w:hAnsi="Segoe UI" w:cs="Segoe UI"/>
                <w:color w:val="212121"/>
                <w:shd w:val="clear" w:color="auto" w:fill="FFFFFF"/>
              </w:rPr>
              <w:t>- Begitupun dengan scenario liquidity level berubah dari Red menjadi Amber, seharusnya liquidity available bank tersebut &gt; (Red Threshold Amount + ((Clear Red Threshold Amount/100)* Red Threshold Amount))).</w:t>
            </w:r>
          </w:p>
          <w:p w14:paraId="7F4304B3" w14:textId="77777777" w:rsidR="001C5F60" w:rsidRDefault="001C5F60" w:rsidP="00FA69B7">
            <w:pPr>
              <w:spacing w:after="120"/>
              <w:rPr>
                <w:rFonts w:asciiTheme="majorHAnsi" w:hAnsiTheme="majorHAnsi"/>
                <w:color w:val="000000" w:themeColor="text1"/>
                <w:lang w:val="en-MY"/>
              </w:rPr>
            </w:pPr>
          </w:p>
          <w:p w14:paraId="4282DED7" w14:textId="77777777" w:rsidR="001C5F60" w:rsidRDefault="001C5F60" w:rsidP="00FA69B7">
            <w:pPr>
              <w:spacing w:after="120"/>
              <w:rPr>
                <w:rFonts w:asciiTheme="majorHAnsi" w:hAnsiTheme="majorHAnsi"/>
                <w:color w:val="000000" w:themeColor="text1"/>
                <w:lang w:val="en-MY"/>
              </w:rPr>
            </w:pPr>
          </w:p>
          <w:p w14:paraId="232FB6ED" w14:textId="77777777" w:rsidR="001C5F60" w:rsidRDefault="001C5F60" w:rsidP="00FA69B7">
            <w:pPr>
              <w:spacing w:after="120"/>
              <w:rPr>
                <w:rFonts w:asciiTheme="majorHAnsi" w:hAnsiTheme="majorHAnsi"/>
                <w:color w:val="000000" w:themeColor="text1"/>
                <w:lang w:val="en-MY"/>
              </w:rPr>
            </w:pPr>
          </w:p>
          <w:p w14:paraId="49178964" w14:textId="77777777" w:rsidR="001C5F60" w:rsidRDefault="001C5F60" w:rsidP="00FA69B7">
            <w:pPr>
              <w:spacing w:after="120"/>
              <w:rPr>
                <w:rFonts w:asciiTheme="majorHAnsi" w:hAnsiTheme="majorHAnsi"/>
                <w:color w:val="000000" w:themeColor="text1"/>
                <w:lang w:val="en-MY"/>
              </w:rPr>
            </w:pPr>
          </w:p>
          <w:p w14:paraId="11570980" w14:textId="77777777" w:rsidR="001C5F60" w:rsidRDefault="001C5F60" w:rsidP="00FA69B7">
            <w:pPr>
              <w:spacing w:after="120"/>
              <w:rPr>
                <w:rFonts w:asciiTheme="majorHAnsi" w:hAnsiTheme="majorHAnsi"/>
                <w:color w:val="000000" w:themeColor="text1"/>
                <w:lang w:val="en-MY"/>
              </w:rPr>
            </w:pPr>
          </w:p>
          <w:p w14:paraId="4B16293A" w14:textId="77777777" w:rsidR="001C5F60" w:rsidRDefault="001C5F60" w:rsidP="00FA69B7">
            <w:pPr>
              <w:spacing w:after="120"/>
              <w:rPr>
                <w:rFonts w:asciiTheme="majorHAnsi" w:hAnsiTheme="majorHAnsi"/>
                <w:color w:val="000000" w:themeColor="text1"/>
                <w:lang w:val="en-MY"/>
              </w:rPr>
            </w:pPr>
          </w:p>
          <w:p w14:paraId="0E68F574" w14:textId="77777777" w:rsidR="001C5F60" w:rsidRDefault="001C5F60" w:rsidP="00FA69B7">
            <w:pPr>
              <w:spacing w:after="120"/>
              <w:rPr>
                <w:rFonts w:asciiTheme="majorHAnsi" w:hAnsiTheme="majorHAnsi"/>
                <w:color w:val="000000" w:themeColor="text1"/>
                <w:lang w:val="en-MY"/>
              </w:rPr>
            </w:pPr>
          </w:p>
          <w:p w14:paraId="075F1BB5" w14:textId="77777777" w:rsidR="001C5F60" w:rsidRDefault="001C5F60" w:rsidP="00FA69B7">
            <w:pPr>
              <w:spacing w:after="120"/>
              <w:rPr>
                <w:rFonts w:asciiTheme="majorHAnsi" w:hAnsiTheme="majorHAnsi"/>
                <w:color w:val="000000" w:themeColor="text1"/>
                <w:lang w:val="en-MY"/>
              </w:rPr>
            </w:pPr>
          </w:p>
          <w:p w14:paraId="090CF101" w14:textId="77777777" w:rsidR="001C5F60" w:rsidRDefault="001C5F60" w:rsidP="00FA69B7">
            <w:pPr>
              <w:spacing w:after="120"/>
              <w:rPr>
                <w:rFonts w:asciiTheme="majorHAnsi" w:hAnsiTheme="majorHAnsi"/>
                <w:color w:val="000000" w:themeColor="text1"/>
                <w:lang w:val="en-MY"/>
              </w:rPr>
            </w:pPr>
          </w:p>
          <w:p w14:paraId="4ED95B24" w14:textId="77777777" w:rsidR="001C5F60" w:rsidRDefault="001C5F60" w:rsidP="00FA69B7">
            <w:pPr>
              <w:spacing w:after="120"/>
              <w:rPr>
                <w:rFonts w:asciiTheme="majorHAnsi" w:hAnsiTheme="majorHAnsi"/>
                <w:color w:val="000000" w:themeColor="text1"/>
                <w:lang w:val="en-MY"/>
              </w:rPr>
            </w:pPr>
          </w:p>
          <w:p w14:paraId="6A9A1086" w14:textId="77777777" w:rsidR="001C5F60" w:rsidRDefault="001C5F60" w:rsidP="00FA69B7">
            <w:pPr>
              <w:spacing w:after="120"/>
              <w:rPr>
                <w:rFonts w:asciiTheme="majorHAnsi" w:hAnsiTheme="majorHAnsi"/>
                <w:color w:val="000000" w:themeColor="text1"/>
                <w:lang w:val="en-MY"/>
              </w:rPr>
            </w:pPr>
          </w:p>
          <w:p w14:paraId="400E427B" w14:textId="77777777" w:rsidR="001C5F60" w:rsidRDefault="001C5F60" w:rsidP="00FA69B7">
            <w:pPr>
              <w:spacing w:after="120"/>
              <w:rPr>
                <w:rFonts w:asciiTheme="majorHAnsi" w:hAnsiTheme="majorHAnsi"/>
                <w:color w:val="000000" w:themeColor="text1"/>
                <w:lang w:val="en-MY"/>
              </w:rPr>
            </w:pPr>
          </w:p>
          <w:p w14:paraId="299B660B" w14:textId="77777777" w:rsidR="001C5F60" w:rsidRDefault="001C5F60" w:rsidP="00FA69B7">
            <w:pPr>
              <w:spacing w:after="120"/>
              <w:rPr>
                <w:rFonts w:asciiTheme="majorHAnsi" w:hAnsiTheme="majorHAnsi"/>
                <w:color w:val="000000" w:themeColor="text1"/>
                <w:lang w:val="en-MY"/>
              </w:rPr>
            </w:pPr>
          </w:p>
          <w:p w14:paraId="13FE2F0A" w14:textId="77777777" w:rsidR="001C5F60" w:rsidRDefault="001C5F60" w:rsidP="00FA69B7">
            <w:pPr>
              <w:spacing w:after="120"/>
              <w:rPr>
                <w:rFonts w:asciiTheme="majorHAnsi" w:hAnsiTheme="majorHAnsi"/>
                <w:color w:val="000000" w:themeColor="text1"/>
                <w:lang w:val="en-MY"/>
              </w:rPr>
            </w:pPr>
          </w:p>
          <w:p w14:paraId="79B21394" w14:textId="77777777" w:rsidR="001C5F60" w:rsidRDefault="001C5F60" w:rsidP="00FA69B7">
            <w:pPr>
              <w:spacing w:after="120"/>
              <w:rPr>
                <w:rFonts w:asciiTheme="majorHAnsi" w:hAnsiTheme="majorHAnsi"/>
                <w:color w:val="000000" w:themeColor="text1"/>
                <w:lang w:val="en-MY"/>
              </w:rPr>
            </w:pPr>
          </w:p>
          <w:p w14:paraId="60A4C9AB" w14:textId="77777777" w:rsidR="001C5F60" w:rsidRDefault="001C5F60" w:rsidP="00FA69B7">
            <w:pPr>
              <w:spacing w:after="120"/>
              <w:rPr>
                <w:rFonts w:asciiTheme="majorHAnsi" w:hAnsiTheme="majorHAnsi"/>
                <w:color w:val="000000" w:themeColor="text1"/>
                <w:lang w:val="en-MY"/>
              </w:rPr>
            </w:pPr>
          </w:p>
          <w:p w14:paraId="30D3FEED" w14:textId="77777777" w:rsidR="001C5F60" w:rsidRDefault="001C5F60" w:rsidP="00FA69B7">
            <w:pPr>
              <w:spacing w:after="120"/>
              <w:rPr>
                <w:rFonts w:asciiTheme="majorHAnsi" w:hAnsiTheme="majorHAnsi"/>
                <w:color w:val="000000" w:themeColor="text1"/>
                <w:lang w:val="en-MY"/>
              </w:rPr>
            </w:pPr>
          </w:p>
          <w:p w14:paraId="02587915" w14:textId="77777777" w:rsidR="001C5F60" w:rsidRDefault="001C5F60" w:rsidP="00FA69B7">
            <w:pPr>
              <w:spacing w:after="120"/>
              <w:rPr>
                <w:rFonts w:asciiTheme="majorHAnsi" w:hAnsiTheme="majorHAnsi"/>
                <w:color w:val="000000" w:themeColor="text1"/>
                <w:lang w:val="en-MY"/>
              </w:rPr>
            </w:pPr>
          </w:p>
          <w:p w14:paraId="3975D7C0" w14:textId="77777777" w:rsidR="001C5F60" w:rsidRDefault="001C5F60" w:rsidP="00FA69B7">
            <w:pPr>
              <w:spacing w:after="120"/>
              <w:rPr>
                <w:rFonts w:asciiTheme="majorHAnsi" w:hAnsiTheme="majorHAnsi"/>
                <w:color w:val="000000" w:themeColor="text1"/>
                <w:lang w:val="en-MY"/>
              </w:rPr>
            </w:pPr>
          </w:p>
          <w:p w14:paraId="2DE07BBC" w14:textId="77777777" w:rsidR="001C5F60" w:rsidRDefault="001C5F60" w:rsidP="00FA69B7">
            <w:pPr>
              <w:spacing w:after="120"/>
              <w:rPr>
                <w:rFonts w:asciiTheme="majorHAnsi" w:hAnsiTheme="majorHAnsi"/>
                <w:color w:val="000000" w:themeColor="text1"/>
                <w:lang w:val="en-MY"/>
              </w:rPr>
            </w:pPr>
          </w:p>
          <w:p w14:paraId="1320E615" w14:textId="77777777" w:rsidR="001C5F60" w:rsidRDefault="001C5F60" w:rsidP="00FA69B7">
            <w:pPr>
              <w:spacing w:after="120"/>
              <w:rPr>
                <w:rFonts w:asciiTheme="majorHAnsi" w:hAnsiTheme="majorHAnsi"/>
                <w:color w:val="000000" w:themeColor="text1"/>
                <w:lang w:val="en-MY"/>
              </w:rPr>
            </w:pPr>
          </w:p>
          <w:p w14:paraId="0FBEC647" w14:textId="17F7A926" w:rsidR="001C5F60" w:rsidRPr="00FA69B7" w:rsidRDefault="001C5F60" w:rsidP="00FA69B7">
            <w:pPr>
              <w:spacing w:after="120"/>
              <w:rPr>
                <w:rFonts w:asciiTheme="majorHAnsi" w:hAnsiTheme="majorHAnsi"/>
                <w:color w:val="000000" w:themeColor="text1"/>
                <w:lang w:val="en-MY"/>
              </w:rPr>
            </w:pPr>
          </w:p>
        </w:tc>
      </w:tr>
    </w:tbl>
    <w:p w14:paraId="66FC398E" w14:textId="77777777" w:rsidR="006577E1" w:rsidRDefault="006577E1" w:rsidP="006577E1"/>
    <w:tbl>
      <w:tblPr>
        <w:tblW w:w="0" w:type="auto"/>
        <w:tblLayout w:type="fixed"/>
        <w:tblLook w:val="04A0" w:firstRow="1" w:lastRow="0" w:firstColumn="1" w:lastColumn="0" w:noHBand="0" w:noVBand="1"/>
      </w:tblPr>
      <w:tblGrid>
        <w:gridCol w:w="2591"/>
        <w:gridCol w:w="2988"/>
        <w:gridCol w:w="4145"/>
      </w:tblGrid>
      <w:tr w:rsidR="006577E1" w14:paraId="23EDDE16" w14:textId="77777777" w:rsidTr="006577E1">
        <w:tc>
          <w:tcPr>
            <w:tcW w:w="9724" w:type="dxa"/>
            <w:gridSpan w:val="3"/>
            <w:tcBorders>
              <w:top w:val="single" w:sz="6" w:space="0" w:color="auto"/>
              <w:left w:val="nil"/>
              <w:bottom w:val="nil"/>
              <w:right w:val="nil"/>
            </w:tcBorders>
            <w:shd w:val="pct25" w:color="auto" w:fill="auto"/>
            <w:hideMark/>
          </w:tcPr>
          <w:p w14:paraId="7538ED20" w14:textId="73D197A5" w:rsidR="006577E1" w:rsidRDefault="001C5F60">
            <w:pPr>
              <w:spacing w:after="120" w:line="276" w:lineRule="auto"/>
              <w:rPr>
                <w:rFonts w:asciiTheme="majorHAnsi" w:hAnsiTheme="majorHAnsi"/>
                <w:b/>
                <w:color w:val="000000" w:themeColor="text1"/>
              </w:rPr>
            </w:pPr>
            <w:r>
              <w:rPr>
                <w:rFonts w:asciiTheme="majorHAnsi" w:hAnsiTheme="majorHAnsi"/>
                <w:b/>
                <w:color w:val="000000" w:themeColor="text1"/>
              </w:rPr>
              <w:t>Requested by</w:t>
            </w:r>
          </w:p>
        </w:tc>
      </w:tr>
      <w:tr w:rsidR="006577E1" w14:paraId="3FDE04C5" w14:textId="77777777" w:rsidTr="006577E1">
        <w:trPr>
          <w:cantSplit/>
        </w:trPr>
        <w:tc>
          <w:tcPr>
            <w:tcW w:w="2591" w:type="dxa"/>
            <w:tcBorders>
              <w:top w:val="single" w:sz="6" w:space="0" w:color="auto"/>
              <w:left w:val="nil"/>
              <w:bottom w:val="single" w:sz="6" w:space="0" w:color="auto"/>
              <w:right w:val="single" w:sz="6" w:space="0" w:color="auto"/>
            </w:tcBorders>
            <w:hideMark/>
          </w:tcPr>
          <w:p w14:paraId="776DB666" w14:textId="77777777" w:rsidR="006577E1" w:rsidRDefault="006577E1">
            <w:pPr>
              <w:spacing w:after="120" w:line="276" w:lineRule="auto"/>
              <w:rPr>
                <w:rFonts w:asciiTheme="majorHAnsi" w:hAnsiTheme="majorHAnsi"/>
                <w:b/>
                <w:color w:val="000000" w:themeColor="text1"/>
              </w:rPr>
            </w:pPr>
            <w:r>
              <w:rPr>
                <w:rFonts w:asciiTheme="majorHAnsi" w:hAnsiTheme="majorHAnsi"/>
                <w:b/>
                <w:color w:val="000000" w:themeColor="text1"/>
              </w:rPr>
              <w:t>Name</w:t>
            </w:r>
          </w:p>
        </w:tc>
        <w:tc>
          <w:tcPr>
            <w:tcW w:w="2988" w:type="dxa"/>
            <w:tcBorders>
              <w:top w:val="single" w:sz="6" w:space="0" w:color="auto"/>
              <w:left w:val="single" w:sz="6" w:space="0" w:color="auto"/>
              <w:bottom w:val="single" w:sz="6" w:space="0" w:color="auto"/>
              <w:right w:val="single" w:sz="6" w:space="0" w:color="auto"/>
            </w:tcBorders>
            <w:hideMark/>
          </w:tcPr>
          <w:p w14:paraId="46FB610A" w14:textId="77777777" w:rsidR="006577E1" w:rsidRDefault="006577E1">
            <w:pPr>
              <w:spacing w:after="120" w:line="276" w:lineRule="auto"/>
              <w:rPr>
                <w:rFonts w:asciiTheme="majorHAnsi" w:hAnsiTheme="majorHAnsi"/>
                <w:b/>
                <w:color w:val="000000" w:themeColor="text1"/>
              </w:rPr>
            </w:pPr>
            <w:r>
              <w:rPr>
                <w:rFonts w:asciiTheme="majorHAnsi" w:hAnsiTheme="majorHAnsi"/>
                <w:b/>
                <w:color w:val="000000" w:themeColor="text1"/>
              </w:rPr>
              <w:t>Role</w:t>
            </w:r>
          </w:p>
        </w:tc>
        <w:tc>
          <w:tcPr>
            <w:tcW w:w="4145" w:type="dxa"/>
            <w:tcBorders>
              <w:top w:val="single" w:sz="6" w:space="0" w:color="auto"/>
              <w:left w:val="single" w:sz="6" w:space="0" w:color="auto"/>
              <w:bottom w:val="single" w:sz="6" w:space="0" w:color="auto"/>
              <w:right w:val="nil"/>
            </w:tcBorders>
            <w:hideMark/>
          </w:tcPr>
          <w:p w14:paraId="34C68B62" w14:textId="7BE2A06F" w:rsidR="006577E1" w:rsidRDefault="006577E1">
            <w:pPr>
              <w:spacing w:after="120" w:line="276" w:lineRule="auto"/>
              <w:rPr>
                <w:rFonts w:asciiTheme="majorHAnsi" w:hAnsiTheme="majorHAnsi"/>
                <w:b/>
                <w:color w:val="000000" w:themeColor="text1"/>
              </w:rPr>
            </w:pPr>
            <w:r>
              <w:rPr>
                <w:rFonts w:asciiTheme="majorHAnsi" w:hAnsiTheme="majorHAnsi"/>
                <w:b/>
                <w:color w:val="000000" w:themeColor="text1"/>
              </w:rPr>
              <w:t>Signature</w:t>
            </w:r>
          </w:p>
        </w:tc>
      </w:tr>
      <w:tr w:rsidR="006577E1" w14:paraId="1E57F334" w14:textId="77777777" w:rsidTr="006577E1">
        <w:trPr>
          <w:cantSplit/>
        </w:trPr>
        <w:tc>
          <w:tcPr>
            <w:tcW w:w="2591" w:type="dxa"/>
            <w:tcBorders>
              <w:top w:val="single" w:sz="6" w:space="0" w:color="auto"/>
              <w:left w:val="nil"/>
              <w:bottom w:val="single" w:sz="6" w:space="0" w:color="auto"/>
              <w:right w:val="single" w:sz="6" w:space="0" w:color="auto"/>
            </w:tcBorders>
          </w:tcPr>
          <w:p w14:paraId="4369CF0F" w14:textId="6056489B" w:rsidR="006577E1" w:rsidRDefault="00A76A2A">
            <w:pPr>
              <w:spacing w:after="120" w:line="276" w:lineRule="auto"/>
              <w:rPr>
                <w:rFonts w:asciiTheme="majorHAnsi" w:hAnsiTheme="majorHAnsi"/>
                <w:color w:val="000000" w:themeColor="text1"/>
              </w:rPr>
            </w:pPr>
            <w:r>
              <w:rPr>
                <w:rFonts w:asciiTheme="majorHAnsi" w:hAnsiTheme="majorHAnsi"/>
                <w:color w:val="000000" w:themeColor="text1"/>
              </w:rPr>
              <w:t>Hesty Kusmayanti</w:t>
            </w:r>
          </w:p>
        </w:tc>
        <w:tc>
          <w:tcPr>
            <w:tcW w:w="2988" w:type="dxa"/>
            <w:tcBorders>
              <w:top w:val="single" w:sz="6" w:space="0" w:color="auto"/>
              <w:left w:val="single" w:sz="6" w:space="0" w:color="auto"/>
              <w:bottom w:val="single" w:sz="6" w:space="0" w:color="auto"/>
              <w:right w:val="single" w:sz="6" w:space="0" w:color="auto"/>
            </w:tcBorders>
            <w:hideMark/>
          </w:tcPr>
          <w:p w14:paraId="4D3955F4" w14:textId="6225EC34" w:rsidR="006577E1" w:rsidRDefault="00A76A2A">
            <w:pPr>
              <w:spacing w:after="120" w:line="276" w:lineRule="auto"/>
              <w:rPr>
                <w:rFonts w:asciiTheme="majorHAnsi" w:hAnsiTheme="majorHAnsi"/>
                <w:color w:val="000000" w:themeColor="text1"/>
              </w:rPr>
            </w:pPr>
            <w:r>
              <w:rPr>
                <w:rFonts w:asciiTheme="majorHAnsi" w:hAnsiTheme="majorHAnsi"/>
                <w:color w:val="000000" w:themeColor="text1"/>
              </w:rPr>
              <w:t>Functional Consultant</w:t>
            </w:r>
          </w:p>
        </w:tc>
        <w:tc>
          <w:tcPr>
            <w:tcW w:w="4145" w:type="dxa"/>
            <w:tcBorders>
              <w:top w:val="single" w:sz="6" w:space="0" w:color="auto"/>
              <w:left w:val="single" w:sz="6" w:space="0" w:color="auto"/>
              <w:bottom w:val="single" w:sz="6" w:space="0" w:color="auto"/>
              <w:right w:val="nil"/>
            </w:tcBorders>
          </w:tcPr>
          <w:p w14:paraId="33D570DF" w14:textId="77777777" w:rsidR="006577E1" w:rsidRDefault="006577E1">
            <w:pPr>
              <w:spacing w:after="120" w:line="276" w:lineRule="auto"/>
              <w:rPr>
                <w:rFonts w:asciiTheme="majorHAnsi" w:hAnsiTheme="majorHAnsi"/>
                <w:color w:val="000000" w:themeColor="text1"/>
              </w:rPr>
            </w:pPr>
          </w:p>
        </w:tc>
      </w:tr>
    </w:tbl>
    <w:p w14:paraId="72D48E22" w14:textId="77777777" w:rsidR="006577E1" w:rsidRDefault="006577E1" w:rsidP="006577E1"/>
    <w:p w14:paraId="61139280" w14:textId="77777777" w:rsidR="006577E1" w:rsidRDefault="006577E1" w:rsidP="00C5077B"/>
    <w:sectPr w:rsidR="006577E1" w:rsidSect="00E0423E">
      <w:headerReference w:type="default" r:id="rId8"/>
      <w:footerReference w:type="default" r:id="rId9"/>
      <w:pgSz w:w="11900" w:h="16840"/>
      <w:pgMar w:top="1440" w:right="1080" w:bottom="1440" w:left="108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A051" w14:textId="77777777" w:rsidR="001212A1" w:rsidRDefault="001212A1" w:rsidP="00687EE6">
      <w:r>
        <w:separator/>
      </w:r>
    </w:p>
  </w:endnote>
  <w:endnote w:type="continuationSeparator" w:id="0">
    <w:p w14:paraId="489B9E0E" w14:textId="77777777" w:rsidR="001212A1" w:rsidRDefault="001212A1" w:rsidP="0068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F196" w14:textId="5AE8779F" w:rsidR="00B03CFD" w:rsidRPr="00687EE6" w:rsidRDefault="00687EE6" w:rsidP="00B03CFD">
    <w:pPr>
      <w:pStyle w:val="Footer"/>
      <w:ind w:right="700"/>
      <w:jc w:val="center"/>
      <w:rPr>
        <w:sz w:val="16"/>
        <w:szCs w:val="16"/>
      </w:rPr>
    </w:pPr>
    <w:r>
      <w:tab/>
    </w:r>
    <w:r>
      <w:tab/>
    </w:r>
    <w:sdt>
      <w:sdtPr>
        <w:rPr>
          <w:sz w:val="16"/>
          <w:szCs w:val="16"/>
        </w:rPr>
        <w:id w:val="-841772380"/>
        <w:docPartObj>
          <w:docPartGallery w:val="Page Numbers (Bottom of Page)"/>
          <w:docPartUnique/>
        </w:docPartObj>
      </w:sdtPr>
      <w:sdtEndPr/>
      <w:sdtContent>
        <w:sdt>
          <w:sdtPr>
            <w:rPr>
              <w:sz w:val="16"/>
              <w:szCs w:val="16"/>
            </w:rPr>
            <w:id w:val="-125703292"/>
            <w:docPartObj>
              <w:docPartGallery w:val="Page Numbers (Top of Page)"/>
              <w:docPartUnique/>
            </w:docPartObj>
          </w:sdtPr>
          <w:sdtEndPr/>
          <w:sdtContent>
            <w:r w:rsidRPr="008C074F">
              <w:rPr>
                <w:sz w:val="16"/>
                <w:szCs w:val="16"/>
              </w:rPr>
              <w:t xml:space="preserve">Page </w:t>
            </w:r>
            <w:r w:rsidRPr="00B03CFD">
              <w:rPr>
                <w:sz w:val="16"/>
                <w:szCs w:val="16"/>
              </w:rPr>
              <w:fldChar w:fldCharType="begin"/>
            </w:r>
            <w:r w:rsidRPr="00B03CFD">
              <w:rPr>
                <w:sz w:val="16"/>
                <w:szCs w:val="16"/>
              </w:rPr>
              <w:instrText xml:space="preserve"> PAGE </w:instrText>
            </w:r>
            <w:r w:rsidRPr="00B03CFD">
              <w:rPr>
                <w:sz w:val="16"/>
                <w:szCs w:val="16"/>
              </w:rPr>
              <w:fldChar w:fldCharType="separate"/>
            </w:r>
            <w:r w:rsidRPr="00B03CFD">
              <w:rPr>
                <w:sz w:val="16"/>
                <w:szCs w:val="16"/>
              </w:rPr>
              <w:t>1</w:t>
            </w:r>
            <w:r w:rsidRPr="00B03CFD">
              <w:rPr>
                <w:sz w:val="16"/>
                <w:szCs w:val="16"/>
              </w:rPr>
              <w:fldChar w:fldCharType="end"/>
            </w:r>
            <w:r w:rsidRPr="008C074F">
              <w:rPr>
                <w:sz w:val="16"/>
                <w:szCs w:val="16"/>
              </w:rPr>
              <w:t xml:space="preserve"> of </w:t>
            </w:r>
            <w:r w:rsidRPr="00B03CFD">
              <w:rPr>
                <w:sz w:val="16"/>
                <w:szCs w:val="16"/>
              </w:rPr>
              <w:fldChar w:fldCharType="begin"/>
            </w:r>
            <w:r w:rsidRPr="00B03CFD">
              <w:rPr>
                <w:sz w:val="16"/>
                <w:szCs w:val="16"/>
              </w:rPr>
              <w:instrText xml:space="preserve"> NUMPAGES  </w:instrText>
            </w:r>
            <w:r w:rsidRPr="00B03CFD">
              <w:rPr>
                <w:sz w:val="16"/>
                <w:szCs w:val="16"/>
              </w:rPr>
              <w:fldChar w:fldCharType="separate"/>
            </w:r>
            <w:r w:rsidRPr="00B03CFD">
              <w:rPr>
                <w:sz w:val="16"/>
                <w:szCs w:val="16"/>
              </w:rPr>
              <w:t>15</w:t>
            </w:r>
            <w:r w:rsidRPr="00B03CFD">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7AE9" w14:textId="77777777" w:rsidR="001212A1" w:rsidRDefault="001212A1" w:rsidP="00687EE6">
      <w:r>
        <w:separator/>
      </w:r>
    </w:p>
  </w:footnote>
  <w:footnote w:type="continuationSeparator" w:id="0">
    <w:p w14:paraId="701CED91" w14:textId="77777777" w:rsidR="001212A1" w:rsidRDefault="001212A1" w:rsidP="0068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8E63" w14:textId="7C285EC4" w:rsidR="00687EE6" w:rsidRDefault="00687EE6">
    <w:pPr>
      <w:pStyle w:val="Header"/>
    </w:pPr>
    <w:r w:rsidRPr="00663F35">
      <w:rPr>
        <w:rFonts w:cs="Arial"/>
        <w:noProof/>
        <w:lang w:val="en-MY" w:eastAsia="en-MY"/>
      </w:rPr>
      <w:drawing>
        <wp:inline distT="0" distB="0" distL="0" distR="0" wp14:anchorId="7FAB04E2" wp14:editId="5EE7530D">
          <wp:extent cx="1333500" cy="3271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27" cy="34361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32BC"/>
    <w:multiLevelType w:val="hybridMultilevel"/>
    <w:tmpl w:val="14229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D7046"/>
    <w:multiLevelType w:val="hybridMultilevel"/>
    <w:tmpl w:val="15FA840A"/>
    <w:lvl w:ilvl="0" w:tplc="4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4975C4"/>
    <w:multiLevelType w:val="hybridMultilevel"/>
    <w:tmpl w:val="3B1870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FF0DE8"/>
    <w:multiLevelType w:val="hybridMultilevel"/>
    <w:tmpl w:val="233614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B30ACC"/>
    <w:multiLevelType w:val="hybridMultilevel"/>
    <w:tmpl w:val="E216E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B2BAC"/>
    <w:multiLevelType w:val="hybridMultilevel"/>
    <w:tmpl w:val="1CEE1E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09103C"/>
    <w:multiLevelType w:val="hybridMultilevel"/>
    <w:tmpl w:val="65E2F2C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A60367"/>
    <w:multiLevelType w:val="hybridMultilevel"/>
    <w:tmpl w:val="6316E1C2"/>
    <w:lvl w:ilvl="0" w:tplc="4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924DA8"/>
    <w:multiLevelType w:val="hybridMultilevel"/>
    <w:tmpl w:val="78BE7B1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4046C0"/>
    <w:multiLevelType w:val="hybridMultilevel"/>
    <w:tmpl w:val="0116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F2ACA"/>
    <w:multiLevelType w:val="hybridMultilevel"/>
    <w:tmpl w:val="92589E52"/>
    <w:lvl w:ilvl="0" w:tplc="4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0E7C0D"/>
    <w:multiLevelType w:val="hybridMultilevel"/>
    <w:tmpl w:val="9CD63F9A"/>
    <w:lvl w:ilvl="0" w:tplc="4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EF1B13"/>
    <w:multiLevelType w:val="hybridMultilevel"/>
    <w:tmpl w:val="DD36FE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0465295"/>
    <w:multiLevelType w:val="hybridMultilevel"/>
    <w:tmpl w:val="B3E27074"/>
    <w:lvl w:ilvl="0" w:tplc="9E1C1F48">
      <w:start w:val="1"/>
      <w:numFmt w:val="decimal"/>
      <w:lvlText w:val="%1."/>
      <w:lvlJc w:val="left"/>
      <w:pPr>
        <w:tabs>
          <w:tab w:val="num" w:pos="-414"/>
        </w:tabs>
        <w:ind w:left="-414" w:hanging="360"/>
      </w:pPr>
      <w:rPr>
        <w:rFonts w:cs="Times New Roman"/>
      </w:rPr>
    </w:lvl>
    <w:lvl w:ilvl="1" w:tplc="5C42E284">
      <w:start w:val="1"/>
      <w:numFmt w:val="lowerLetter"/>
      <w:lvlText w:val="%2."/>
      <w:lvlJc w:val="left"/>
      <w:pPr>
        <w:tabs>
          <w:tab w:val="num" w:pos="306"/>
        </w:tabs>
        <w:ind w:left="306" w:hanging="360"/>
      </w:pPr>
      <w:rPr>
        <w:rFonts w:cs="Times New Roman"/>
      </w:rPr>
    </w:lvl>
    <w:lvl w:ilvl="2" w:tplc="62BAE5DC">
      <w:start w:val="1"/>
      <w:numFmt w:val="lowerRoman"/>
      <w:lvlText w:val="%3."/>
      <w:lvlJc w:val="right"/>
      <w:pPr>
        <w:tabs>
          <w:tab w:val="num" w:pos="1026"/>
        </w:tabs>
        <w:ind w:left="1026" w:hanging="180"/>
      </w:pPr>
      <w:rPr>
        <w:rFonts w:cs="Times New Roman"/>
      </w:rPr>
    </w:lvl>
    <w:lvl w:ilvl="3" w:tplc="E1DC6AD6">
      <w:start w:val="1"/>
      <w:numFmt w:val="decimal"/>
      <w:lvlText w:val="%4."/>
      <w:lvlJc w:val="left"/>
      <w:pPr>
        <w:tabs>
          <w:tab w:val="num" w:pos="1746"/>
        </w:tabs>
        <w:ind w:left="1746" w:hanging="360"/>
      </w:pPr>
      <w:rPr>
        <w:rFonts w:cs="Times New Roman"/>
      </w:rPr>
    </w:lvl>
    <w:lvl w:ilvl="4" w:tplc="F9606EAC">
      <w:start w:val="1"/>
      <w:numFmt w:val="lowerLetter"/>
      <w:lvlText w:val="%5."/>
      <w:lvlJc w:val="left"/>
      <w:pPr>
        <w:tabs>
          <w:tab w:val="num" w:pos="2466"/>
        </w:tabs>
        <w:ind w:left="2466" w:hanging="360"/>
      </w:pPr>
      <w:rPr>
        <w:rFonts w:cs="Times New Roman"/>
      </w:rPr>
    </w:lvl>
    <w:lvl w:ilvl="5" w:tplc="3DEE2836">
      <w:start w:val="1"/>
      <w:numFmt w:val="lowerRoman"/>
      <w:lvlText w:val="%6."/>
      <w:lvlJc w:val="right"/>
      <w:pPr>
        <w:tabs>
          <w:tab w:val="num" w:pos="3186"/>
        </w:tabs>
        <w:ind w:left="3186" w:hanging="180"/>
      </w:pPr>
      <w:rPr>
        <w:rFonts w:cs="Times New Roman"/>
      </w:rPr>
    </w:lvl>
    <w:lvl w:ilvl="6" w:tplc="F648CBA0">
      <w:start w:val="1"/>
      <w:numFmt w:val="decimal"/>
      <w:lvlText w:val="%7."/>
      <w:lvlJc w:val="left"/>
      <w:pPr>
        <w:tabs>
          <w:tab w:val="num" w:pos="3906"/>
        </w:tabs>
        <w:ind w:left="3906" w:hanging="360"/>
      </w:pPr>
      <w:rPr>
        <w:rFonts w:cs="Times New Roman"/>
      </w:rPr>
    </w:lvl>
    <w:lvl w:ilvl="7" w:tplc="386AC786">
      <w:start w:val="1"/>
      <w:numFmt w:val="lowerLetter"/>
      <w:lvlText w:val="%8."/>
      <w:lvlJc w:val="left"/>
      <w:pPr>
        <w:tabs>
          <w:tab w:val="num" w:pos="4626"/>
        </w:tabs>
        <w:ind w:left="4626" w:hanging="360"/>
      </w:pPr>
      <w:rPr>
        <w:rFonts w:cs="Times New Roman"/>
      </w:rPr>
    </w:lvl>
    <w:lvl w:ilvl="8" w:tplc="E5102D4E">
      <w:start w:val="1"/>
      <w:numFmt w:val="lowerRoman"/>
      <w:lvlText w:val="%9."/>
      <w:lvlJc w:val="right"/>
      <w:pPr>
        <w:tabs>
          <w:tab w:val="num" w:pos="5346"/>
        </w:tabs>
        <w:ind w:left="5346" w:hanging="180"/>
      </w:pPr>
      <w:rPr>
        <w:rFonts w:cs="Times New Roman"/>
      </w:rPr>
    </w:lvl>
  </w:abstractNum>
  <w:abstractNum w:abstractNumId="14" w15:restartNumberingAfterBreak="0">
    <w:nsid w:val="50BA32DE"/>
    <w:multiLevelType w:val="hybridMultilevel"/>
    <w:tmpl w:val="80DAC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4611F3"/>
    <w:multiLevelType w:val="hybridMultilevel"/>
    <w:tmpl w:val="BC7C51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08E3C12"/>
    <w:multiLevelType w:val="hybridMultilevel"/>
    <w:tmpl w:val="A72A734C"/>
    <w:lvl w:ilvl="0" w:tplc="7F2408E6">
      <w:numFmt w:val="bullet"/>
      <w:lvlText w:val="-"/>
      <w:lvlJc w:val="left"/>
      <w:pPr>
        <w:ind w:left="360" w:hanging="360"/>
      </w:pPr>
      <w:rPr>
        <w:rFonts w:ascii="Calibri Light" w:eastAsia="Times New Roman" w:hAnsi="Calibri Light" w:cs="Angsana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6A238F"/>
    <w:multiLevelType w:val="hybridMultilevel"/>
    <w:tmpl w:val="E0104EC2"/>
    <w:lvl w:ilvl="0" w:tplc="D69CC9A6">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CA58DB"/>
    <w:multiLevelType w:val="multilevel"/>
    <w:tmpl w:val="4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E0848FB"/>
    <w:multiLevelType w:val="hybridMultilevel"/>
    <w:tmpl w:val="78BE7B1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FAD6187"/>
    <w:multiLevelType w:val="hybridMultilevel"/>
    <w:tmpl w:val="12FA3F64"/>
    <w:lvl w:ilvl="0" w:tplc="D7AC979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
  </w:num>
  <w:num w:numId="4">
    <w:abstractNumId w:val="13"/>
  </w:num>
  <w:num w:numId="5">
    <w:abstractNumId w:val="18"/>
  </w:num>
  <w:num w:numId="6">
    <w:abstractNumId w:val="12"/>
  </w:num>
  <w:num w:numId="7">
    <w:abstractNumId w:val="18"/>
    <w:lvlOverride w:ilvl="0">
      <w:startOverride w:val="1"/>
    </w:lvlOverride>
    <w:lvlOverride w:ilvl="1">
      <w:startOverride w:val="1"/>
    </w:lvlOverride>
  </w:num>
  <w:num w:numId="8">
    <w:abstractNumId w:val="17"/>
  </w:num>
  <w:num w:numId="9">
    <w:abstractNumId w:val="18"/>
    <w:lvlOverride w:ilvl="0">
      <w:startOverride w:val="2"/>
    </w:lvlOverride>
    <w:lvlOverride w:ilvl="1">
      <w:startOverride w:val="1"/>
    </w:lvlOverride>
  </w:num>
  <w:num w:numId="10">
    <w:abstractNumId w:val="10"/>
  </w:num>
  <w:num w:numId="11">
    <w:abstractNumId w:val="11"/>
  </w:num>
  <w:num w:numId="12">
    <w:abstractNumId w:val="7"/>
  </w:num>
  <w:num w:numId="13">
    <w:abstractNumId w:val="4"/>
  </w:num>
  <w:num w:numId="14">
    <w:abstractNumId w:val="14"/>
  </w:num>
  <w:num w:numId="15">
    <w:abstractNumId w:val="2"/>
  </w:num>
  <w:num w:numId="16">
    <w:abstractNumId w:val="19"/>
  </w:num>
  <w:num w:numId="17">
    <w:abstractNumId w:val="8"/>
  </w:num>
  <w:num w:numId="18">
    <w:abstractNumId w:val="1"/>
  </w:num>
  <w:num w:numId="19">
    <w:abstractNumId w:val="6"/>
  </w:num>
  <w:num w:numId="20">
    <w:abstractNumId w:val="9"/>
  </w:num>
  <w:num w:numId="21">
    <w:abstractNumId w:val="0"/>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3E"/>
    <w:rsid w:val="00023C93"/>
    <w:rsid w:val="000366A2"/>
    <w:rsid w:val="000644DD"/>
    <w:rsid w:val="000725EA"/>
    <w:rsid w:val="000844A8"/>
    <w:rsid w:val="000A2295"/>
    <w:rsid w:val="000F750E"/>
    <w:rsid w:val="0010742F"/>
    <w:rsid w:val="001212A1"/>
    <w:rsid w:val="001225B1"/>
    <w:rsid w:val="00124F4F"/>
    <w:rsid w:val="00135939"/>
    <w:rsid w:val="00143BD8"/>
    <w:rsid w:val="001547BA"/>
    <w:rsid w:val="001704E7"/>
    <w:rsid w:val="00177032"/>
    <w:rsid w:val="001B0821"/>
    <w:rsid w:val="001C5F60"/>
    <w:rsid w:val="001D172F"/>
    <w:rsid w:val="001E6372"/>
    <w:rsid w:val="0021142D"/>
    <w:rsid w:val="00215026"/>
    <w:rsid w:val="00244C69"/>
    <w:rsid w:val="00267C4D"/>
    <w:rsid w:val="00271ACA"/>
    <w:rsid w:val="002827DB"/>
    <w:rsid w:val="00290B64"/>
    <w:rsid w:val="002A07BE"/>
    <w:rsid w:val="002A40A5"/>
    <w:rsid w:val="002C3426"/>
    <w:rsid w:val="002D15CC"/>
    <w:rsid w:val="002D175E"/>
    <w:rsid w:val="002D3CF3"/>
    <w:rsid w:val="002D6D7B"/>
    <w:rsid w:val="003745F4"/>
    <w:rsid w:val="003A20FD"/>
    <w:rsid w:val="003A252E"/>
    <w:rsid w:val="003F2D4D"/>
    <w:rsid w:val="004108AF"/>
    <w:rsid w:val="004168AC"/>
    <w:rsid w:val="00423E48"/>
    <w:rsid w:val="00445117"/>
    <w:rsid w:val="0047445B"/>
    <w:rsid w:val="00476554"/>
    <w:rsid w:val="004A3BA8"/>
    <w:rsid w:val="004D7771"/>
    <w:rsid w:val="004E0A33"/>
    <w:rsid w:val="004F6863"/>
    <w:rsid w:val="00501A1B"/>
    <w:rsid w:val="00521E5F"/>
    <w:rsid w:val="00530F45"/>
    <w:rsid w:val="00576C2E"/>
    <w:rsid w:val="0058205F"/>
    <w:rsid w:val="005B42B3"/>
    <w:rsid w:val="00623091"/>
    <w:rsid w:val="0063189C"/>
    <w:rsid w:val="00640360"/>
    <w:rsid w:val="006531AA"/>
    <w:rsid w:val="006577E1"/>
    <w:rsid w:val="006604DB"/>
    <w:rsid w:val="0066439B"/>
    <w:rsid w:val="006844AC"/>
    <w:rsid w:val="00687EE6"/>
    <w:rsid w:val="006C1735"/>
    <w:rsid w:val="00725809"/>
    <w:rsid w:val="00736231"/>
    <w:rsid w:val="00741A20"/>
    <w:rsid w:val="00751AFD"/>
    <w:rsid w:val="0076122B"/>
    <w:rsid w:val="00766D0E"/>
    <w:rsid w:val="00774157"/>
    <w:rsid w:val="007D6A07"/>
    <w:rsid w:val="007E7DDC"/>
    <w:rsid w:val="007F0C4C"/>
    <w:rsid w:val="00812E40"/>
    <w:rsid w:val="00840642"/>
    <w:rsid w:val="00873B45"/>
    <w:rsid w:val="008C60FF"/>
    <w:rsid w:val="008D2AC3"/>
    <w:rsid w:val="008E364F"/>
    <w:rsid w:val="008E70EA"/>
    <w:rsid w:val="009330B2"/>
    <w:rsid w:val="00960164"/>
    <w:rsid w:val="0096197F"/>
    <w:rsid w:val="00966DD3"/>
    <w:rsid w:val="009D0124"/>
    <w:rsid w:val="00A06E7B"/>
    <w:rsid w:val="00A55890"/>
    <w:rsid w:val="00A76A2A"/>
    <w:rsid w:val="00A776D4"/>
    <w:rsid w:val="00AA55F0"/>
    <w:rsid w:val="00AA59E4"/>
    <w:rsid w:val="00AC763A"/>
    <w:rsid w:val="00B03CFD"/>
    <w:rsid w:val="00B33C4C"/>
    <w:rsid w:val="00B35C8D"/>
    <w:rsid w:val="00B55A38"/>
    <w:rsid w:val="00B7530E"/>
    <w:rsid w:val="00BA7909"/>
    <w:rsid w:val="00BD3EE0"/>
    <w:rsid w:val="00BE0A07"/>
    <w:rsid w:val="00C11725"/>
    <w:rsid w:val="00C365D6"/>
    <w:rsid w:val="00C5077B"/>
    <w:rsid w:val="00C86A4E"/>
    <w:rsid w:val="00C90505"/>
    <w:rsid w:val="00CD1F0D"/>
    <w:rsid w:val="00CE5E41"/>
    <w:rsid w:val="00D005E0"/>
    <w:rsid w:val="00D27B07"/>
    <w:rsid w:val="00D5791A"/>
    <w:rsid w:val="00D71DE4"/>
    <w:rsid w:val="00D7234F"/>
    <w:rsid w:val="00D74BC6"/>
    <w:rsid w:val="00D92F77"/>
    <w:rsid w:val="00DB4635"/>
    <w:rsid w:val="00DC5E09"/>
    <w:rsid w:val="00DF3FA5"/>
    <w:rsid w:val="00E0423E"/>
    <w:rsid w:val="00E26520"/>
    <w:rsid w:val="00E45D7D"/>
    <w:rsid w:val="00E54EC0"/>
    <w:rsid w:val="00E8022D"/>
    <w:rsid w:val="00EA479C"/>
    <w:rsid w:val="00EC76E4"/>
    <w:rsid w:val="00EE4CE0"/>
    <w:rsid w:val="00F177CE"/>
    <w:rsid w:val="00F21529"/>
    <w:rsid w:val="00F2641F"/>
    <w:rsid w:val="00F337BE"/>
    <w:rsid w:val="00F8561C"/>
    <w:rsid w:val="00FA69B7"/>
    <w:rsid w:val="00FC4F08"/>
    <w:rsid w:val="00FD28EF"/>
    <w:rsid w:val="00FE31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2CDBF"/>
  <w14:defaultImageDpi w14:val="32767"/>
  <w15:chartTrackingRefBased/>
  <w15:docId w15:val="{A3FE0F6C-DCF1-5A40-9355-37F45C34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6DD3"/>
    <w:pPr>
      <w:spacing w:after="0" w:line="240" w:lineRule="auto"/>
    </w:pPr>
    <w:rPr>
      <w:rFonts w:eastAsia="Times New Roman" w:cs="Angsana New"/>
      <w:sz w:val="20"/>
      <w:szCs w:val="20"/>
      <w:lang w:eastAsia="en-US"/>
    </w:rPr>
  </w:style>
  <w:style w:type="paragraph" w:styleId="Heading1">
    <w:name w:val="heading 1"/>
    <w:basedOn w:val="Normal"/>
    <w:next w:val="Normal"/>
    <w:link w:val="Heading1Char"/>
    <w:qFormat/>
    <w:rsid w:val="00AA55F0"/>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AA55F0"/>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AA55F0"/>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EA479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EA479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aliases w:val="H6"/>
    <w:basedOn w:val="Normal"/>
    <w:next w:val="Normal"/>
    <w:link w:val="Heading6Char"/>
    <w:unhideWhenUsed/>
    <w:qFormat/>
    <w:rsid w:val="00EA479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EA47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A479C"/>
    <w:pPr>
      <w:keepNext/>
      <w:keepLines/>
      <w:spacing w:before="200"/>
      <w:outlineLvl w:val="7"/>
    </w:pPr>
    <w:rPr>
      <w:rFonts w:asciiTheme="majorHAnsi" w:eastAsiaTheme="majorEastAsia" w:hAnsiTheme="majorHAnsi" w:cstheme="majorBidi"/>
      <w:color w:val="4472C4" w:themeColor="accent1"/>
    </w:rPr>
  </w:style>
  <w:style w:type="paragraph" w:styleId="Heading9">
    <w:name w:val="heading 9"/>
    <w:basedOn w:val="Normal"/>
    <w:next w:val="Normal"/>
    <w:link w:val="Heading9Char"/>
    <w:semiHidden/>
    <w:unhideWhenUsed/>
    <w:qFormat/>
    <w:rsid w:val="00EA479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79C"/>
    <w:pPr>
      <w:ind w:left="720"/>
      <w:contextualSpacing/>
    </w:pPr>
  </w:style>
  <w:style w:type="character" w:customStyle="1" w:styleId="Heading1Char">
    <w:name w:val="Heading 1 Char"/>
    <w:basedOn w:val="DefaultParagraphFont"/>
    <w:link w:val="Heading1"/>
    <w:rsid w:val="00AA55F0"/>
    <w:rPr>
      <w:rFonts w:asciiTheme="majorHAnsi" w:eastAsiaTheme="majorEastAsia" w:hAnsiTheme="majorHAnsi" w:cstheme="majorBidi"/>
      <w:b/>
      <w:bCs/>
      <w:sz w:val="28"/>
      <w:szCs w:val="28"/>
      <w:lang w:eastAsia="en-US"/>
    </w:rPr>
  </w:style>
  <w:style w:type="character" w:customStyle="1" w:styleId="Heading2Char">
    <w:name w:val="Heading 2 Char"/>
    <w:basedOn w:val="DefaultParagraphFont"/>
    <w:link w:val="Heading2"/>
    <w:rsid w:val="00AA55F0"/>
    <w:rPr>
      <w:rFonts w:asciiTheme="majorHAnsi" w:eastAsiaTheme="majorEastAsia" w:hAnsiTheme="majorHAnsi" w:cstheme="majorBidi"/>
      <w:b/>
      <w:bCs/>
      <w:sz w:val="26"/>
      <w:szCs w:val="26"/>
      <w:lang w:eastAsia="en-US"/>
    </w:rPr>
  </w:style>
  <w:style w:type="character" w:customStyle="1" w:styleId="Heading3Char">
    <w:name w:val="Heading 3 Char"/>
    <w:basedOn w:val="DefaultParagraphFont"/>
    <w:link w:val="Heading3"/>
    <w:rsid w:val="00AA55F0"/>
    <w:rPr>
      <w:rFonts w:asciiTheme="majorHAnsi" w:eastAsiaTheme="majorEastAsia" w:hAnsiTheme="majorHAnsi" w:cstheme="majorBidi"/>
      <w:b/>
      <w:bCs/>
      <w:sz w:val="20"/>
      <w:szCs w:val="20"/>
      <w:lang w:eastAsia="en-US"/>
    </w:rPr>
  </w:style>
  <w:style w:type="character" w:customStyle="1" w:styleId="Heading4Char">
    <w:name w:val="Heading 4 Char"/>
    <w:basedOn w:val="DefaultParagraphFont"/>
    <w:link w:val="Heading4"/>
    <w:uiPriority w:val="9"/>
    <w:semiHidden/>
    <w:rsid w:val="00EA479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EA479C"/>
    <w:rPr>
      <w:rFonts w:asciiTheme="majorHAnsi" w:eastAsiaTheme="majorEastAsia" w:hAnsiTheme="majorHAnsi" w:cstheme="majorBidi"/>
      <w:color w:val="1F3763" w:themeColor="accent1" w:themeShade="7F"/>
    </w:rPr>
  </w:style>
  <w:style w:type="character" w:customStyle="1" w:styleId="Heading6Char">
    <w:name w:val="Heading 6 Char"/>
    <w:aliases w:val="H6 Char"/>
    <w:basedOn w:val="DefaultParagraphFont"/>
    <w:link w:val="Heading6"/>
    <w:uiPriority w:val="9"/>
    <w:semiHidden/>
    <w:rsid w:val="00EA479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EA47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79C"/>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EA479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A479C"/>
    <w:rPr>
      <w:b/>
      <w:bCs/>
      <w:color w:val="4472C4" w:themeColor="accent1"/>
      <w:sz w:val="18"/>
      <w:szCs w:val="18"/>
    </w:rPr>
  </w:style>
  <w:style w:type="paragraph" w:styleId="Title">
    <w:name w:val="Title"/>
    <w:basedOn w:val="Normal"/>
    <w:next w:val="Normal"/>
    <w:link w:val="TitleChar"/>
    <w:uiPriority w:val="10"/>
    <w:qFormat/>
    <w:rsid w:val="00EA479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A479C"/>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A479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EA479C"/>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EA479C"/>
    <w:rPr>
      <w:b/>
      <w:bCs/>
    </w:rPr>
  </w:style>
  <w:style w:type="character" w:styleId="Emphasis">
    <w:name w:val="Emphasis"/>
    <w:basedOn w:val="DefaultParagraphFont"/>
    <w:uiPriority w:val="20"/>
    <w:qFormat/>
    <w:rsid w:val="00EA479C"/>
    <w:rPr>
      <w:i/>
      <w:iCs/>
    </w:rPr>
  </w:style>
  <w:style w:type="paragraph" w:styleId="NoSpacing">
    <w:name w:val="No Spacing"/>
    <w:link w:val="NoSpacingChar"/>
    <w:uiPriority w:val="1"/>
    <w:qFormat/>
    <w:rsid w:val="00EA479C"/>
    <w:pPr>
      <w:spacing w:after="0" w:line="240" w:lineRule="auto"/>
    </w:pPr>
  </w:style>
  <w:style w:type="paragraph" w:styleId="Quote">
    <w:name w:val="Quote"/>
    <w:basedOn w:val="Normal"/>
    <w:next w:val="Normal"/>
    <w:link w:val="QuoteChar"/>
    <w:uiPriority w:val="29"/>
    <w:qFormat/>
    <w:rsid w:val="00EA479C"/>
    <w:rPr>
      <w:i/>
      <w:iCs/>
      <w:color w:val="000000" w:themeColor="text1"/>
    </w:rPr>
  </w:style>
  <w:style w:type="character" w:customStyle="1" w:styleId="QuoteChar">
    <w:name w:val="Quote Char"/>
    <w:basedOn w:val="DefaultParagraphFont"/>
    <w:link w:val="Quote"/>
    <w:uiPriority w:val="29"/>
    <w:rsid w:val="00EA479C"/>
    <w:rPr>
      <w:i/>
      <w:iCs/>
      <w:color w:val="000000" w:themeColor="text1"/>
    </w:rPr>
  </w:style>
  <w:style w:type="paragraph" w:styleId="IntenseQuote">
    <w:name w:val="Intense Quote"/>
    <w:basedOn w:val="Normal"/>
    <w:next w:val="Normal"/>
    <w:link w:val="IntenseQuoteChar"/>
    <w:uiPriority w:val="30"/>
    <w:qFormat/>
    <w:rsid w:val="00EA479C"/>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A479C"/>
    <w:rPr>
      <w:b/>
      <w:bCs/>
      <w:i/>
      <w:iCs/>
      <w:color w:val="4472C4" w:themeColor="accent1"/>
    </w:rPr>
  </w:style>
  <w:style w:type="character" w:styleId="SubtleEmphasis">
    <w:name w:val="Subtle Emphasis"/>
    <w:basedOn w:val="DefaultParagraphFont"/>
    <w:uiPriority w:val="19"/>
    <w:qFormat/>
    <w:rsid w:val="00EA479C"/>
    <w:rPr>
      <w:i/>
      <w:iCs/>
      <w:color w:val="808080" w:themeColor="text1" w:themeTint="7F"/>
    </w:rPr>
  </w:style>
  <w:style w:type="character" w:styleId="IntenseEmphasis">
    <w:name w:val="Intense Emphasis"/>
    <w:basedOn w:val="DefaultParagraphFont"/>
    <w:uiPriority w:val="21"/>
    <w:qFormat/>
    <w:rsid w:val="00EA479C"/>
    <w:rPr>
      <w:b/>
      <w:bCs/>
      <w:i/>
      <w:iCs/>
      <w:color w:val="4472C4" w:themeColor="accent1"/>
    </w:rPr>
  </w:style>
  <w:style w:type="character" w:styleId="SubtleReference">
    <w:name w:val="Subtle Reference"/>
    <w:basedOn w:val="DefaultParagraphFont"/>
    <w:uiPriority w:val="31"/>
    <w:qFormat/>
    <w:rsid w:val="00EA479C"/>
    <w:rPr>
      <w:smallCaps/>
      <w:color w:val="ED7D31" w:themeColor="accent2"/>
      <w:u w:val="single"/>
    </w:rPr>
  </w:style>
  <w:style w:type="character" w:styleId="IntenseReference">
    <w:name w:val="Intense Reference"/>
    <w:basedOn w:val="DefaultParagraphFont"/>
    <w:uiPriority w:val="32"/>
    <w:qFormat/>
    <w:rsid w:val="00EA479C"/>
    <w:rPr>
      <w:b/>
      <w:bCs/>
      <w:smallCaps/>
      <w:color w:val="ED7D31" w:themeColor="accent2"/>
      <w:spacing w:val="5"/>
      <w:u w:val="single"/>
    </w:rPr>
  </w:style>
  <w:style w:type="character" w:styleId="BookTitle">
    <w:name w:val="Book Title"/>
    <w:basedOn w:val="DefaultParagraphFont"/>
    <w:uiPriority w:val="33"/>
    <w:qFormat/>
    <w:rsid w:val="00EA479C"/>
    <w:rPr>
      <w:b/>
      <w:bCs/>
      <w:smallCaps/>
      <w:spacing w:val="5"/>
    </w:rPr>
  </w:style>
  <w:style w:type="paragraph" w:styleId="TOCHeading">
    <w:name w:val="TOC Heading"/>
    <w:basedOn w:val="Heading1"/>
    <w:next w:val="Normal"/>
    <w:uiPriority w:val="39"/>
    <w:semiHidden/>
    <w:unhideWhenUsed/>
    <w:qFormat/>
    <w:rsid w:val="00EA479C"/>
    <w:pPr>
      <w:outlineLvl w:val="9"/>
    </w:pPr>
  </w:style>
  <w:style w:type="table" w:styleId="TableGrid">
    <w:name w:val="Table Grid"/>
    <w:basedOn w:val="TableNormal"/>
    <w:uiPriority w:val="39"/>
    <w:rsid w:val="00423E48"/>
    <w:pPr>
      <w:widowControl w:val="0"/>
      <w:spacing w:after="0" w:line="240" w:lineRule="auto"/>
      <w:jc w:val="both"/>
    </w:pPr>
    <w:rPr>
      <w:rFonts w:eastAsia="SimSun" w:cs="Times New Roman"/>
      <w:sz w:val="20"/>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customStyle="1" w:styleId="PersonalName">
    <w:name w:val="Personal Name"/>
    <w:basedOn w:val="Title"/>
    <w:rsid w:val="00EA479C"/>
    <w:rPr>
      <w:b/>
      <w:caps/>
      <w:color w:val="000000"/>
      <w:sz w:val="28"/>
      <w:szCs w:val="28"/>
    </w:rPr>
  </w:style>
  <w:style w:type="character" w:customStyle="1" w:styleId="NoSpacingChar">
    <w:name w:val="No Spacing Char"/>
    <w:basedOn w:val="DefaultParagraphFont"/>
    <w:link w:val="NoSpacing"/>
    <w:uiPriority w:val="1"/>
    <w:rsid w:val="00EA479C"/>
  </w:style>
  <w:style w:type="paragraph" w:customStyle="1" w:styleId="NormalText">
    <w:name w:val="Normal Text"/>
    <w:basedOn w:val="Normal"/>
    <w:rsid w:val="00E0423E"/>
    <w:pPr>
      <w:spacing w:line="240" w:lineRule="atLeast"/>
    </w:pPr>
    <w:rPr>
      <w:rFonts w:cs="Times New Roman"/>
    </w:rPr>
  </w:style>
  <w:style w:type="paragraph" w:styleId="Header">
    <w:name w:val="header"/>
    <w:basedOn w:val="Normal"/>
    <w:link w:val="HeaderChar"/>
    <w:uiPriority w:val="99"/>
    <w:unhideWhenUsed/>
    <w:rsid w:val="00687EE6"/>
    <w:pPr>
      <w:tabs>
        <w:tab w:val="center" w:pos="4513"/>
        <w:tab w:val="right" w:pos="9026"/>
      </w:tabs>
    </w:pPr>
  </w:style>
  <w:style w:type="character" w:customStyle="1" w:styleId="HeaderChar">
    <w:name w:val="Header Char"/>
    <w:basedOn w:val="DefaultParagraphFont"/>
    <w:link w:val="Header"/>
    <w:uiPriority w:val="99"/>
    <w:rsid w:val="00687EE6"/>
    <w:rPr>
      <w:rFonts w:eastAsia="Times New Roman" w:cs="Angsana New"/>
      <w:sz w:val="20"/>
      <w:szCs w:val="20"/>
      <w:lang w:eastAsia="en-US"/>
    </w:rPr>
  </w:style>
  <w:style w:type="paragraph" w:styleId="Footer">
    <w:name w:val="footer"/>
    <w:basedOn w:val="Normal"/>
    <w:link w:val="FooterChar"/>
    <w:uiPriority w:val="99"/>
    <w:unhideWhenUsed/>
    <w:rsid w:val="00687EE6"/>
    <w:pPr>
      <w:tabs>
        <w:tab w:val="center" w:pos="4513"/>
        <w:tab w:val="right" w:pos="9026"/>
      </w:tabs>
    </w:pPr>
  </w:style>
  <w:style w:type="character" w:customStyle="1" w:styleId="FooterChar">
    <w:name w:val="Footer Char"/>
    <w:basedOn w:val="DefaultParagraphFont"/>
    <w:link w:val="Footer"/>
    <w:uiPriority w:val="99"/>
    <w:rsid w:val="00687EE6"/>
    <w:rPr>
      <w:rFonts w:eastAsia="Times New Roman" w:cs="Angsana New"/>
      <w:sz w:val="20"/>
      <w:szCs w:val="20"/>
      <w:lang w:eastAsia="en-US"/>
    </w:rPr>
  </w:style>
  <w:style w:type="paragraph" w:styleId="BalloonText">
    <w:name w:val="Balloon Text"/>
    <w:basedOn w:val="Normal"/>
    <w:link w:val="BalloonTextChar"/>
    <w:uiPriority w:val="99"/>
    <w:semiHidden/>
    <w:unhideWhenUsed/>
    <w:rsid w:val="00687E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7EE6"/>
    <w:rPr>
      <w:rFonts w:ascii="Times New Roman" w:eastAsia="Times New Roman" w:hAnsi="Times New Roman" w:cs="Times New Roman"/>
      <w:sz w:val="18"/>
      <w:szCs w:val="18"/>
      <w:lang w:eastAsia="en-US"/>
    </w:rPr>
  </w:style>
  <w:style w:type="table" w:styleId="GridTable1Light">
    <w:name w:val="Grid Table 1 Light"/>
    <w:basedOn w:val="TableNormal"/>
    <w:uiPriority w:val="46"/>
    <w:rsid w:val="00A776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90B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6011">
      <w:bodyDiv w:val="1"/>
      <w:marLeft w:val="0"/>
      <w:marRight w:val="0"/>
      <w:marTop w:val="0"/>
      <w:marBottom w:val="0"/>
      <w:divBdr>
        <w:top w:val="none" w:sz="0" w:space="0" w:color="auto"/>
        <w:left w:val="none" w:sz="0" w:space="0" w:color="auto"/>
        <w:bottom w:val="none" w:sz="0" w:space="0" w:color="auto"/>
        <w:right w:val="none" w:sz="0" w:space="0" w:color="auto"/>
      </w:divBdr>
    </w:div>
    <w:div w:id="536701443">
      <w:bodyDiv w:val="1"/>
      <w:marLeft w:val="0"/>
      <w:marRight w:val="0"/>
      <w:marTop w:val="0"/>
      <w:marBottom w:val="0"/>
      <w:divBdr>
        <w:top w:val="none" w:sz="0" w:space="0" w:color="auto"/>
        <w:left w:val="none" w:sz="0" w:space="0" w:color="auto"/>
        <w:bottom w:val="none" w:sz="0" w:space="0" w:color="auto"/>
        <w:right w:val="none" w:sz="0" w:space="0" w:color="auto"/>
      </w:divBdr>
    </w:div>
    <w:div w:id="823860811">
      <w:bodyDiv w:val="1"/>
      <w:marLeft w:val="0"/>
      <w:marRight w:val="0"/>
      <w:marTop w:val="0"/>
      <w:marBottom w:val="0"/>
      <w:divBdr>
        <w:top w:val="none" w:sz="0" w:space="0" w:color="auto"/>
        <w:left w:val="none" w:sz="0" w:space="0" w:color="auto"/>
        <w:bottom w:val="none" w:sz="0" w:space="0" w:color="auto"/>
        <w:right w:val="none" w:sz="0" w:space="0" w:color="auto"/>
      </w:divBdr>
    </w:div>
    <w:div w:id="1391617681">
      <w:bodyDiv w:val="1"/>
      <w:marLeft w:val="0"/>
      <w:marRight w:val="0"/>
      <w:marTop w:val="0"/>
      <w:marBottom w:val="0"/>
      <w:divBdr>
        <w:top w:val="none" w:sz="0" w:space="0" w:color="auto"/>
        <w:left w:val="none" w:sz="0" w:space="0" w:color="auto"/>
        <w:bottom w:val="none" w:sz="0" w:space="0" w:color="auto"/>
        <w:right w:val="none" w:sz="0" w:space="0" w:color="auto"/>
      </w:divBdr>
    </w:div>
    <w:div w:id="1619489205">
      <w:bodyDiv w:val="1"/>
      <w:marLeft w:val="0"/>
      <w:marRight w:val="0"/>
      <w:marTop w:val="0"/>
      <w:marBottom w:val="0"/>
      <w:divBdr>
        <w:top w:val="none" w:sz="0" w:space="0" w:color="auto"/>
        <w:left w:val="none" w:sz="0" w:space="0" w:color="auto"/>
        <w:bottom w:val="none" w:sz="0" w:space="0" w:color="auto"/>
        <w:right w:val="none" w:sz="0" w:space="0" w:color="auto"/>
      </w:divBdr>
    </w:div>
    <w:div w:id="1780490302">
      <w:bodyDiv w:val="1"/>
      <w:marLeft w:val="0"/>
      <w:marRight w:val="0"/>
      <w:marTop w:val="0"/>
      <w:marBottom w:val="0"/>
      <w:divBdr>
        <w:top w:val="none" w:sz="0" w:space="0" w:color="auto"/>
        <w:left w:val="none" w:sz="0" w:space="0" w:color="auto"/>
        <w:bottom w:val="none" w:sz="0" w:space="0" w:color="auto"/>
        <w:right w:val="none" w:sz="0" w:space="0" w:color="auto"/>
      </w:divBdr>
      <w:divsChild>
        <w:div w:id="1937589344">
          <w:marLeft w:val="0"/>
          <w:marRight w:val="0"/>
          <w:marTop w:val="0"/>
          <w:marBottom w:val="0"/>
          <w:divBdr>
            <w:top w:val="none" w:sz="0" w:space="0" w:color="auto"/>
            <w:left w:val="none" w:sz="0" w:space="0" w:color="auto"/>
            <w:bottom w:val="none" w:sz="0" w:space="0" w:color="auto"/>
            <w:right w:val="none" w:sz="0" w:space="0" w:color="auto"/>
          </w:divBdr>
        </w:div>
        <w:div w:id="824971174">
          <w:marLeft w:val="0"/>
          <w:marRight w:val="0"/>
          <w:marTop w:val="0"/>
          <w:marBottom w:val="0"/>
          <w:divBdr>
            <w:top w:val="none" w:sz="0" w:space="0" w:color="auto"/>
            <w:left w:val="none" w:sz="0" w:space="0" w:color="auto"/>
            <w:bottom w:val="none" w:sz="0" w:space="0" w:color="auto"/>
            <w:right w:val="none" w:sz="0" w:space="0" w:color="auto"/>
          </w:divBdr>
        </w:div>
        <w:div w:id="1869101324">
          <w:marLeft w:val="0"/>
          <w:marRight w:val="0"/>
          <w:marTop w:val="0"/>
          <w:marBottom w:val="0"/>
          <w:divBdr>
            <w:top w:val="none" w:sz="0" w:space="0" w:color="auto"/>
            <w:left w:val="none" w:sz="0" w:space="0" w:color="auto"/>
            <w:bottom w:val="none" w:sz="0" w:space="0" w:color="auto"/>
            <w:right w:val="none" w:sz="0" w:space="0" w:color="auto"/>
          </w:divBdr>
        </w:div>
        <w:div w:id="777027476">
          <w:marLeft w:val="0"/>
          <w:marRight w:val="0"/>
          <w:marTop w:val="0"/>
          <w:marBottom w:val="0"/>
          <w:divBdr>
            <w:top w:val="none" w:sz="0" w:space="0" w:color="auto"/>
            <w:left w:val="none" w:sz="0" w:space="0" w:color="auto"/>
            <w:bottom w:val="none" w:sz="0" w:space="0" w:color="auto"/>
            <w:right w:val="none" w:sz="0" w:space="0" w:color="auto"/>
          </w:divBdr>
          <w:divsChild>
            <w:div w:id="268121917">
              <w:marLeft w:val="0"/>
              <w:marRight w:val="0"/>
              <w:marTop w:val="0"/>
              <w:marBottom w:val="0"/>
              <w:divBdr>
                <w:top w:val="none" w:sz="0" w:space="0" w:color="auto"/>
                <w:left w:val="none" w:sz="0" w:space="0" w:color="auto"/>
                <w:bottom w:val="none" w:sz="0" w:space="0" w:color="auto"/>
                <w:right w:val="none" w:sz="0" w:space="0" w:color="auto"/>
              </w:divBdr>
            </w:div>
          </w:divsChild>
        </w:div>
        <w:div w:id="1821146887">
          <w:marLeft w:val="0"/>
          <w:marRight w:val="0"/>
          <w:marTop w:val="0"/>
          <w:marBottom w:val="0"/>
          <w:divBdr>
            <w:top w:val="none" w:sz="0" w:space="0" w:color="auto"/>
            <w:left w:val="none" w:sz="0" w:space="0" w:color="auto"/>
            <w:bottom w:val="none" w:sz="0" w:space="0" w:color="auto"/>
            <w:right w:val="none" w:sz="0" w:space="0" w:color="auto"/>
          </w:divBdr>
        </w:div>
      </w:divsChild>
    </w:div>
    <w:div w:id="209716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C5B7-6975-43A7-823A-3FF84C07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dc:creator>
  <cp:keywords/>
  <dc:description/>
  <cp:lastModifiedBy>hesty kusmayanti</cp:lastModifiedBy>
  <cp:revision>8</cp:revision>
  <cp:lastPrinted>2019-12-30T07:55:00Z</cp:lastPrinted>
  <dcterms:created xsi:type="dcterms:W3CDTF">2021-12-26T03:46:00Z</dcterms:created>
  <dcterms:modified xsi:type="dcterms:W3CDTF">2021-12-27T08:33:00Z</dcterms:modified>
</cp:coreProperties>
</file>