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6" w:type="dxa"/>
        <w:tblInd w:w="-8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"/>
        <w:gridCol w:w="920"/>
        <w:gridCol w:w="1319"/>
        <w:gridCol w:w="2894"/>
        <w:gridCol w:w="5183"/>
      </w:tblGrid>
      <w:tr w:rsidR="00703B0D" w:rsidRPr="00703B0D" w14:paraId="4F510BAF" w14:textId="77777777" w:rsidTr="3185BBC7">
        <w:trPr>
          <w:trHeight w:val="428"/>
        </w:trPr>
        <w:tc>
          <w:tcPr>
            <w:tcW w:w="3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8E7CC3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56765774" w14:textId="77777777" w:rsidR="00703B0D" w:rsidRPr="00703B0D" w:rsidRDefault="00703B0D" w:rsidP="00703B0D">
            <w:r w:rsidRPr="00703B0D">
              <w:rPr>
                <w:b/>
                <w:bCs/>
              </w:rPr>
              <w:t>No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8E7CC3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1505D93B" w14:textId="77777777" w:rsidR="00703B0D" w:rsidRPr="00703B0D" w:rsidRDefault="00703B0D" w:rsidP="00703B0D">
            <w:r w:rsidRPr="00703B0D">
              <w:rPr>
                <w:b/>
                <w:bCs/>
              </w:rPr>
              <w:t>Modul</w:t>
            </w:r>
            <w:r>
              <w:rPr>
                <w:b/>
                <w:bCs/>
              </w:rPr>
              <w:t>e</w:t>
            </w:r>
          </w:p>
        </w:tc>
        <w:tc>
          <w:tcPr>
            <w:tcW w:w="131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8E7CC3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1C6B68FA" w14:textId="77777777" w:rsidR="00703B0D" w:rsidRPr="00703B0D" w:rsidRDefault="00703B0D" w:rsidP="00703B0D">
            <w:r>
              <w:rPr>
                <w:b/>
                <w:bCs/>
              </w:rPr>
              <w:t>CR Menu</w:t>
            </w:r>
          </w:p>
        </w:tc>
        <w:tc>
          <w:tcPr>
            <w:tcW w:w="289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8E7CC3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5FA70FAB" w14:textId="77777777" w:rsidR="00703B0D" w:rsidRPr="00703B0D" w:rsidRDefault="00703B0D" w:rsidP="00703B0D">
            <w:r w:rsidRPr="00703B0D">
              <w:rPr>
                <w:b/>
                <w:bCs/>
                <w:i/>
                <w:iCs/>
              </w:rPr>
              <w:t>Current State</w:t>
            </w:r>
          </w:p>
        </w:tc>
        <w:tc>
          <w:tcPr>
            <w:tcW w:w="518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8E7CC3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2710EC96" w14:textId="77777777" w:rsidR="00703B0D" w:rsidRPr="00703B0D" w:rsidRDefault="00703B0D" w:rsidP="00703B0D">
            <w:r w:rsidRPr="00703B0D">
              <w:rPr>
                <w:b/>
                <w:bCs/>
                <w:i/>
                <w:iCs/>
              </w:rPr>
              <w:t>User Request/Expectation</w:t>
            </w:r>
          </w:p>
        </w:tc>
      </w:tr>
      <w:tr w:rsidR="00703B0D" w:rsidRPr="00703B0D" w14:paraId="53FB1DFB" w14:textId="77777777" w:rsidTr="3185BBC7">
        <w:trPr>
          <w:trHeight w:val="722"/>
        </w:trPr>
        <w:tc>
          <w:tcPr>
            <w:tcW w:w="3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2E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0415D53" w14:textId="0338F5F2" w:rsidR="00703B0D" w:rsidRPr="00703B0D" w:rsidRDefault="00053361" w:rsidP="3185BBC7">
            <w:pPr>
              <w:spacing w:after="0"/>
            </w:pPr>
            <w:r>
              <w:t>2</w:t>
            </w:r>
          </w:p>
        </w:tc>
        <w:tc>
          <w:tcPr>
            <w:tcW w:w="92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6A60102" w14:textId="77777777" w:rsidR="00703B0D" w:rsidRPr="00703B0D" w:rsidRDefault="00703B0D" w:rsidP="00703B0D">
            <w:r w:rsidRPr="00703B0D">
              <w:t>CI-Hub, CI-Portal</w:t>
            </w:r>
          </w:p>
        </w:tc>
        <w:tc>
          <w:tcPr>
            <w:tcW w:w="131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9818AFC" w14:textId="77777777" w:rsidR="00703B0D" w:rsidRPr="00703B0D" w:rsidRDefault="00703B0D" w:rsidP="00703B0D">
            <w:r w:rsidRPr="00703B0D">
              <w:t>Bulk Credit Transfer, Transaction History, Report</w:t>
            </w:r>
          </w:p>
        </w:tc>
        <w:tc>
          <w:tcPr>
            <w:tcW w:w="289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9BDB68C" w14:textId="77777777" w:rsidR="00703B0D" w:rsidRPr="00703B0D" w:rsidRDefault="00C561AF" w:rsidP="00703B0D">
            <w:r>
              <w:t>Bulk Transactions can only be sent and received by participant banks that implements phase 2 Bulk transaction</w:t>
            </w:r>
          </w:p>
        </w:tc>
        <w:tc>
          <w:tcPr>
            <w:tcW w:w="518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E10D9E6" w14:textId="77777777" w:rsidR="00C561AF" w:rsidRDefault="00C561AF" w:rsidP="00703B0D">
            <w:pPr>
              <w:numPr>
                <w:ilvl w:val="0"/>
                <w:numId w:val="2"/>
              </w:numPr>
            </w:pPr>
            <w:r>
              <w:t>Bulk Transactions can only be sent by participant banks that implements phase 2 Bulk transaction, but can be received by all banks regardless of the banks implements phase 2 or not.</w:t>
            </w:r>
          </w:p>
          <w:p w14:paraId="07841983" w14:textId="77777777" w:rsidR="00C561AF" w:rsidRDefault="00C561AF" w:rsidP="00703B0D">
            <w:pPr>
              <w:numPr>
                <w:ilvl w:val="0"/>
                <w:numId w:val="2"/>
              </w:numPr>
            </w:pPr>
            <w:r>
              <w:t>For bulk transactions that are sent by phase 2 banks</w:t>
            </w:r>
            <w:r w:rsidR="00604B96">
              <w:t xml:space="preserve"> addressed to phase 1 banks, the OFI should use bulk transaction codes(</w:t>
            </w:r>
            <w:r w:rsidR="00703B0D" w:rsidRPr="00703B0D">
              <w:rPr>
                <w:i/>
                <w:iCs/>
              </w:rPr>
              <w:t>Bulk</w:t>
            </w:r>
            <w:r w:rsidR="00703B0D" w:rsidRPr="00703B0D">
              <w:t xml:space="preserve"> AE/CT/CT </w:t>
            </w:r>
            <w:r w:rsidR="00703B0D" w:rsidRPr="00703B0D">
              <w:rPr>
                <w:i/>
                <w:iCs/>
              </w:rPr>
              <w:t>Proxy</w:t>
            </w:r>
            <w:r w:rsidR="00604B96">
              <w:rPr>
                <w:i/>
                <w:iCs/>
              </w:rPr>
              <w:t xml:space="preserve"> 412,410,420, etc) </w:t>
            </w:r>
            <w:r w:rsidR="00604B96">
              <w:rPr>
                <w:i/>
                <w:iCs/>
                <w:u w:val="single"/>
              </w:rPr>
              <w:t xml:space="preserve"> </w:t>
            </w:r>
            <w:r w:rsidR="00604B96">
              <w:t>but for the receiving banks they will receive the transactions using individual transaction codes (like phase 1 transactions 010, 011, 510, etc).</w:t>
            </w:r>
            <w:r w:rsidR="00604B96">
              <w:rPr>
                <w:i/>
                <w:iCs/>
              </w:rPr>
              <w:t xml:space="preserve"> </w:t>
            </w:r>
          </w:p>
          <w:p w14:paraId="71D3589B" w14:textId="77777777" w:rsidR="00703B0D" w:rsidRPr="00703B0D" w:rsidRDefault="00325327" w:rsidP="00703B0D">
            <w:pPr>
              <w:numPr>
                <w:ilvl w:val="0"/>
                <w:numId w:val="2"/>
              </w:numPr>
            </w:pPr>
            <w:r>
              <w:t>All transaction will be logged as their original transaction type(bulk TTC) and make sure they are included in the correct reports accordingly.</w:t>
            </w:r>
          </w:p>
        </w:tc>
      </w:tr>
    </w:tbl>
    <w:p w14:paraId="63BA00C5" w14:textId="77777777" w:rsidR="00843548" w:rsidRDefault="00843548"/>
    <w:sectPr w:rsidR="00843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76AF"/>
    <w:multiLevelType w:val="hybridMultilevel"/>
    <w:tmpl w:val="DD0E0340"/>
    <w:lvl w:ilvl="0" w:tplc="03D2F4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4A23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276B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A814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CF37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28C4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C45B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65E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8691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EA10DAD"/>
    <w:multiLevelType w:val="hybridMultilevel"/>
    <w:tmpl w:val="988CA8A0"/>
    <w:lvl w:ilvl="0" w:tplc="A80447B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C023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251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4120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43F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A6BB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09A8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C088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E4ED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67597201">
    <w:abstractNumId w:val="1"/>
  </w:num>
  <w:num w:numId="2" w16cid:durableId="91916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0D"/>
    <w:rsid w:val="00053361"/>
    <w:rsid w:val="00325327"/>
    <w:rsid w:val="00604B96"/>
    <w:rsid w:val="006A634F"/>
    <w:rsid w:val="00703B0D"/>
    <w:rsid w:val="00843548"/>
    <w:rsid w:val="00C5027D"/>
    <w:rsid w:val="00C561AF"/>
    <w:rsid w:val="3185BBC7"/>
    <w:rsid w:val="4D5C3C72"/>
    <w:rsid w:val="5007D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EF9A"/>
  <w15:chartTrackingRefBased/>
  <w15:docId w15:val="{32F6A54C-C393-48B1-8B91-CD815CEF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28B3E06A8D44081E3B73046E3E4A5" ma:contentTypeVersion="2" ma:contentTypeDescription="Create a new document." ma:contentTypeScope="" ma:versionID="4f5cf72b52f2720ceb5e0c0dda3367ed">
  <xsd:schema xmlns:xsd="http://www.w3.org/2001/XMLSchema" xmlns:xs="http://www.w3.org/2001/XMLSchema" xmlns:p="http://schemas.microsoft.com/office/2006/metadata/properties" xmlns:ns3="202b24b3-f41a-4c1c-beab-422d730f329c" targetNamespace="http://schemas.microsoft.com/office/2006/metadata/properties" ma:root="true" ma:fieldsID="aa474df484514008479deae90306dab1" ns3:_="">
    <xsd:import namespace="202b24b3-f41a-4c1c-beab-422d730f32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4b3-f41a-4c1c-beab-422d730f3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DA513-8449-401D-95FB-FF6CF1466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B38A7E-5DBC-45A0-8C96-0C12E11E8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5B946-818F-42AF-BE44-A893A6909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4b3-f41a-4c1c-beab-422d730f3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winata</dc:creator>
  <cp:keywords/>
  <dc:description/>
  <cp:lastModifiedBy>Yudarwin Tridarmawan (Yudi)</cp:lastModifiedBy>
  <cp:revision>4</cp:revision>
  <dcterms:created xsi:type="dcterms:W3CDTF">2023-04-28T07:43:00Z</dcterms:created>
  <dcterms:modified xsi:type="dcterms:W3CDTF">2023-05-03T08:31:00Z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0x01010077828B3E06A8D44081E3B73046E3E4A5</vt:lpwstr>
  </property>
</Properties>
</file>