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41" w:rsidRPr="0056320D" w:rsidRDefault="0056320D">
      <w:pPr>
        <w:rPr>
          <w:b/>
          <w:u w:val="single"/>
        </w:rPr>
      </w:pPr>
      <w:r w:rsidRPr="0056320D">
        <w:rPr>
          <w:b/>
          <w:u w:val="single"/>
        </w:rPr>
        <w:t>Transfer Limit</w:t>
      </w:r>
    </w:p>
    <w:p w:rsidR="0056320D" w:rsidRDefault="0056320D">
      <w:r>
        <w:rPr>
          <w:noProof/>
          <w:lang w:eastAsia="en-MY"/>
        </w:rPr>
        <w:drawing>
          <wp:inline distT="0" distB="0" distL="0" distR="0" wp14:anchorId="4B77E619" wp14:editId="48681966">
            <wp:extent cx="5731510" cy="34334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20D" w:rsidRDefault="0056320D"/>
    <w:p w:rsidR="0056320D" w:rsidRPr="0056320D" w:rsidRDefault="0056320D">
      <w:pPr>
        <w:rPr>
          <w:b/>
          <w:u w:val="single"/>
        </w:rPr>
      </w:pPr>
      <w:r w:rsidRPr="0056320D">
        <w:rPr>
          <w:b/>
          <w:u w:val="single"/>
        </w:rPr>
        <w:t xml:space="preserve">Open </w:t>
      </w:r>
      <w:proofErr w:type="spellStart"/>
      <w:r w:rsidRPr="0056320D">
        <w:rPr>
          <w:b/>
          <w:u w:val="single"/>
        </w:rPr>
        <w:t>DuitNow</w:t>
      </w:r>
      <w:proofErr w:type="spellEnd"/>
    </w:p>
    <w:p w:rsidR="0056320D" w:rsidRDefault="0056320D">
      <w:bookmarkStart w:id="0" w:name="_GoBack"/>
      <w:r>
        <w:rPr>
          <w:noProof/>
          <w:lang w:eastAsia="en-MY"/>
        </w:rPr>
        <w:drawing>
          <wp:inline distT="0" distB="0" distL="0" distR="0">
            <wp:extent cx="4946015" cy="4429125"/>
            <wp:effectExtent l="0" t="0" r="698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20D" w:rsidRPr="0056320D" w:rsidRDefault="0056320D">
      <w:pPr>
        <w:rPr>
          <w:b/>
          <w:u w:val="single"/>
        </w:rPr>
      </w:pPr>
      <w:r w:rsidRPr="0056320D">
        <w:rPr>
          <w:b/>
          <w:u w:val="single"/>
        </w:rPr>
        <w:lastRenderedPageBreak/>
        <w:t xml:space="preserve">Open </w:t>
      </w:r>
      <w:r>
        <w:rPr>
          <w:b/>
          <w:u w:val="single"/>
        </w:rPr>
        <w:t>T</w:t>
      </w:r>
      <w:r w:rsidRPr="0056320D">
        <w:rPr>
          <w:b/>
          <w:u w:val="single"/>
        </w:rPr>
        <w:t>hird Party</w:t>
      </w:r>
    </w:p>
    <w:p w:rsidR="0056320D" w:rsidRDefault="0056320D">
      <w:r>
        <w:rPr>
          <w:noProof/>
          <w:lang w:eastAsia="en-MY"/>
        </w:rPr>
        <w:drawing>
          <wp:inline distT="0" distB="0" distL="0" distR="0">
            <wp:extent cx="4906010" cy="4190365"/>
            <wp:effectExtent l="0" t="0" r="889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D"/>
    <w:rsid w:val="0056320D"/>
    <w:rsid w:val="007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DC91"/>
  <w15:chartTrackingRefBased/>
  <w15:docId w15:val="{17B35CB6-F35B-4BB9-872A-D837752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dcterms:created xsi:type="dcterms:W3CDTF">2024-02-21T03:38:00Z</dcterms:created>
  <dcterms:modified xsi:type="dcterms:W3CDTF">2024-02-21T03:46:00Z</dcterms:modified>
</cp:coreProperties>
</file>