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0B78B0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r w:rsidR="000B78B0">
              <w:t>IE000097SP: CREATE NEW BILL PAYMENT IN IBAM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0B78B0">
              <w:rPr>
                <w:sz w:val="24"/>
                <w:szCs w:val="24"/>
              </w:rPr>
              <w:t xml:space="preserve"> I649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8B0" w:rsidRDefault="001D6BE5" w:rsidP="00346FBC">
            <w:pPr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</w:p>
          <w:p w:rsidR="000B78B0" w:rsidRDefault="000B78B0" w:rsidP="000B78B0">
            <w:pPr>
              <w:spacing w:after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IBAM&gt;Content&gt;payee</w:t>
            </w:r>
          </w:p>
          <w:p w:rsidR="00163514" w:rsidRPr="00E3431A" w:rsidRDefault="00A73B76" w:rsidP="000B78B0">
            <w:pPr>
              <w:spacing w:after="0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RIB&gt;</w:t>
            </w:r>
            <w:r w:rsidR="00AA4A18">
              <w:rPr>
                <w:caps/>
                <w:sz w:val="24"/>
                <w:szCs w:val="24"/>
              </w:rPr>
              <w:t xml:space="preserve"> Bill payment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34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346FBC">
              <w:rPr>
                <w:sz w:val="24"/>
                <w:szCs w:val="24"/>
              </w:rPr>
              <w:t>Enhancement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0B78B0" w:rsidP="00774A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A7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Siti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Norahayu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Mohd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A73B76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0B78B0">
              <w:rPr>
                <w:sz w:val="24"/>
                <w:szCs w:val="24"/>
              </w:rPr>
              <w:t>4</w:t>
            </w:r>
            <w:r w:rsidR="00A73B76">
              <w:rPr>
                <w:sz w:val="24"/>
                <w:szCs w:val="24"/>
              </w:rPr>
              <w:t>/10/2012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B55F7F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AA4A18" w:rsidRDefault="0013585B" w:rsidP="001D6BE5">
            <w:pPr>
              <w:rPr>
                <w:sz w:val="16"/>
              </w:rPr>
            </w:pPr>
            <w:r w:rsidRPr="00AA4A18">
              <w:rPr>
                <w:sz w:val="16"/>
              </w:rPr>
              <w:t>Comment:</w:t>
            </w:r>
          </w:p>
          <w:p w:rsidR="001D6BE5" w:rsidRPr="00AA4A18" w:rsidRDefault="002054D2" w:rsidP="00A73B76">
            <w:pPr>
              <w:rPr>
                <w:sz w:val="16"/>
              </w:rPr>
            </w:pPr>
            <w:r>
              <w:rPr>
                <w:sz w:val="16"/>
              </w:rPr>
              <w:t xml:space="preserve">Functionality </w:t>
            </w:r>
            <w:r w:rsidR="00A73B76" w:rsidRPr="00AA4A18">
              <w:rPr>
                <w:sz w:val="16"/>
              </w:rPr>
              <w:t>Test done with some requirement (as per test result) which has been fixed and completed retest.</w:t>
            </w:r>
          </w:p>
          <w:p w:rsidR="00AA4A18" w:rsidRPr="009903AA" w:rsidRDefault="000B78B0" w:rsidP="00AA4A18">
            <w:pPr>
              <w:rPr>
                <w:sz w:val="24"/>
                <w:szCs w:val="24"/>
              </w:rPr>
            </w:pPr>
            <w:r>
              <w:rPr>
                <w:sz w:val="16"/>
              </w:rPr>
              <w:t xml:space="preserve">Conditionally Sign-off due to no feedback on the GL result on the </w:t>
            </w:r>
            <w:r w:rsidR="002054D2">
              <w:rPr>
                <w:sz w:val="16"/>
              </w:rPr>
              <w:t xml:space="preserve">transaction of </w:t>
            </w:r>
            <w:r>
              <w:rPr>
                <w:sz w:val="16"/>
              </w:rPr>
              <w:t>Bill Payment created. Agreed by Project Director, full test with GL result will be done by User during UAT.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0B78B0">
              <w:rPr>
                <w:sz w:val="24"/>
                <w:szCs w:val="24"/>
              </w:rPr>
              <w:t xml:space="preserve"> 16</w:t>
            </w:r>
            <w:r w:rsidR="00A73B76">
              <w:rPr>
                <w:sz w:val="24"/>
                <w:szCs w:val="24"/>
              </w:rPr>
              <w:t>/10/2012</w:t>
            </w:r>
          </w:p>
        </w:tc>
      </w:tr>
    </w:tbl>
    <w:p w:rsidR="00163514" w:rsidRPr="004F72D2" w:rsidRDefault="00163514" w:rsidP="00AA4A18">
      <w:pPr>
        <w:rPr>
          <w:b/>
          <w:sz w:val="32"/>
        </w:rPr>
      </w:pPr>
      <w:bookmarkStart w:id="1" w:name="_GoBack"/>
      <w:bookmarkEnd w:id="1"/>
    </w:p>
    <w:sectPr w:rsidR="00163514" w:rsidRPr="004F72D2" w:rsidSect="00AA4A18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9C" w:rsidRDefault="00730F9C" w:rsidP="004F72D2">
      <w:pPr>
        <w:spacing w:after="0" w:line="240" w:lineRule="auto"/>
      </w:pPr>
      <w:r>
        <w:separator/>
      </w:r>
    </w:p>
  </w:endnote>
  <w:endnote w:type="continuationSeparator" w:id="0">
    <w:p w:rsidR="00730F9C" w:rsidRDefault="00730F9C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9C" w:rsidRDefault="00730F9C" w:rsidP="004F72D2">
      <w:pPr>
        <w:spacing w:after="0" w:line="240" w:lineRule="auto"/>
      </w:pPr>
      <w:r>
        <w:separator/>
      </w:r>
    </w:p>
  </w:footnote>
  <w:footnote w:type="continuationSeparator" w:id="0">
    <w:p w:rsidR="00730F9C" w:rsidRDefault="00730F9C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51586530" wp14:editId="472EC412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0B78B0"/>
    <w:rsid w:val="0013585B"/>
    <w:rsid w:val="00163514"/>
    <w:rsid w:val="001D6BE5"/>
    <w:rsid w:val="001E19FA"/>
    <w:rsid w:val="002054D2"/>
    <w:rsid w:val="002E31D2"/>
    <w:rsid w:val="00314D6E"/>
    <w:rsid w:val="00346FBC"/>
    <w:rsid w:val="00380BEE"/>
    <w:rsid w:val="004F72D2"/>
    <w:rsid w:val="00550CBB"/>
    <w:rsid w:val="00580FA0"/>
    <w:rsid w:val="005F3125"/>
    <w:rsid w:val="00730F9C"/>
    <w:rsid w:val="00774A77"/>
    <w:rsid w:val="008439DF"/>
    <w:rsid w:val="008A35D3"/>
    <w:rsid w:val="008D41D7"/>
    <w:rsid w:val="009229FD"/>
    <w:rsid w:val="00971C3F"/>
    <w:rsid w:val="009903AA"/>
    <w:rsid w:val="009D53BF"/>
    <w:rsid w:val="009F5C9E"/>
    <w:rsid w:val="00A431D3"/>
    <w:rsid w:val="00A73B76"/>
    <w:rsid w:val="00AA4A18"/>
    <w:rsid w:val="00AE4506"/>
    <w:rsid w:val="00B07DAD"/>
    <w:rsid w:val="00B330DF"/>
    <w:rsid w:val="00B55F7F"/>
    <w:rsid w:val="00C40326"/>
    <w:rsid w:val="00C47FDA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4</cp:revision>
  <dcterms:created xsi:type="dcterms:W3CDTF">2012-10-16T01:59:00Z</dcterms:created>
  <dcterms:modified xsi:type="dcterms:W3CDTF">2012-10-16T02:01:00Z</dcterms:modified>
</cp:coreProperties>
</file>