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87" w:rsidRDefault="00890C87" w:rsidP="00890C87">
      <w:pPr>
        <w:pStyle w:val="ListParagraph"/>
        <w:numPr>
          <w:ilvl w:val="0"/>
          <w:numId w:val="1"/>
        </w:numPr>
      </w:pPr>
      <w:r>
        <w:t xml:space="preserve">From the RIB Transaction Enquiry, there are have </w:t>
      </w:r>
      <w:r w:rsidRPr="00890C87">
        <w:rPr>
          <w:b/>
        </w:rPr>
        <w:t>10 New 3</w:t>
      </w:r>
      <w:r w:rsidRPr="00890C87">
        <w:rPr>
          <w:b/>
          <w:vertAlign w:val="superscript"/>
        </w:rPr>
        <w:t>rd</w:t>
      </w:r>
      <w:r w:rsidRPr="00890C87">
        <w:rPr>
          <w:b/>
        </w:rPr>
        <w:t xml:space="preserve"> Party Account Transfer</w:t>
      </w:r>
      <w:r>
        <w:t xml:space="preserve"> transactions for that day (</w:t>
      </w:r>
      <w:r w:rsidRPr="00890C87">
        <w:rPr>
          <w:b/>
        </w:rPr>
        <w:t>14/03/2013</w:t>
      </w:r>
      <w:r>
        <w:t>)</w:t>
      </w:r>
    </w:p>
    <w:p w:rsidR="00883679" w:rsidRDefault="00890C87">
      <w:r>
        <w:rPr>
          <w:noProof/>
          <w:lang w:eastAsia="en-MY"/>
        </w:rPr>
        <w:pict>
          <v:rect id="_x0000_s1027" style="position:absolute;margin-left:165pt;margin-top:31.85pt;width:108.75pt;height:179.25pt;z-index:251659264" filled="f" strokecolor="red" strokeweight="1.5pt"/>
        </w:pict>
      </w:r>
      <w:r>
        <w:rPr>
          <w:noProof/>
          <w:lang w:eastAsia="en-MY"/>
        </w:rPr>
        <w:pict>
          <v:rect id="_x0000_s1026" style="position:absolute;margin-left:279pt;margin-top:31.85pt;width:89.25pt;height:179.25pt;z-index:251658240" filled="f" strokecolor="red" strokeweight="1.5pt"/>
        </w:pict>
      </w:r>
      <w:r>
        <w:rPr>
          <w:noProof/>
          <w:lang w:eastAsia="en-MY"/>
        </w:rPr>
        <w:drawing>
          <wp:inline distT="0" distB="0" distL="0" distR="0">
            <wp:extent cx="5731510" cy="3285794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8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87" w:rsidRDefault="00890C87" w:rsidP="00890C87">
      <w:pPr>
        <w:pStyle w:val="ListParagraph"/>
        <w:numPr>
          <w:ilvl w:val="0"/>
          <w:numId w:val="1"/>
        </w:numPr>
      </w:pPr>
      <w:r>
        <w:t xml:space="preserve">I try to search the report for </w:t>
      </w:r>
      <w:r w:rsidRPr="00890C87">
        <w:rPr>
          <w:b/>
        </w:rPr>
        <w:t>3</w:t>
      </w:r>
      <w:r w:rsidRPr="00890C87">
        <w:rPr>
          <w:b/>
          <w:vertAlign w:val="superscript"/>
        </w:rPr>
        <w:t>rd</w:t>
      </w:r>
      <w:r w:rsidRPr="00890C87">
        <w:rPr>
          <w:b/>
        </w:rPr>
        <w:t xml:space="preserve"> Party Fund Transfers</w:t>
      </w:r>
      <w:r>
        <w:rPr>
          <w:b/>
        </w:rPr>
        <w:t xml:space="preserve"> </w:t>
      </w:r>
      <w:r>
        <w:t xml:space="preserve">for </w:t>
      </w:r>
      <w:r w:rsidRPr="00890C87">
        <w:rPr>
          <w:b/>
        </w:rPr>
        <w:t>March 2013</w:t>
      </w:r>
      <w:r>
        <w:t xml:space="preserve"> transactions</w:t>
      </w:r>
    </w:p>
    <w:p w:rsidR="00890C87" w:rsidRDefault="00890C87">
      <w:r>
        <w:rPr>
          <w:noProof/>
          <w:lang w:eastAsia="en-MY"/>
        </w:rPr>
        <w:pict>
          <v:rect id="_x0000_s1029" style="position:absolute;margin-left:107.25pt;margin-top:71.7pt;width:66.75pt;height:36.75pt;z-index:251661312" filled="f" strokecolor="red" strokeweight="1.5pt"/>
        </w:pict>
      </w:r>
      <w:r>
        <w:rPr>
          <w:noProof/>
          <w:lang w:eastAsia="en-MY"/>
        </w:rPr>
        <w:pict>
          <v:rect id="_x0000_s1028" style="position:absolute;margin-left:107.25pt;margin-top:41.7pt;width:181.5pt;height:18pt;z-index:251660288" filled="f" strokecolor="red" strokeweight="1.5pt"/>
        </w:pict>
      </w:r>
      <w:r>
        <w:rPr>
          <w:noProof/>
          <w:lang w:eastAsia="en-MY"/>
        </w:rPr>
        <w:drawing>
          <wp:inline distT="0" distB="0" distL="0" distR="0">
            <wp:extent cx="5731510" cy="1944199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4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87" w:rsidRDefault="00890C87" w:rsidP="00890C87">
      <w:pPr>
        <w:pStyle w:val="ListParagraph"/>
        <w:numPr>
          <w:ilvl w:val="0"/>
          <w:numId w:val="1"/>
        </w:numPr>
      </w:pPr>
      <w:r>
        <w:t xml:space="preserve">Choose </w:t>
      </w:r>
      <w:r w:rsidRPr="00890C87">
        <w:rPr>
          <w:b/>
        </w:rPr>
        <w:t>14/03/2013</w:t>
      </w:r>
      <w:r>
        <w:t xml:space="preserve"> report</w:t>
      </w:r>
    </w:p>
    <w:p w:rsidR="00890C87" w:rsidRDefault="00890C87">
      <w:r>
        <w:rPr>
          <w:noProof/>
          <w:lang w:eastAsia="en-MY"/>
        </w:rPr>
        <w:pict>
          <v:rect id="_x0000_s1030" style="position:absolute;margin-left:.75pt;margin-top:30.4pt;width:452.25pt;height:30pt;z-index:251662336" filled="f" strokecolor="red" strokeweight="1.5pt"/>
        </w:pict>
      </w:r>
      <w:r>
        <w:rPr>
          <w:noProof/>
          <w:lang w:eastAsia="en-MY"/>
        </w:rPr>
        <w:drawing>
          <wp:inline distT="0" distB="0" distL="0" distR="0">
            <wp:extent cx="5731510" cy="1325910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2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C76" w:rsidRDefault="003D5C76"/>
    <w:p w:rsidR="003D5C76" w:rsidRDefault="003D5C76"/>
    <w:p w:rsidR="003D5C76" w:rsidRDefault="003D5C76" w:rsidP="003D5C76">
      <w:pPr>
        <w:pStyle w:val="ListParagraph"/>
        <w:numPr>
          <w:ilvl w:val="0"/>
          <w:numId w:val="1"/>
        </w:numPr>
      </w:pPr>
      <w:r>
        <w:lastRenderedPageBreak/>
        <w:t>The report display incorrect data.</w:t>
      </w:r>
    </w:p>
    <w:p w:rsidR="003D5C76" w:rsidRDefault="003D5C76" w:rsidP="003D5C76">
      <w:pPr>
        <w:pStyle w:val="ListParagraph"/>
        <w:numPr>
          <w:ilvl w:val="1"/>
          <w:numId w:val="1"/>
        </w:numPr>
      </w:pPr>
      <w:r>
        <w:t>Total records 2 instead of 10 records</w:t>
      </w:r>
    </w:p>
    <w:p w:rsidR="003D5C76" w:rsidRDefault="003D5C76" w:rsidP="003D5C76">
      <w:pPr>
        <w:pStyle w:val="ListParagraph"/>
        <w:numPr>
          <w:ilvl w:val="1"/>
          <w:numId w:val="1"/>
        </w:numPr>
      </w:pPr>
      <w:r>
        <w:t>The transaction id is incorrect</w:t>
      </w:r>
    </w:p>
    <w:p w:rsidR="00890C87" w:rsidRDefault="00890C87">
      <w:r>
        <w:rPr>
          <w:noProof/>
          <w:lang w:eastAsia="en-MY"/>
        </w:rPr>
        <w:drawing>
          <wp:inline distT="0" distB="0" distL="0" distR="0">
            <wp:extent cx="5731510" cy="4035704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3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C76" w:rsidRDefault="003D5C76">
      <w:r>
        <w:rPr>
          <w:noProof/>
          <w:lang w:eastAsia="en-MY"/>
        </w:rPr>
        <w:lastRenderedPageBreak/>
        <w:drawing>
          <wp:inline distT="0" distB="0" distL="0" distR="0">
            <wp:extent cx="5724525" cy="429577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87" w:rsidRDefault="00890C87"/>
    <w:sectPr w:rsidR="00890C87" w:rsidSect="00883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17D8F"/>
    <w:multiLevelType w:val="hybridMultilevel"/>
    <w:tmpl w:val="C2DC0B8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90C87"/>
    <w:rsid w:val="003D5C76"/>
    <w:rsid w:val="00883679"/>
    <w:rsid w:val="0089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1</cp:revision>
  <dcterms:created xsi:type="dcterms:W3CDTF">2013-04-09T02:00:00Z</dcterms:created>
  <dcterms:modified xsi:type="dcterms:W3CDTF">2013-04-09T02:28:00Z</dcterms:modified>
</cp:coreProperties>
</file>