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12" w:rsidRPr="00DD7720" w:rsidRDefault="00513522" w:rsidP="00334874">
      <w:pPr>
        <w:jc w:val="right"/>
        <w:rPr>
          <w:rFonts w:ascii="Arial" w:hAnsi="Arial" w:cs="Arial"/>
        </w:rPr>
      </w:pPr>
      <w:r>
        <w:rPr>
          <w:rFonts w:ascii="Arial" w:hAnsi="Arial" w:cs="Arial"/>
          <w:i/>
          <w:noProof/>
          <w:sz w:val="28"/>
          <w:lang w:val="en-US" w:eastAsia="zh-CN"/>
        </w:rPr>
        <w:drawing>
          <wp:inline distT="0" distB="0" distL="0" distR="0">
            <wp:extent cx="2613963" cy="657225"/>
            <wp:effectExtent l="0" t="0" r="0" b="0"/>
            <wp:docPr id="1"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9" cstate="print"/>
                    <a:srcRect/>
                    <a:stretch>
                      <a:fillRect/>
                    </a:stretch>
                  </pic:blipFill>
                  <pic:spPr bwMode="auto">
                    <a:xfrm>
                      <a:off x="0" y="0"/>
                      <a:ext cx="2613963" cy="657225"/>
                    </a:xfrm>
                    <a:prstGeom prst="rect">
                      <a:avLst/>
                    </a:prstGeom>
                    <a:noFill/>
                    <a:ln w="9525">
                      <a:noFill/>
                      <a:miter lim="800000"/>
                      <a:headEnd/>
                      <a:tailEnd/>
                    </a:ln>
                  </pic:spPr>
                </pic:pic>
              </a:graphicData>
            </a:graphic>
          </wp:inline>
        </w:drawing>
      </w:r>
    </w:p>
    <w:p w:rsidR="00D54B12" w:rsidRDefault="00D54B12" w:rsidP="00334874">
      <w:pPr>
        <w:jc w:val="right"/>
        <w:rPr>
          <w:rFonts w:ascii="Arial" w:hAnsi="Arial" w:cs="Arial"/>
        </w:rPr>
      </w:pPr>
    </w:p>
    <w:p w:rsidR="00D54B12" w:rsidRPr="00DD7720" w:rsidRDefault="00D54B12" w:rsidP="00334874">
      <w:pPr>
        <w:jc w:val="right"/>
        <w:rPr>
          <w:rFonts w:ascii="Arial" w:hAnsi="Arial" w:cs="Arial"/>
        </w:rPr>
      </w:pPr>
    </w:p>
    <w:p w:rsidR="00D54B12" w:rsidRPr="003C6921" w:rsidRDefault="003C6921" w:rsidP="00334874">
      <w:pPr>
        <w:jc w:val="right"/>
        <w:rPr>
          <w:rFonts w:ascii="Arial" w:hAnsi="Arial" w:cs="Arial"/>
          <w:b/>
          <w:sz w:val="44"/>
          <w:szCs w:val="44"/>
        </w:rPr>
      </w:pPr>
      <w:r w:rsidRPr="003C6921">
        <w:rPr>
          <w:rFonts w:ascii="Arial" w:hAnsi="Arial" w:cs="Arial"/>
          <w:b/>
          <w:noProof/>
          <w:sz w:val="44"/>
          <w:szCs w:val="44"/>
        </w:rPr>
        <w:t>Kuwait Finance House</w:t>
      </w:r>
      <w:r w:rsidR="00D01AA3">
        <w:rPr>
          <w:rFonts w:ascii="Arial" w:hAnsi="Arial" w:cs="Arial"/>
          <w:b/>
          <w:noProof/>
          <w:sz w:val="44"/>
          <w:szCs w:val="44"/>
        </w:rPr>
        <w:t xml:space="preserve"> (M) Berhad</w:t>
      </w:r>
    </w:p>
    <w:p w:rsidR="00D54B12" w:rsidRPr="00DD7720" w:rsidRDefault="00D54B12" w:rsidP="00334874">
      <w:pPr>
        <w:jc w:val="right"/>
        <w:rPr>
          <w:rFonts w:ascii="Arial" w:hAnsi="Arial" w:cs="Arial"/>
          <w:b/>
          <w:sz w:val="44"/>
          <w:szCs w:val="44"/>
        </w:rPr>
      </w:pPr>
    </w:p>
    <w:p w:rsidR="00D54B12" w:rsidRDefault="00D54B12" w:rsidP="00334874">
      <w:pPr>
        <w:jc w:val="right"/>
        <w:rPr>
          <w:rFonts w:ascii="Arial" w:hAnsi="Arial" w:cs="Arial"/>
        </w:rPr>
      </w:pPr>
    </w:p>
    <w:p w:rsidR="00D54B12" w:rsidRPr="00DD7720" w:rsidRDefault="00D54B12" w:rsidP="00334874">
      <w:pPr>
        <w:jc w:val="right"/>
        <w:rPr>
          <w:rFonts w:ascii="Arial" w:hAnsi="Arial" w:cs="Arial"/>
        </w:rPr>
      </w:pPr>
    </w:p>
    <w:p w:rsidR="00D54B12" w:rsidRPr="00DD7720" w:rsidRDefault="00334874" w:rsidP="00334874">
      <w:pPr>
        <w:jc w:val="right"/>
        <w:rPr>
          <w:rFonts w:ascii="Arial" w:hAnsi="Arial" w:cs="Arial"/>
          <w:b/>
          <w:sz w:val="36"/>
          <w:szCs w:val="36"/>
        </w:rPr>
      </w:pPr>
      <w:r>
        <w:rPr>
          <w:rFonts w:ascii="Arial" w:hAnsi="Arial" w:cs="Arial"/>
          <w:b/>
          <w:sz w:val="36"/>
          <w:szCs w:val="36"/>
        </w:rPr>
        <w:t>BVMC Training</w:t>
      </w:r>
    </w:p>
    <w:p w:rsidR="00D54B12" w:rsidRPr="00DD7720" w:rsidRDefault="00D54B12" w:rsidP="00BC2B75">
      <w:pPr>
        <w:rPr>
          <w:rFonts w:ascii="Arial" w:hAnsi="Arial" w:cs="Arial"/>
        </w:rPr>
      </w:pPr>
    </w:p>
    <w:p w:rsidR="00D54B12" w:rsidRPr="00DD7720" w:rsidRDefault="00D54B12" w:rsidP="0022572B">
      <w:pPr>
        <w:jc w:val="center"/>
        <w:rPr>
          <w:rFonts w:ascii="Arial" w:hAnsi="Arial" w:cs="Arial"/>
        </w:rPr>
      </w:pPr>
    </w:p>
    <w:p w:rsidR="00EF29FA" w:rsidRDefault="00EF29FA" w:rsidP="00BC2B75">
      <w:pPr>
        <w:ind w:right="480"/>
        <w:rPr>
          <w:rFonts w:ascii="Arial" w:hAnsi="Arial" w:cs="Arial"/>
        </w:rPr>
      </w:pPr>
    </w:p>
    <w:p w:rsidR="00EF29FA" w:rsidRDefault="00EF29FA" w:rsidP="00EF29FA">
      <w:pPr>
        <w:jc w:val="right"/>
        <w:rPr>
          <w:rFonts w:ascii="Arial" w:hAnsi="Arial" w:cs="Arial"/>
        </w:rPr>
      </w:pPr>
    </w:p>
    <w:p w:rsidR="00D54B12" w:rsidRPr="00DD7720" w:rsidRDefault="00334874" w:rsidP="00EF29FA">
      <w:pPr>
        <w:jc w:val="right"/>
        <w:rPr>
          <w:rFonts w:ascii="Arial" w:hAnsi="Arial" w:cs="Arial"/>
        </w:rPr>
      </w:pPr>
      <w:r>
        <w:rPr>
          <w:rFonts w:ascii="Arial" w:hAnsi="Arial" w:cs="Arial"/>
        </w:rPr>
        <w:t>15</w:t>
      </w:r>
      <w:r w:rsidR="006163CC" w:rsidRPr="006163CC">
        <w:rPr>
          <w:rFonts w:ascii="Arial" w:hAnsi="Arial" w:cs="Arial"/>
          <w:vertAlign w:val="superscript"/>
        </w:rPr>
        <w:t>th</w:t>
      </w:r>
      <w:r w:rsidR="006163CC">
        <w:rPr>
          <w:rFonts w:ascii="Arial" w:hAnsi="Arial" w:cs="Arial"/>
        </w:rPr>
        <w:t xml:space="preserve"> </w:t>
      </w:r>
      <w:r>
        <w:rPr>
          <w:rFonts w:ascii="Arial" w:hAnsi="Arial" w:cs="Arial"/>
        </w:rPr>
        <w:t>May</w:t>
      </w:r>
      <w:r w:rsidR="00D54B12" w:rsidRPr="00DD7720">
        <w:rPr>
          <w:rFonts w:ascii="Arial" w:hAnsi="Arial" w:cs="Arial"/>
        </w:rPr>
        <w:t xml:space="preserve"> 20</w:t>
      </w:r>
      <w:r w:rsidR="00D54B12">
        <w:rPr>
          <w:rFonts w:ascii="Arial" w:hAnsi="Arial" w:cs="Arial"/>
        </w:rPr>
        <w:t>1</w:t>
      </w:r>
      <w:r>
        <w:rPr>
          <w:rFonts w:ascii="Arial" w:hAnsi="Arial" w:cs="Arial"/>
        </w:rPr>
        <w:t>3</w:t>
      </w:r>
    </w:p>
    <w:p w:rsidR="00D54B12" w:rsidRPr="00DD7720" w:rsidRDefault="00D54B12" w:rsidP="00EF29FA">
      <w:pPr>
        <w:jc w:val="right"/>
        <w:rPr>
          <w:rFonts w:ascii="Arial" w:hAnsi="Arial" w:cs="Arial"/>
        </w:rPr>
      </w:pPr>
      <w:r>
        <w:rPr>
          <w:rFonts w:ascii="Arial" w:hAnsi="Arial" w:cs="Arial"/>
        </w:rPr>
        <w:t xml:space="preserve">Our ref: </w:t>
      </w:r>
      <w:r w:rsidR="00D01AA3">
        <w:rPr>
          <w:rFonts w:cs="Tahoma"/>
        </w:rPr>
        <w:t>IB</w:t>
      </w:r>
      <w:r w:rsidR="004C4107">
        <w:rPr>
          <w:rFonts w:cs="Tahoma"/>
        </w:rPr>
        <w:t>/KFH/201</w:t>
      </w:r>
      <w:r w:rsidR="00334874">
        <w:rPr>
          <w:rFonts w:cs="Tahoma"/>
        </w:rPr>
        <w:t>30515</w:t>
      </w:r>
      <w:r w:rsidR="004C4107">
        <w:rPr>
          <w:rFonts w:cs="Tahoma"/>
        </w:rPr>
        <w:t>/</w:t>
      </w:r>
      <w:r w:rsidR="00334874">
        <w:rPr>
          <w:rFonts w:cs="Tahoma"/>
        </w:rPr>
        <w:t>TLY/01</w:t>
      </w:r>
    </w:p>
    <w:p w:rsidR="00D54B12" w:rsidRDefault="00D54B12" w:rsidP="0022572B">
      <w:pPr>
        <w:jc w:val="center"/>
        <w:rPr>
          <w:rFonts w:ascii="Arial" w:hAnsi="Arial" w:cs="Arial"/>
        </w:rPr>
      </w:pPr>
    </w:p>
    <w:p w:rsidR="00D54B12" w:rsidRPr="00DD7720" w:rsidRDefault="00D54B12" w:rsidP="0022572B">
      <w:pPr>
        <w:jc w:val="center"/>
        <w:rPr>
          <w:rFonts w:ascii="Arial" w:hAnsi="Arial" w:cs="Arial"/>
        </w:rPr>
      </w:pPr>
    </w:p>
    <w:p w:rsidR="00D54B12" w:rsidRPr="00DD7720" w:rsidRDefault="00D54B12" w:rsidP="0022572B">
      <w:pPr>
        <w:jc w:val="center"/>
        <w:rPr>
          <w:rFonts w:ascii="Arial" w:hAnsi="Arial" w:cs="Arial"/>
        </w:rPr>
      </w:pPr>
    </w:p>
    <w:p w:rsidR="00D54B12" w:rsidRPr="00DD7720" w:rsidRDefault="00D54B12" w:rsidP="0022572B">
      <w:pPr>
        <w:jc w:val="center"/>
        <w:rPr>
          <w:rFonts w:ascii="Arial" w:hAnsi="Arial" w:cs="Arial"/>
        </w:rPr>
      </w:pPr>
    </w:p>
    <w:p w:rsidR="00D54B12" w:rsidRPr="00DD7720" w:rsidRDefault="00D54B12" w:rsidP="00EF29FA">
      <w:pPr>
        <w:jc w:val="right"/>
        <w:rPr>
          <w:rFonts w:ascii="Arial" w:hAnsi="Arial" w:cs="Arial"/>
          <w:b/>
        </w:rPr>
      </w:pPr>
      <w:r>
        <w:rPr>
          <w:rFonts w:ascii="Arial" w:hAnsi="Arial" w:cs="Arial"/>
          <w:b/>
        </w:rPr>
        <w:t>Prepared by</w:t>
      </w:r>
      <w:r w:rsidRPr="00DD7720">
        <w:rPr>
          <w:rFonts w:ascii="Arial" w:hAnsi="Arial" w:cs="Arial"/>
          <w:b/>
        </w:rPr>
        <w:t>:</w:t>
      </w:r>
    </w:p>
    <w:p w:rsidR="00D54B12" w:rsidRPr="00DD7720" w:rsidRDefault="00D54B12" w:rsidP="0022572B">
      <w:pPr>
        <w:jc w:val="center"/>
        <w:rPr>
          <w:rFonts w:ascii="Arial" w:hAnsi="Arial" w:cs="Arial"/>
          <w:b/>
        </w:rPr>
      </w:pPr>
    </w:p>
    <w:p w:rsidR="00D54B12" w:rsidRPr="00DD7720" w:rsidRDefault="00513522" w:rsidP="00EF29FA">
      <w:pPr>
        <w:jc w:val="right"/>
        <w:rPr>
          <w:rFonts w:ascii="Arial" w:hAnsi="Arial" w:cs="Arial"/>
        </w:rPr>
      </w:pPr>
      <w:r>
        <w:rPr>
          <w:rFonts w:ascii="Arial" w:hAnsi="Arial" w:cs="Arial"/>
          <w:noProof/>
          <w:lang w:val="en-US" w:eastAsia="zh-CN"/>
        </w:rPr>
        <w:drawing>
          <wp:inline distT="0" distB="0" distL="0" distR="0">
            <wp:extent cx="3009900" cy="74295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3009900" cy="742950"/>
                    </a:xfrm>
                    <a:prstGeom prst="rect">
                      <a:avLst/>
                    </a:prstGeom>
                    <a:noFill/>
                    <a:ln w="9525">
                      <a:noFill/>
                      <a:miter lim="800000"/>
                      <a:headEnd/>
                      <a:tailEnd/>
                    </a:ln>
                  </pic:spPr>
                </pic:pic>
              </a:graphicData>
            </a:graphic>
          </wp:inline>
        </w:drawing>
      </w:r>
    </w:p>
    <w:p w:rsidR="00D54B12" w:rsidRDefault="00D54B12" w:rsidP="0022572B">
      <w:pPr>
        <w:jc w:val="center"/>
        <w:rPr>
          <w:rFonts w:ascii="Arial" w:hAnsi="Arial" w:cs="Arial"/>
          <w:lang w:val="es-ES_tradnl"/>
        </w:rPr>
      </w:pPr>
    </w:p>
    <w:p w:rsidR="00D54B12" w:rsidRPr="00DD7720" w:rsidRDefault="00D54B12" w:rsidP="0022572B">
      <w:pPr>
        <w:jc w:val="center"/>
        <w:rPr>
          <w:rFonts w:ascii="Arial" w:hAnsi="Arial" w:cs="Arial"/>
          <w:lang w:val="es-ES_tradnl"/>
        </w:rPr>
      </w:pPr>
    </w:p>
    <w:p w:rsidR="00D54B12" w:rsidRDefault="00D54B12" w:rsidP="00874A48">
      <w:pPr>
        <w:jc w:val="right"/>
        <w:rPr>
          <w:rFonts w:ascii="Arial" w:hAnsi="Arial" w:cs="Arial"/>
          <w:lang w:val="es-ES_tradnl"/>
        </w:rPr>
      </w:pPr>
    </w:p>
    <w:p w:rsidR="00D54B12" w:rsidRPr="00874A48" w:rsidRDefault="00D54B12" w:rsidP="003963FC">
      <w:pPr>
        <w:jc w:val="right"/>
        <w:rPr>
          <w:rFonts w:ascii="Arial" w:hAnsi="Arial" w:cs="Arial"/>
          <w:sz w:val="20"/>
          <w:szCs w:val="20"/>
          <w:lang w:val="es-ES_tradnl"/>
        </w:rPr>
      </w:pPr>
      <w:proofErr w:type="spellStart"/>
      <w:r w:rsidRPr="00874A48">
        <w:rPr>
          <w:rFonts w:ascii="Arial" w:hAnsi="Arial" w:cs="Arial"/>
          <w:sz w:val="20"/>
          <w:szCs w:val="20"/>
          <w:lang w:val="es-ES_tradnl"/>
        </w:rPr>
        <w:t>Penril</w:t>
      </w:r>
      <w:proofErr w:type="spellEnd"/>
      <w:r w:rsidRPr="00874A48">
        <w:rPr>
          <w:rFonts w:ascii="Arial" w:hAnsi="Arial" w:cs="Arial"/>
          <w:sz w:val="20"/>
          <w:szCs w:val="20"/>
          <w:lang w:val="es-ES_tradnl"/>
        </w:rPr>
        <w:t xml:space="preserve"> </w:t>
      </w:r>
      <w:proofErr w:type="spellStart"/>
      <w:r w:rsidRPr="00874A48">
        <w:rPr>
          <w:rFonts w:ascii="Arial" w:hAnsi="Arial" w:cs="Arial"/>
          <w:sz w:val="20"/>
          <w:szCs w:val="20"/>
          <w:lang w:val="es-ES_tradnl"/>
        </w:rPr>
        <w:t>Datability</w:t>
      </w:r>
      <w:proofErr w:type="spellEnd"/>
      <w:r w:rsidRPr="00874A48">
        <w:rPr>
          <w:rFonts w:ascii="Arial" w:hAnsi="Arial" w:cs="Arial"/>
          <w:sz w:val="20"/>
          <w:szCs w:val="20"/>
          <w:lang w:val="es-ES_tradnl"/>
        </w:rPr>
        <w:t xml:space="preserve"> (M) </w:t>
      </w:r>
      <w:proofErr w:type="spellStart"/>
      <w:r w:rsidRPr="00874A48">
        <w:rPr>
          <w:rFonts w:ascii="Arial" w:hAnsi="Arial" w:cs="Arial"/>
          <w:sz w:val="20"/>
          <w:szCs w:val="20"/>
          <w:lang w:val="es-ES_tradnl"/>
        </w:rPr>
        <w:t>Sdn</w:t>
      </w:r>
      <w:proofErr w:type="spellEnd"/>
      <w:r w:rsidRPr="00874A48">
        <w:rPr>
          <w:rFonts w:ascii="Arial" w:hAnsi="Arial" w:cs="Arial"/>
          <w:sz w:val="20"/>
          <w:szCs w:val="20"/>
          <w:lang w:val="es-ES_tradnl"/>
        </w:rPr>
        <w:t xml:space="preserve"> </w:t>
      </w:r>
      <w:proofErr w:type="spellStart"/>
      <w:r w:rsidRPr="00874A48">
        <w:rPr>
          <w:rFonts w:ascii="Arial" w:hAnsi="Arial" w:cs="Arial"/>
          <w:sz w:val="20"/>
          <w:szCs w:val="20"/>
          <w:lang w:val="es-ES_tradnl"/>
        </w:rPr>
        <w:t>Bhd</w:t>
      </w:r>
      <w:proofErr w:type="spellEnd"/>
      <w:r w:rsidRPr="00874A48">
        <w:rPr>
          <w:rFonts w:ascii="Arial" w:hAnsi="Arial" w:cs="Arial"/>
          <w:sz w:val="20"/>
          <w:szCs w:val="20"/>
          <w:lang w:val="es-ES_tradnl"/>
        </w:rPr>
        <w:t xml:space="preserve"> (815792-X)</w:t>
      </w:r>
    </w:p>
    <w:p w:rsidR="00D54B12" w:rsidRPr="00874A48" w:rsidRDefault="00D54B12" w:rsidP="003963FC">
      <w:pPr>
        <w:jc w:val="right"/>
        <w:rPr>
          <w:rFonts w:ascii="Arial" w:hAnsi="Arial" w:cs="Arial"/>
          <w:sz w:val="20"/>
          <w:szCs w:val="20"/>
          <w:lang w:val="es-ES_tradnl"/>
        </w:rPr>
      </w:pPr>
      <w:r w:rsidRPr="00874A48">
        <w:rPr>
          <w:rFonts w:ascii="Arial" w:hAnsi="Arial" w:cs="Arial"/>
          <w:sz w:val="20"/>
          <w:szCs w:val="20"/>
          <w:lang w:val="es-ES_tradnl"/>
        </w:rPr>
        <w:t xml:space="preserve">Suite A-07-07 Plaza </w:t>
      </w:r>
      <w:proofErr w:type="spellStart"/>
      <w:r w:rsidRPr="00874A48">
        <w:rPr>
          <w:rFonts w:ascii="Arial" w:hAnsi="Arial" w:cs="Arial"/>
          <w:sz w:val="20"/>
          <w:szCs w:val="20"/>
          <w:lang w:val="es-ES_tradnl"/>
        </w:rPr>
        <w:t>Mon’t</w:t>
      </w:r>
      <w:proofErr w:type="spellEnd"/>
      <w:r w:rsidRPr="00874A48">
        <w:rPr>
          <w:rFonts w:ascii="Arial" w:hAnsi="Arial" w:cs="Arial"/>
          <w:sz w:val="20"/>
          <w:szCs w:val="20"/>
          <w:lang w:val="es-ES_tradnl"/>
        </w:rPr>
        <w:t xml:space="preserve"> </w:t>
      </w:r>
      <w:proofErr w:type="spellStart"/>
      <w:r w:rsidRPr="00874A48">
        <w:rPr>
          <w:rFonts w:ascii="Arial" w:hAnsi="Arial" w:cs="Arial"/>
          <w:sz w:val="20"/>
          <w:szCs w:val="20"/>
          <w:lang w:val="es-ES_tradnl"/>
        </w:rPr>
        <w:t>Kiara</w:t>
      </w:r>
      <w:proofErr w:type="spellEnd"/>
    </w:p>
    <w:p w:rsidR="00D54B12" w:rsidRPr="00874A48" w:rsidRDefault="00D54B12" w:rsidP="003963FC">
      <w:pPr>
        <w:jc w:val="right"/>
        <w:rPr>
          <w:rFonts w:ascii="Arial" w:hAnsi="Arial" w:cs="Arial"/>
          <w:sz w:val="20"/>
          <w:szCs w:val="20"/>
          <w:lang w:val="fi-FI"/>
        </w:rPr>
      </w:pPr>
      <w:r w:rsidRPr="00874A48">
        <w:rPr>
          <w:rFonts w:ascii="Arial" w:hAnsi="Arial" w:cs="Arial"/>
          <w:sz w:val="20"/>
          <w:szCs w:val="20"/>
          <w:lang w:val="fi-FI"/>
        </w:rPr>
        <w:t>No. 2, Jalan Kiara</w:t>
      </w:r>
    </w:p>
    <w:p w:rsidR="00D54B12" w:rsidRPr="00874A48" w:rsidRDefault="00D54B12" w:rsidP="003963FC">
      <w:pPr>
        <w:jc w:val="right"/>
        <w:rPr>
          <w:rFonts w:ascii="Arial" w:hAnsi="Arial" w:cs="Arial"/>
          <w:sz w:val="20"/>
          <w:szCs w:val="20"/>
          <w:lang w:val="fi-FI"/>
        </w:rPr>
      </w:pPr>
      <w:r w:rsidRPr="00874A48">
        <w:rPr>
          <w:rFonts w:ascii="Arial" w:hAnsi="Arial" w:cs="Arial"/>
          <w:sz w:val="20"/>
          <w:szCs w:val="20"/>
          <w:lang w:val="fi-FI"/>
        </w:rPr>
        <w:t>Mon’t Kiara</w:t>
      </w:r>
    </w:p>
    <w:p w:rsidR="00D54B12" w:rsidRPr="003E3EFA" w:rsidRDefault="00D54B12" w:rsidP="003963FC">
      <w:pPr>
        <w:jc w:val="right"/>
        <w:rPr>
          <w:rFonts w:ascii="Arial" w:hAnsi="Arial" w:cs="Arial"/>
          <w:sz w:val="20"/>
          <w:szCs w:val="20"/>
          <w:lang w:val="it-IT"/>
        </w:rPr>
      </w:pPr>
      <w:r w:rsidRPr="00874A48">
        <w:rPr>
          <w:rFonts w:ascii="Arial" w:hAnsi="Arial" w:cs="Arial"/>
          <w:sz w:val="20"/>
          <w:szCs w:val="20"/>
          <w:lang w:val="fi-FI"/>
        </w:rPr>
        <w:t xml:space="preserve">50480 Kuala Lumpur, </w:t>
      </w:r>
      <w:r w:rsidRPr="003E3EFA">
        <w:rPr>
          <w:rFonts w:ascii="Arial" w:hAnsi="Arial" w:cs="Arial"/>
          <w:sz w:val="20"/>
          <w:szCs w:val="20"/>
          <w:lang w:val="it-IT"/>
        </w:rPr>
        <w:t>Malaysia</w:t>
      </w:r>
    </w:p>
    <w:p w:rsidR="00D54B12" w:rsidRPr="003E3EFA" w:rsidRDefault="00D54B12" w:rsidP="003963FC">
      <w:pPr>
        <w:jc w:val="right"/>
        <w:rPr>
          <w:rFonts w:ascii="Arial" w:hAnsi="Arial" w:cs="Arial"/>
          <w:sz w:val="20"/>
          <w:szCs w:val="20"/>
          <w:lang w:val="it-IT"/>
        </w:rPr>
      </w:pPr>
      <w:r w:rsidRPr="003E3EFA">
        <w:rPr>
          <w:rFonts w:ascii="Arial" w:hAnsi="Arial" w:cs="Arial"/>
          <w:sz w:val="20"/>
          <w:szCs w:val="20"/>
          <w:lang w:val="it-IT"/>
        </w:rPr>
        <w:t>Tel: (603) 6201 2622</w:t>
      </w:r>
    </w:p>
    <w:p w:rsidR="00D54B12" w:rsidRPr="00874A48" w:rsidRDefault="00D54B12" w:rsidP="003963FC">
      <w:pPr>
        <w:jc w:val="right"/>
        <w:rPr>
          <w:rFonts w:ascii="Arial" w:hAnsi="Arial" w:cs="Arial"/>
          <w:sz w:val="20"/>
          <w:szCs w:val="20"/>
        </w:rPr>
      </w:pPr>
      <w:r w:rsidRPr="00874A48">
        <w:rPr>
          <w:rFonts w:ascii="Arial" w:hAnsi="Arial" w:cs="Arial"/>
          <w:sz w:val="20"/>
          <w:szCs w:val="20"/>
        </w:rPr>
        <w:t>Fax: (603) 6201 7622</w:t>
      </w:r>
    </w:p>
    <w:p w:rsidR="00D54B12" w:rsidRDefault="00D54B12" w:rsidP="0022572B">
      <w:pPr>
        <w:jc w:val="center"/>
        <w:rPr>
          <w:rFonts w:ascii="Arial" w:hAnsi="Arial" w:cs="Arial"/>
        </w:rPr>
      </w:pPr>
    </w:p>
    <w:p w:rsidR="00D54B12" w:rsidRDefault="00D54B12" w:rsidP="0022572B">
      <w:pPr>
        <w:jc w:val="center"/>
        <w:rPr>
          <w:rFonts w:ascii="Arial" w:hAnsi="Arial" w:cs="Arial"/>
        </w:rPr>
      </w:pPr>
    </w:p>
    <w:p w:rsidR="00D54B12" w:rsidRPr="00DD7720" w:rsidRDefault="00D54B12" w:rsidP="0022572B">
      <w:pPr>
        <w:jc w:val="center"/>
        <w:rPr>
          <w:rFonts w:ascii="Arial" w:hAnsi="Arial" w:cs="Arial"/>
        </w:rPr>
      </w:pPr>
    </w:p>
    <w:p w:rsidR="00D54B12" w:rsidRPr="00DD7720" w:rsidRDefault="00D54B12" w:rsidP="0022572B">
      <w:pPr>
        <w:jc w:val="center"/>
        <w:rPr>
          <w:rFonts w:ascii="Arial" w:hAnsi="Arial" w:cs="Arial"/>
        </w:rPr>
      </w:pPr>
    </w:p>
    <w:p w:rsidR="00D54B12" w:rsidRPr="00874A48" w:rsidRDefault="00D54B12" w:rsidP="00874A48">
      <w:pPr>
        <w:pBdr>
          <w:top w:val="single" w:sz="4" w:space="1" w:color="auto"/>
          <w:left w:val="single" w:sz="4" w:space="4" w:color="auto"/>
          <w:bottom w:val="single" w:sz="4" w:space="1" w:color="auto"/>
          <w:right w:val="single" w:sz="4" w:space="4" w:color="auto"/>
        </w:pBdr>
        <w:jc w:val="center"/>
        <w:rPr>
          <w:rFonts w:ascii="Arial" w:hAnsi="Arial" w:cs="Arial"/>
          <w:sz w:val="16"/>
          <w:szCs w:val="16"/>
        </w:rPr>
        <w:sectPr w:rsidR="00D54B12" w:rsidRPr="00874A48" w:rsidSect="009F596A">
          <w:pgSz w:w="11909" w:h="16834" w:code="9"/>
          <w:pgMar w:top="1440" w:right="1440" w:bottom="1440" w:left="1440" w:header="720" w:footer="720" w:gutter="0"/>
          <w:cols w:space="720"/>
          <w:docGrid w:linePitch="360"/>
        </w:sectPr>
      </w:pPr>
      <w:r w:rsidRPr="00DD7720">
        <w:rPr>
          <w:rFonts w:ascii="Arial" w:hAnsi="Arial" w:cs="Arial"/>
          <w:sz w:val="16"/>
          <w:szCs w:val="16"/>
        </w:rPr>
        <w:t xml:space="preserve">This proposal contains information proprietary to </w:t>
      </w:r>
      <w:proofErr w:type="spellStart"/>
      <w:r w:rsidRPr="00DD7720">
        <w:rPr>
          <w:rFonts w:ascii="Arial" w:hAnsi="Arial" w:cs="Arial"/>
          <w:sz w:val="16"/>
          <w:szCs w:val="16"/>
        </w:rPr>
        <w:t>Penril</w:t>
      </w:r>
      <w:proofErr w:type="spellEnd"/>
      <w:r w:rsidRPr="00DD7720">
        <w:rPr>
          <w:rFonts w:ascii="Arial" w:hAnsi="Arial" w:cs="Arial"/>
          <w:sz w:val="16"/>
          <w:szCs w:val="16"/>
        </w:rPr>
        <w:t xml:space="preserve"> </w:t>
      </w:r>
      <w:proofErr w:type="spellStart"/>
      <w:r w:rsidRPr="00DD7720">
        <w:rPr>
          <w:rFonts w:ascii="Arial" w:hAnsi="Arial" w:cs="Arial"/>
          <w:sz w:val="16"/>
          <w:szCs w:val="16"/>
        </w:rPr>
        <w:t>Datability</w:t>
      </w:r>
      <w:proofErr w:type="spellEnd"/>
      <w:r w:rsidRPr="00DD7720">
        <w:rPr>
          <w:rFonts w:ascii="Arial" w:hAnsi="Arial" w:cs="Arial"/>
          <w:sz w:val="16"/>
          <w:szCs w:val="16"/>
        </w:rPr>
        <w:t xml:space="preserve"> (</w:t>
      </w:r>
      <w:r>
        <w:rPr>
          <w:rFonts w:ascii="Arial" w:hAnsi="Arial" w:cs="Arial"/>
          <w:sz w:val="16"/>
          <w:szCs w:val="16"/>
        </w:rPr>
        <w:t>M</w:t>
      </w:r>
      <w:r w:rsidRPr="00DD7720">
        <w:rPr>
          <w:rFonts w:ascii="Arial" w:hAnsi="Arial" w:cs="Arial"/>
          <w:sz w:val="16"/>
          <w:szCs w:val="16"/>
        </w:rPr>
        <w:t xml:space="preserve">) </w:t>
      </w:r>
      <w:proofErr w:type="spellStart"/>
      <w:r w:rsidRPr="00DD7720">
        <w:rPr>
          <w:rFonts w:ascii="Arial" w:hAnsi="Arial" w:cs="Arial"/>
          <w:sz w:val="16"/>
          <w:szCs w:val="16"/>
        </w:rPr>
        <w:t>Sdn</w:t>
      </w:r>
      <w:proofErr w:type="spellEnd"/>
      <w:r w:rsidRPr="00DD7720">
        <w:rPr>
          <w:rFonts w:ascii="Arial" w:hAnsi="Arial" w:cs="Arial"/>
          <w:sz w:val="16"/>
          <w:szCs w:val="16"/>
        </w:rPr>
        <w:t>. Bhd. (</w:t>
      </w:r>
      <w:proofErr w:type="spellStart"/>
      <w:r w:rsidRPr="00DD7720">
        <w:rPr>
          <w:rFonts w:ascii="Arial" w:hAnsi="Arial" w:cs="Arial"/>
          <w:sz w:val="16"/>
          <w:szCs w:val="16"/>
        </w:rPr>
        <w:t>Penril</w:t>
      </w:r>
      <w:proofErr w:type="spellEnd"/>
      <w:r w:rsidRPr="00DD7720">
        <w:rPr>
          <w:rFonts w:ascii="Arial" w:hAnsi="Arial" w:cs="Arial"/>
          <w:sz w:val="16"/>
          <w:szCs w:val="16"/>
        </w:rPr>
        <w:t>) and is provided upon the condition that the information contained herein shall be held in confidence, and the intended recipient shall not disclose to others or utilise the information in whole or in part for purposes other than that intended for under this proposal without the prior written permi</w:t>
      </w:r>
      <w:r>
        <w:rPr>
          <w:rFonts w:ascii="Arial" w:hAnsi="Arial" w:cs="Arial"/>
          <w:sz w:val="16"/>
          <w:szCs w:val="16"/>
        </w:rPr>
        <w:t>ssion</w:t>
      </w:r>
      <w:r w:rsidRPr="00DD7720">
        <w:rPr>
          <w:rFonts w:ascii="Arial" w:hAnsi="Arial" w:cs="Arial"/>
          <w:sz w:val="16"/>
          <w:szCs w:val="16"/>
        </w:rPr>
        <w:t>.</w:t>
      </w:r>
      <w:r>
        <w:rPr>
          <w:rFonts w:ascii="Arial" w:hAnsi="Arial" w:cs="Arial"/>
          <w:sz w:val="16"/>
          <w:szCs w:val="16"/>
        </w:rPr>
        <w:t xml:space="preserve"> </w:t>
      </w:r>
      <w:proofErr w:type="gramStart"/>
      <w:r>
        <w:rPr>
          <w:rFonts w:ascii="Arial" w:hAnsi="Arial" w:cs="Arial"/>
          <w:sz w:val="16"/>
          <w:szCs w:val="16"/>
        </w:rPr>
        <w:t>from</w:t>
      </w:r>
      <w:proofErr w:type="gramEnd"/>
      <w:r>
        <w:rPr>
          <w:rFonts w:ascii="Arial" w:hAnsi="Arial" w:cs="Arial"/>
          <w:sz w:val="16"/>
          <w:szCs w:val="16"/>
        </w:rPr>
        <w:t xml:space="preserve"> </w:t>
      </w:r>
      <w:proofErr w:type="spellStart"/>
      <w:r>
        <w:rPr>
          <w:rFonts w:ascii="Arial" w:hAnsi="Arial" w:cs="Arial"/>
          <w:sz w:val="16"/>
          <w:szCs w:val="16"/>
        </w:rPr>
        <w:t>Penril</w:t>
      </w:r>
      <w:proofErr w:type="spellEnd"/>
      <w:r>
        <w:rPr>
          <w:rFonts w:ascii="Arial" w:hAnsi="Arial" w:cs="Arial"/>
          <w:sz w:val="16"/>
          <w:szCs w:val="16"/>
        </w:rPr>
        <w:t xml:space="preserve"> </w:t>
      </w:r>
      <w:proofErr w:type="spellStart"/>
      <w:r>
        <w:rPr>
          <w:rFonts w:ascii="Arial" w:hAnsi="Arial" w:cs="Arial"/>
          <w:sz w:val="16"/>
          <w:szCs w:val="16"/>
        </w:rPr>
        <w:t>Datability</w:t>
      </w:r>
      <w:proofErr w:type="spellEnd"/>
      <w:r>
        <w:rPr>
          <w:rFonts w:ascii="Arial" w:hAnsi="Arial" w:cs="Arial"/>
          <w:sz w:val="16"/>
          <w:szCs w:val="16"/>
        </w:rPr>
        <w:t xml:space="preserve"> (M) </w:t>
      </w:r>
      <w:proofErr w:type="spellStart"/>
      <w:r>
        <w:rPr>
          <w:rFonts w:ascii="Arial" w:hAnsi="Arial" w:cs="Arial"/>
          <w:sz w:val="16"/>
          <w:szCs w:val="16"/>
        </w:rPr>
        <w:t>Sdn</w:t>
      </w:r>
      <w:proofErr w:type="spellEnd"/>
      <w:r>
        <w:rPr>
          <w:rFonts w:ascii="Arial" w:hAnsi="Arial" w:cs="Arial"/>
          <w:sz w:val="16"/>
          <w:szCs w:val="16"/>
        </w:rPr>
        <w:t xml:space="preserve"> Bhd.</w:t>
      </w:r>
    </w:p>
    <w:p w:rsidR="00D54B12" w:rsidRPr="008C0206" w:rsidRDefault="00D54B12" w:rsidP="0093137B">
      <w:pPr>
        <w:pStyle w:val="DefaultText"/>
        <w:jc w:val="both"/>
        <w:rPr>
          <w:rFonts w:ascii="Arial" w:hAnsi="Arial" w:cs="Arial"/>
          <w:sz w:val="20"/>
        </w:rPr>
      </w:pPr>
    </w:p>
    <w:tbl>
      <w:tblPr>
        <w:tblW w:w="0" w:type="auto"/>
        <w:tblLayout w:type="fixed"/>
        <w:tblCellMar>
          <w:left w:w="0" w:type="dxa"/>
          <w:right w:w="0" w:type="dxa"/>
        </w:tblCellMar>
        <w:tblLook w:val="0000" w:firstRow="0" w:lastRow="0" w:firstColumn="0" w:lastColumn="0" w:noHBand="0" w:noVBand="0"/>
      </w:tblPr>
      <w:tblGrid>
        <w:gridCol w:w="4273"/>
      </w:tblGrid>
      <w:tr w:rsidR="00D54B12" w:rsidRPr="003E3EFA" w:rsidTr="00005B44">
        <w:trPr>
          <w:trHeight w:val="255"/>
        </w:trPr>
        <w:tc>
          <w:tcPr>
            <w:tcW w:w="4273" w:type="dxa"/>
            <w:tcBorders>
              <w:top w:val="nil"/>
              <w:left w:val="nil"/>
              <w:bottom w:val="nil"/>
              <w:right w:val="nil"/>
            </w:tcBorders>
          </w:tcPr>
          <w:p w:rsidR="00D54B12" w:rsidRPr="00334874" w:rsidRDefault="00D01AA3" w:rsidP="00334874">
            <w:pPr>
              <w:pStyle w:val="DefaultText"/>
              <w:rPr>
                <w:rFonts w:ascii="Arial" w:hAnsi="Arial" w:cs="Arial"/>
                <w:sz w:val="22"/>
                <w:szCs w:val="22"/>
              </w:rPr>
            </w:pPr>
            <w:r>
              <w:rPr>
                <w:rFonts w:ascii="Arial" w:hAnsi="Arial" w:cs="Arial"/>
                <w:sz w:val="22"/>
                <w:szCs w:val="22"/>
              </w:rPr>
              <w:t>Kuwait Finance House (</w:t>
            </w:r>
            <w:r w:rsidRPr="0099164D">
              <w:rPr>
                <w:rFonts w:ascii="Arial" w:hAnsi="Arial" w:cs="Arial"/>
                <w:sz w:val="22"/>
                <w:szCs w:val="22"/>
              </w:rPr>
              <w:t xml:space="preserve">M) </w:t>
            </w:r>
            <w:proofErr w:type="spellStart"/>
            <w:r w:rsidRPr="0099164D">
              <w:rPr>
                <w:rFonts w:ascii="Arial" w:hAnsi="Arial" w:cs="Arial"/>
                <w:sz w:val="22"/>
                <w:szCs w:val="22"/>
              </w:rPr>
              <w:t>Berhad</w:t>
            </w:r>
            <w:proofErr w:type="spellEnd"/>
            <w:r w:rsidR="00334874">
              <w:rPr>
                <w:rFonts w:ascii="Trebuchet MS" w:hAnsi="Trebuchet MS"/>
                <w:color w:val="5F5F5F"/>
                <w:sz w:val="15"/>
                <w:szCs w:val="15"/>
              </w:rPr>
              <w:br/>
            </w:r>
            <w:r w:rsidR="00334874" w:rsidRPr="00334874">
              <w:rPr>
                <w:rFonts w:ascii="Arial" w:hAnsi="Arial" w:cs="Arial"/>
                <w:sz w:val="22"/>
                <w:szCs w:val="22"/>
              </w:rPr>
              <w:t xml:space="preserve">Level 26, </w:t>
            </w:r>
            <w:proofErr w:type="spellStart"/>
            <w:r w:rsidR="00334874" w:rsidRPr="00334874">
              <w:rPr>
                <w:rFonts w:ascii="Arial" w:hAnsi="Arial" w:cs="Arial"/>
                <w:sz w:val="22"/>
                <w:szCs w:val="22"/>
              </w:rPr>
              <w:t>Menara</w:t>
            </w:r>
            <w:proofErr w:type="spellEnd"/>
            <w:r w:rsidR="00334874" w:rsidRPr="00334874">
              <w:rPr>
                <w:rFonts w:ascii="Arial" w:hAnsi="Arial" w:cs="Arial"/>
                <w:sz w:val="22"/>
                <w:szCs w:val="22"/>
              </w:rPr>
              <w:t xml:space="preserve"> Prestige</w:t>
            </w:r>
            <w:r w:rsidR="00334874" w:rsidRPr="00334874">
              <w:rPr>
                <w:rFonts w:ascii="Arial" w:hAnsi="Arial" w:cs="Arial"/>
                <w:sz w:val="22"/>
                <w:szCs w:val="22"/>
              </w:rPr>
              <w:br/>
              <w:t xml:space="preserve">1, </w:t>
            </w:r>
            <w:proofErr w:type="spellStart"/>
            <w:r w:rsidR="00334874" w:rsidRPr="00334874">
              <w:rPr>
                <w:rFonts w:ascii="Arial" w:hAnsi="Arial" w:cs="Arial"/>
                <w:sz w:val="22"/>
                <w:szCs w:val="22"/>
              </w:rPr>
              <w:t>Jalan</w:t>
            </w:r>
            <w:proofErr w:type="spellEnd"/>
            <w:r w:rsidR="00334874" w:rsidRPr="00334874">
              <w:rPr>
                <w:rFonts w:ascii="Arial" w:hAnsi="Arial" w:cs="Arial"/>
                <w:sz w:val="22"/>
                <w:szCs w:val="22"/>
              </w:rPr>
              <w:t xml:space="preserve"> Pinang</w:t>
            </w:r>
            <w:r w:rsidR="00334874" w:rsidRPr="00334874">
              <w:rPr>
                <w:rFonts w:ascii="Arial" w:hAnsi="Arial" w:cs="Arial"/>
                <w:sz w:val="22"/>
                <w:szCs w:val="22"/>
              </w:rPr>
              <w:br/>
              <w:t>50450 Kuala Lumpur</w:t>
            </w:r>
            <w:r w:rsidRPr="00334874">
              <w:rPr>
                <w:rFonts w:ascii="Arial" w:hAnsi="Arial" w:cs="Arial"/>
                <w:sz w:val="22"/>
                <w:szCs w:val="22"/>
                <w:lang w:val="it-IT"/>
              </w:rPr>
              <w:tab/>
            </w:r>
          </w:p>
        </w:tc>
      </w:tr>
    </w:tbl>
    <w:p w:rsidR="00D54B12" w:rsidRPr="0093137B" w:rsidRDefault="00D54B12" w:rsidP="0093137B">
      <w:pPr>
        <w:pStyle w:val="DefaultText"/>
        <w:jc w:val="both"/>
        <w:rPr>
          <w:rFonts w:ascii="Arial" w:hAnsi="Arial" w:cs="Arial"/>
          <w:b/>
          <w:sz w:val="20"/>
          <w:lang w:val="it-IT"/>
        </w:rPr>
      </w:pPr>
    </w:p>
    <w:p w:rsidR="00D54B12" w:rsidRPr="00494868" w:rsidRDefault="00D01AA3" w:rsidP="0093137B">
      <w:pPr>
        <w:pStyle w:val="DefaultText"/>
        <w:jc w:val="both"/>
        <w:rPr>
          <w:rFonts w:ascii="Arial" w:hAnsi="Arial" w:cs="Arial"/>
          <w:b/>
          <w:sz w:val="20"/>
        </w:rPr>
      </w:pPr>
      <w:r w:rsidRPr="00494868">
        <w:rPr>
          <w:rFonts w:ascii="Arial" w:hAnsi="Arial" w:cs="Arial"/>
          <w:b/>
          <w:sz w:val="20"/>
        </w:rPr>
        <w:t xml:space="preserve">Attn: </w:t>
      </w:r>
      <w:proofErr w:type="spellStart"/>
      <w:r w:rsidRPr="00494868">
        <w:rPr>
          <w:rFonts w:ascii="Arial" w:hAnsi="Arial" w:cs="Arial"/>
          <w:b/>
          <w:sz w:val="20"/>
        </w:rPr>
        <w:t>Ms</w:t>
      </w:r>
      <w:proofErr w:type="spellEnd"/>
      <w:r w:rsidR="00D54B12" w:rsidRPr="00494868">
        <w:rPr>
          <w:rFonts w:ascii="Arial" w:hAnsi="Arial" w:cs="Arial"/>
          <w:b/>
          <w:sz w:val="20"/>
        </w:rPr>
        <w:t xml:space="preserve"> </w:t>
      </w:r>
      <w:r w:rsidR="00494868" w:rsidRPr="00494868">
        <w:rPr>
          <w:rFonts w:ascii="Arial" w:hAnsi="Arial" w:cs="Arial"/>
          <w:b/>
          <w:bCs/>
          <w:sz w:val="20"/>
        </w:rPr>
        <w:t xml:space="preserve">Mohamed </w:t>
      </w:r>
      <w:proofErr w:type="spellStart"/>
      <w:r w:rsidR="00494868" w:rsidRPr="00494868">
        <w:rPr>
          <w:rFonts w:ascii="Arial" w:hAnsi="Arial" w:cs="Arial"/>
          <w:b/>
          <w:bCs/>
          <w:sz w:val="20"/>
        </w:rPr>
        <w:t>Anuwar</w:t>
      </w:r>
      <w:proofErr w:type="spellEnd"/>
      <w:r w:rsidR="00494868" w:rsidRPr="00494868">
        <w:rPr>
          <w:rFonts w:ascii="Arial" w:hAnsi="Arial" w:cs="Arial"/>
          <w:b/>
          <w:bCs/>
          <w:sz w:val="20"/>
        </w:rPr>
        <w:t xml:space="preserve"> </w:t>
      </w:r>
      <w:proofErr w:type="spellStart"/>
      <w:r w:rsidR="00494868" w:rsidRPr="00494868">
        <w:rPr>
          <w:rFonts w:ascii="Arial" w:hAnsi="Arial" w:cs="Arial"/>
          <w:b/>
          <w:bCs/>
          <w:sz w:val="20"/>
        </w:rPr>
        <w:t>Yunus</w:t>
      </w:r>
      <w:proofErr w:type="spellEnd"/>
    </w:p>
    <w:p w:rsidR="00EA0072" w:rsidRPr="00494868" w:rsidRDefault="00EA0072" w:rsidP="0093137B">
      <w:pPr>
        <w:pStyle w:val="DefaultText"/>
        <w:jc w:val="both"/>
        <w:rPr>
          <w:rFonts w:ascii="Arial" w:hAnsi="Arial" w:cs="Arial"/>
          <w:b/>
          <w:sz w:val="20"/>
        </w:rPr>
      </w:pPr>
      <w:r w:rsidRPr="00494868">
        <w:rPr>
          <w:rFonts w:ascii="Arial" w:hAnsi="Arial" w:cs="Arial"/>
          <w:b/>
          <w:sz w:val="20"/>
        </w:rPr>
        <w:t xml:space="preserve">      </w:t>
      </w:r>
      <w:r w:rsidR="00494868">
        <w:rPr>
          <w:rFonts w:ascii="Arial" w:hAnsi="Arial" w:cs="Arial"/>
          <w:b/>
          <w:sz w:val="20"/>
        </w:rPr>
        <w:t xml:space="preserve"> </w:t>
      </w:r>
      <w:r w:rsidRPr="00494868">
        <w:rPr>
          <w:rFonts w:ascii="Arial" w:hAnsi="Arial" w:cs="Arial"/>
          <w:b/>
          <w:sz w:val="20"/>
        </w:rPr>
        <w:t xml:space="preserve">  </w:t>
      </w:r>
      <w:r w:rsidR="00494868" w:rsidRPr="00494868">
        <w:rPr>
          <w:rFonts w:ascii="Arial" w:hAnsi="Arial" w:cs="Arial"/>
          <w:sz w:val="20"/>
        </w:rPr>
        <w:t>Corporate Communications</w:t>
      </w:r>
    </w:p>
    <w:p w:rsidR="00D54B12" w:rsidRPr="008C0206" w:rsidRDefault="00D54B12" w:rsidP="0093137B">
      <w:pPr>
        <w:pStyle w:val="DefaultText"/>
        <w:jc w:val="both"/>
        <w:rPr>
          <w:rFonts w:ascii="Arial" w:hAnsi="Arial" w:cs="Arial"/>
          <w:b/>
          <w:sz w:val="20"/>
        </w:rPr>
      </w:pPr>
    </w:p>
    <w:p w:rsidR="00D54B12" w:rsidRPr="008C0206" w:rsidRDefault="00D54B12" w:rsidP="0093137B">
      <w:pPr>
        <w:pStyle w:val="DefaultText"/>
        <w:jc w:val="both"/>
        <w:rPr>
          <w:rFonts w:ascii="Arial" w:hAnsi="Arial" w:cs="Arial"/>
          <w:sz w:val="20"/>
        </w:rPr>
      </w:pPr>
      <w:r w:rsidRPr="008C0206">
        <w:rPr>
          <w:rFonts w:ascii="Arial" w:hAnsi="Arial" w:cs="Arial"/>
          <w:sz w:val="20"/>
        </w:rPr>
        <w:t xml:space="preserve">Dear </w:t>
      </w:r>
      <w:proofErr w:type="spellStart"/>
      <w:r w:rsidR="00D01AA3">
        <w:rPr>
          <w:rFonts w:ascii="Arial" w:hAnsi="Arial" w:cs="Arial"/>
          <w:sz w:val="20"/>
        </w:rPr>
        <w:t>M</w:t>
      </w:r>
      <w:r w:rsidR="00EF29FA">
        <w:rPr>
          <w:rFonts w:ascii="Arial" w:hAnsi="Arial" w:cs="Arial"/>
          <w:sz w:val="20"/>
        </w:rPr>
        <w:t>s</w:t>
      </w:r>
      <w:proofErr w:type="spellEnd"/>
      <w:r w:rsidR="007971D1">
        <w:rPr>
          <w:rFonts w:ascii="Arial" w:hAnsi="Arial" w:cs="Arial"/>
          <w:sz w:val="20"/>
        </w:rPr>
        <w:t xml:space="preserve"> </w:t>
      </w:r>
      <w:r w:rsidR="00494868">
        <w:rPr>
          <w:rFonts w:ascii="Arial" w:hAnsi="Arial" w:cs="Arial"/>
          <w:sz w:val="20"/>
        </w:rPr>
        <w:t xml:space="preserve">Mohamed </w:t>
      </w:r>
      <w:proofErr w:type="spellStart"/>
      <w:r w:rsidR="00494868">
        <w:rPr>
          <w:rFonts w:ascii="Arial" w:hAnsi="Arial" w:cs="Arial"/>
          <w:sz w:val="20"/>
        </w:rPr>
        <w:t>Anuwar</w:t>
      </w:r>
      <w:proofErr w:type="spellEnd"/>
      <w:r w:rsidR="00494868">
        <w:rPr>
          <w:rFonts w:ascii="Arial" w:hAnsi="Arial" w:cs="Arial"/>
          <w:sz w:val="20"/>
        </w:rPr>
        <w:t xml:space="preserve"> </w:t>
      </w:r>
      <w:proofErr w:type="spellStart"/>
      <w:r w:rsidR="00494868">
        <w:rPr>
          <w:rFonts w:ascii="Arial" w:hAnsi="Arial" w:cs="Arial"/>
          <w:sz w:val="20"/>
        </w:rPr>
        <w:t>Yunus</w:t>
      </w:r>
      <w:proofErr w:type="spellEnd"/>
      <w:r>
        <w:rPr>
          <w:rFonts w:ascii="Arial" w:hAnsi="Arial" w:cs="Arial"/>
          <w:sz w:val="20"/>
        </w:rPr>
        <w:t>,</w:t>
      </w:r>
    </w:p>
    <w:p w:rsidR="00D54B12" w:rsidRPr="008C0206" w:rsidRDefault="00D54B12" w:rsidP="0093137B">
      <w:pPr>
        <w:pStyle w:val="DefaultText"/>
        <w:jc w:val="both"/>
        <w:rPr>
          <w:rFonts w:ascii="Arial" w:hAnsi="Arial" w:cs="Arial"/>
          <w:sz w:val="20"/>
        </w:rPr>
      </w:pPr>
    </w:p>
    <w:p w:rsidR="00D54B12" w:rsidRDefault="00D54B12" w:rsidP="0093137B">
      <w:pPr>
        <w:pStyle w:val="DefaultText"/>
        <w:jc w:val="both"/>
        <w:rPr>
          <w:rFonts w:ascii="Arial" w:hAnsi="Arial" w:cs="Arial"/>
          <w:b/>
          <w:sz w:val="20"/>
          <w:u w:val="single"/>
        </w:rPr>
      </w:pPr>
      <w:r w:rsidRPr="008C0206">
        <w:rPr>
          <w:rFonts w:ascii="Arial" w:hAnsi="Arial" w:cs="Arial"/>
          <w:b/>
          <w:sz w:val="20"/>
          <w:u w:val="single"/>
        </w:rPr>
        <w:t>Re: Quotation</w:t>
      </w:r>
      <w:r w:rsidR="00494868">
        <w:rPr>
          <w:rFonts w:ascii="Arial" w:hAnsi="Arial" w:cs="Arial"/>
          <w:b/>
          <w:sz w:val="20"/>
          <w:u w:val="single"/>
        </w:rPr>
        <w:t xml:space="preserve"> </w:t>
      </w:r>
      <w:r w:rsidRPr="008C0206">
        <w:rPr>
          <w:rFonts w:ascii="Arial" w:hAnsi="Arial" w:cs="Arial"/>
          <w:b/>
          <w:sz w:val="20"/>
          <w:u w:val="single"/>
        </w:rPr>
        <w:t xml:space="preserve">for </w:t>
      </w:r>
      <w:r w:rsidR="00717F59">
        <w:rPr>
          <w:rFonts w:ascii="Arial" w:hAnsi="Arial" w:cs="Arial"/>
          <w:b/>
          <w:sz w:val="20"/>
          <w:u w:val="single"/>
        </w:rPr>
        <w:t xml:space="preserve">KFH </w:t>
      </w:r>
      <w:r w:rsidR="00494868">
        <w:rPr>
          <w:rFonts w:ascii="Arial" w:hAnsi="Arial" w:cs="Arial"/>
          <w:b/>
          <w:sz w:val="20"/>
          <w:u w:val="single"/>
        </w:rPr>
        <w:t>BVMC Content Update Training</w:t>
      </w:r>
    </w:p>
    <w:p w:rsidR="00D54B12" w:rsidRDefault="00D54B12" w:rsidP="004B04AA">
      <w:pPr>
        <w:pStyle w:val="DefaultText"/>
        <w:rPr>
          <w:rFonts w:ascii="Arial" w:hAnsi="Arial" w:cs="Arial"/>
          <w:sz w:val="20"/>
        </w:rPr>
      </w:pPr>
    </w:p>
    <w:p w:rsidR="0047084E" w:rsidRDefault="0047084E" w:rsidP="004731D2">
      <w:pPr>
        <w:pStyle w:val="DefaultText"/>
        <w:jc w:val="both"/>
        <w:rPr>
          <w:rFonts w:ascii="Arial" w:hAnsi="Arial" w:cs="Arial"/>
          <w:sz w:val="20"/>
        </w:rPr>
      </w:pPr>
    </w:p>
    <w:p w:rsidR="004731D2" w:rsidRPr="004731D2" w:rsidRDefault="008C3477" w:rsidP="00494868">
      <w:pPr>
        <w:pStyle w:val="DefaultText"/>
        <w:jc w:val="both"/>
        <w:rPr>
          <w:rFonts w:ascii="Arial" w:hAnsi="Arial" w:cs="Arial"/>
          <w:sz w:val="20"/>
        </w:rPr>
      </w:pPr>
      <w:r>
        <w:rPr>
          <w:rFonts w:ascii="Arial" w:hAnsi="Arial" w:cs="Arial"/>
          <w:sz w:val="20"/>
        </w:rPr>
        <w:t>R</w:t>
      </w:r>
      <w:r w:rsidR="006F593C">
        <w:rPr>
          <w:rFonts w:ascii="Arial" w:hAnsi="Arial" w:cs="Arial"/>
          <w:sz w:val="20"/>
        </w:rPr>
        <w:t xml:space="preserve">efer to the request from </w:t>
      </w:r>
      <w:r w:rsidR="00494868">
        <w:rPr>
          <w:rFonts w:ascii="Arial" w:hAnsi="Arial" w:cs="Arial"/>
          <w:sz w:val="20"/>
        </w:rPr>
        <w:t>you on May 15</w:t>
      </w:r>
      <w:r w:rsidR="00494868" w:rsidRPr="00494868">
        <w:rPr>
          <w:rFonts w:ascii="Arial" w:hAnsi="Arial" w:cs="Arial"/>
          <w:sz w:val="20"/>
          <w:vertAlign w:val="superscript"/>
        </w:rPr>
        <w:t>th</w:t>
      </w:r>
      <w:r w:rsidR="00494868">
        <w:rPr>
          <w:rFonts w:ascii="Arial" w:hAnsi="Arial" w:cs="Arial"/>
          <w:sz w:val="20"/>
        </w:rPr>
        <w:t xml:space="preserve"> 2013 to provide the BVMC content update training, </w:t>
      </w:r>
    </w:p>
    <w:p w:rsidR="004731D2" w:rsidRPr="004731D2" w:rsidRDefault="004731D2" w:rsidP="004731D2">
      <w:pPr>
        <w:pStyle w:val="DefaultText"/>
        <w:jc w:val="both"/>
        <w:rPr>
          <w:rFonts w:ascii="Arial" w:hAnsi="Arial" w:cs="Arial"/>
          <w:sz w:val="20"/>
        </w:rPr>
      </w:pPr>
    </w:p>
    <w:p w:rsidR="004731D2" w:rsidRPr="004731D2" w:rsidRDefault="004731D2" w:rsidP="004731D2">
      <w:pPr>
        <w:jc w:val="both"/>
        <w:rPr>
          <w:rFonts w:ascii="Arial" w:hAnsi="Arial" w:cs="Arial"/>
          <w:sz w:val="20"/>
          <w:szCs w:val="20"/>
        </w:rPr>
      </w:pPr>
      <w:r w:rsidRPr="004731D2">
        <w:rPr>
          <w:rFonts w:ascii="Arial" w:hAnsi="Arial" w:cs="Arial"/>
          <w:sz w:val="20"/>
          <w:szCs w:val="20"/>
        </w:rPr>
        <w:t>Should you require further information or clarification, please do not hesitate to contact us.</w:t>
      </w:r>
    </w:p>
    <w:p w:rsidR="004731D2" w:rsidRPr="004731D2" w:rsidRDefault="004731D2" w:rsidP="004731D2">
      <w:pPr>
        <w:ind w:left="-540"/>
        <w:jc w:val="both"/>
        <w:rPr>
          <w:rFonts w:ascii="Arial" w:hAnsi="Arial" w:cs="Arial"/>
          <w:sz w:val="20"/>
          <w:szCs w:val="20"/>
        </w:rPr>
      </w:pPr>
    </w:p>
    <w:p w:rsidR="004731D2" w:rsidRPr="004731D2" w:rsidRDefault="004731D2" w:rsidP="004731D2">
      <w:pPr>
        <w:jc w:val="both"/>
        <w:rPr>
          <w:rFonts w:ascii="Arial" w:hAnsi="Arial" w:cs="Arial"/>
          <w:sz w:val="20"/>
          <w:szCs w:val="20"/>
        </w:rPr>
      </w:pPr>
      <w:r w:rsidRPr="004731D2">
        <w:rPr>
          <w:rFonts w:ascii="Arial" w:hAnsi="Arial" w:cs="Arial"/>
          <w:sz w:val="20"/>
          <w:szCs w:val="20"/>
        </w:rPr>
        <w:t>Thank you. We look forward to your early confirmation.</w:t>
      </w:r>
    </w:p>
    <w:p w:rsidR="00D54B12" w:rsidRPr="004731D2" w:rsidRDefault="00D54B12" w:rsidP="004731D2">
      <w:pPr>
        <w:pStyle w:val="DefaultText"/>
        <w:rPr>
          <w:rFonts w:ascii="Arial" w:hAnsi="Arial" w:cs="Arial"/>
          <w:sz w:val="20"/>
          <w:lang w:val="en-GB"/>
        </w:rPr>
      </w:pPr>
    </w:p>
    <w:p w:rsidR="00D54B12" w:rsidRPr="004731D2" w:rsidRDefault="00D54B12" w:rsidP="0093137B">
      <w:pPr>
        <w:pStyle w:val="DefaultText"/>
        <w:rPr>
          <w:rFonts w:ascii="Arial" w:hAnsi="Arial" w:cs="Arial"/>
          <w:sz w:val="20"/>
          <w:lang w:val="en-GB"/>
        </w:rPr>
      </w:pPr>
    </w:p>
    <w:p w:rsidR="00D54B12" w:rsidRPr="004731D2" w:rsidRDefault="00D54B12" w:rsidP="0093137B">
      <w:pPr>
        <w:pStyle w:val="DefaultText"/>
        <w:rPr>
          <w:rFonts w:ascii="Arial" w:hAnsi="Arial" w:cs="Arial"/>
          <w:sz w:val="20"/>
          <w:lang w:val="en-GB"/>
        </w:rPr>
      </w:pPr>
    </w:p>
    <w:p w:rsidR="00D54B12" w:rsidRPr="0093137B" w:rsidRDefault="00D54B12" w:rsidP="0093137B">
      <w:pPr>
        <w:pStyle w:val="DefaultText"/>
        <w:jc w:val="both"/>
        <w:rPr>
          <w:rFonts w:ascii="Arial" w:hAnsi="Arial" w:cs="Arial"/>
          <w:sz w:val="20"/>
        </w:rPr>
      </w:pPr>
      <w:r w:rsidRPr="0093137B">
        <w:rPr>
          <w:rFonts w:ascii="Arial" w:hAnsi="Arial" w:cs="Arial"/>
          <w:sz w:val="20"/>
        </w:rPr>
        <w:t>Sincerely,</w:t>
      </w:r>
      <w:r w:rsidRPr="0093137B">
        <w:rPr>
          <w:rFonts w:ascii="Arial" w:hAnsi="Arial" w:cs="Arial"/>
          <w:sz w:val="20"/>
        </w:rPr>
        <w:tab/>
      </w:r>
      <w:r w:rsidRPr="0093137B">
        <w:rPr>
          <w:rFonts w:ascii="Arial" w:hAnsi="Arial" w:cs="Arial"/>
          <w:sz w:val="20"/>
        </w:rPr>
        <w:tab/>
      </w:r>
      <w:r w:rsidRPr="0093137B">
        <w:rPr>
          <w:rFonts w:ascii="Arial" w:hAnsi="Arial" w:cs="Arial"/>
          <w:sz w:val="20"/>
        </w:rPr>
        <w:tab/>
      </w:r>
      <w:r w:rsidRPr="0093137B">
        <w:rPr>
          <w:rFonts w:ascii="Arial" w:hAnsi="Arial" w:cs="Arial"/>
          <w:sz w:val="20"/>
        </w:rPr>
        <w:tab/>
      </w:r>
      <w:r w:rsidRPr="0093137B">
        <w:rPr>
          <w:rFonts w:ascii="Arial" w:hAnsi="Arial" w:cs="Arial"/>
          <w:sz w:val="20"/>
        </w:rPr>
        <w:tab/>
      </w:r>
      <w:r w:rsidRPr="0093137B">
        <w:rPr>
          <w:rFonts w:ascii="Arial" w:hAnsi="Arial" w:cs="Arial"/>
          <w:sz w:val="20"/>
        </w:rPr>
        <w:tab/>
      </w:r>
      <w:r w:rsidRPr="0093137B">
        <w:rPr>
          <w:rFonts w:ascii="Arial" w:hAnsi="Arial" w:cs="Arial"/>
          <w:sz w:val="20"/>
        </w:rPr>
        <w:tab/>
      </w:r>
    </w:p>
    <w:p w:rsidR="00D54B12" w:rsidRPr="0093137B" w:rsidRDefault="00D54B12" w:rsidP="0093137B">
      <w:pPr>
        <w:pStyle w:val="DefaultText"/>
        <w:jc w:val="both"/>
        <w:rPr>
          <w:rFonts w:ascii="Arial" w:hAnsi="Arial" w:cs="Arial"/>
          <w:sz w:val="20"/>
        </w:rPr>
      </w:pPr>
    </w:p>
    <w:p w:rsidR="00D54B12" w:rsidRPr="0093137B" w:rsidRDefault="00D54B12" w:rsidP="0093137B">
      <w:pPr>
        <w:pStyle w:val="DefaultText"/>
        <w:jc w:val="both"/>
        <w:rPr>
          <w:rFonts w:ascii="Arial" w:hAnsi="Arial" w:cs="Arial"/>
          <w:sz w:val="20"/>
        </w:rPr>
      </w:pPr>
    </w:p>
    <w:p w:rsidR="00D54B12" w:rsidRPr="0093137B" w:rsidRDefault="00D54B12" w:rsidP="0093137B">
      <w:pPr>
        <w:pStyle w:val="DefaultText"/>
        <w:jc w:val="both"/>
        <w:rPr>
          <w:rFonts w:ascii="Arial" w:hAnsi="Arial" w:cs="Arial"/>
          <w:sz w:val="20"/>
        </w:rPr>
      </w:pPr>
    </w:p>
    <w:p w:rsidR="00D54B12" w:rsidRPr="00D01AA3" w:rsidRDefault="000C3EE9" w:rsidP="0093137B">
      <w:pPr>
        <w:jc w:val="both"/>
        <w:rPr>
          <w:rFonts w:ascii="Arial" w:hAnsi="Arial" w:cs="Arial"/>
          <w:sz w:val="20"/>
          <w:szCs w:val="20"/>
          <w:lang w:val="en-US"/>
        </w:rPr>
      </w:pPr>
      <w:r>
        <w:rPr>
          <w:rFonts w:ascii="Arial" w:hAnsi="Arial" w:cs="Arial"/>
          <w:sz w:val="20"/>
          <w:szCs w:val="20"/>
          <w:lang w:val="en-US"/>
        </w:rPr>
        <w:t>Tan Lee Yong</w:t>
      </w:r>
    </w:p>
    <w:p w:rsidR="00D01AA3" w:rsidRPr="00D01AA3" w:rsidRDefault="004731D2" w:rsidP="00D01AA3">
      <w:pPr>
        <w:pStyle w:val="DefaultText"/>
        <w:jc w:val="both"/>
        <w:rPr>
          <w:rFonts w:ascii="Arial" w:hAnsi="Arial" w:cs="Arial"/>
          <w:sz w:val="20"/>
        </w:rPr>
      </w:pPr>
      <w:r>
        <w:rPr>
          <w:rFonts w:ascii="Arial" w:hAnsi="Arial" w:cs="Arial"/>
          <w:sz w:val="20"/>
        </w:rPr>
        <w:t>Project Manager</w:t>
      </w:r>
    </w:p>
    <w:p w:rsidR="00D01AA3" w:rsidRPr="00D01AA3" w:rsidRDefault="00D01AA3" w:rsidP="00D01AA3">
      <w:pPr>
        <w:pStyle w:val="DefaultText"/>
        <w:jc w:val="both"/>
        <w:rPr>
          <w:rFonts w:ascii="Arial" w:hAnsi="Arial" w:cs="Arial"/>
          <w:sz w:val="20"/>
          <w:lang w:val="it-IT"/>
        </w:rPr>
      </w:pPr>
      <w:r w:rsidRPr="00D01AA3">
        <w:rPr>
          <w:rFonts w:ascii="Arial" w:hAnsi="Arial" w:cs="Arial"/>
          <w:sz w:val="20"/>
          <w:lang w:val="it-IT"/>
        </w:rPr>
        <w:t>Mobile</w:t>
      </w:r>
      <w:r w:rsidR="0079112C">
        <w:rPr>
          <w:rFonts w:ascii="Arial" w:hAnsi="Arial" w:cs="Arial"/>
          <w:sz w:val="20"/>
          <w:lang w:val="it-IT"/>
        </w:rPr>
        <w:t>: +6019</w:t>
      </w:r>
      <w:r w:rsidRPr="00D01AA3">
        <w:rPr>
          <w:rFonts w:ascii="Arial" w:hAnsi="Arial" w:cs="Arial"/>
          <w:sz w:val="20"/>
          <w:lang w:val="it-IT"/>
        </w:rPr>
        <w:t xml:space="preserve"> </w:t>
      </w:r>
      <w:r w:rsidR="0079112C">
        <w:rPr>
          <w:rFonts w:ascii="Arial" w:hAnsi="Arial" w:cs="Arial"/>
          <w:sz w:val="20"/>
          <w:lang w:val="it-IT"/>
        </w:rPr>
        <w:t>559</w:t>
      </w:r>
      <w:r w:rsidR="004731D2">
        <w:rPr>
          <w:rFonts w:ascii="Arial" w:hAnsi="Arial" w:cs="Arial"/>
          <w:sz w:val="20"/>
          <w:lang w:val="it-IT"/>
        </w:rPr>
        <w:t xml:space="preserve"> </w:t>
      </w:r>
      <w:r w:rsidRPr="00D01AA3">
        <w:rPr>
          <w:rFonts w:ascii="Arial" w:hAnsi="Arial" w:cs="Arial"/>
          <w:sz w:val="20"/>
          <w:lang w:val="it-IT"/>
        </w:rPr>
        <w:t>88</w:t>
      </w:r>
      <w:r w:rsidR="0079112C">
        <w:rPr>
          <w:rFonts w:ascii="Arial" w:hAnsi="Arial" w:cs="Arial"/>
          <w:sz w:val="20"/>
          <w:lang w:val="it-IT"/>
        </w:rPr>
        <w:t>16</w:t>
      </w:r>
    </w:p>
    <w:p w:rsidR="00D01AA3" w:rsidRPr="00D01AA3" w:rsidRDefault="00D01AA3" w:rsidP="00D01AA3">
      <w:pPr>
        <w:jc w:val="both"/>
        <w:rPr>
          <w:rFonts w:ascii="Arial" w:hAnsi="Arial" w:cs="Arial"/>
          <w:sz w:val="20"/>
          <w:szCs w:val="20"/>
          <w:lang w:val="en-US"/>
        </w:rPr>
      </w:pPr>
      <w:r w:rsidRPr="00D01AA3">
        <w:rPr>
          <w:rFonts w:ascii="Arial" w:hAnsi="Arial" w:cs="Arial"/>
          <w:sz w:val="20"/>
          <w:szCs w:val="20"/>
          <w:lang w:val="it-IT"/>
        </w:rPr>
        <w:t xml:space="preserve">Email: </w:t>
      </w:r>
      <w:hyperlink r:id="rId11" w:history="1">
        <w:r w:rsidR="008C3477" w:rsidRPr="009775F1">
          <w:rPr>
            <w:rStyle w:val="Hyperlink"/>
            <w:rFonts w:ascii="Arial" w:hAnsi="Arial" w:cs="Arial"/>
            <w:sz w:val="20"/>
            <w:szCs w:val="20"/>
            <w:lang w:val="it-IT"/>
          </w:rPr>
          <w:t>leeyong.tan@penril.net</w:t>
        </w:r>
      </w:hyperlink>
    </w:p>
    <w:p w:rsidR="00D54B12" w:rsidRPr="0093137B" w:rsidRDefault="00D54B12" w:rsidP="0093137B">
      <w:pPr>
        <w:jc w:val="both"/>
        <w:rPr>
          <w:rFonts w:ascii="Arial" w:hAnsi="Arial" w:cs="Arial"/>
          <w:sz w:val="20"/>
          <w:szCs w:val="20"/>
          <w:lang w:val="en-US"/>
        </w:rPr>
      </w:pPr>
      <w:r w:rsidRPr="0093137B">
        <w:rPr>
          <w:rFonts w:ascii="Arial" w:hAnsi="Arial" w:cs="Arial"/>
          <w:sz w:val="20"/>
          <w:szCs w:val="20"/>
          <w:lang w:val="en-US"/>
        </w:rPr>
        <w:t xml:space="preserve"> </w:t>
      </w:r>
    </w:p>
    <w:p w:rsidR="00D54B12" w:rsidRPr="0093137B" w:rsidRDefault="00D54B12" w:rsidP="0093137B">
      <w:pPr>
        <w:jc w:val="both"/>
        <w:rPr>
          <w:rFonts w:ascii="Arial" w:hAnsi="Arial" w:cs="Arial"/>
          <w:sz w:val="20"/>
          <w:szCs w:val="20"/>
          <w:lang w:val="en-US"/>
        </w:rPr>
      </w:pPr>
    </w:p>
    <w:p w:rsidR="00D54B12" w:rsidRPr="0093137B" w:rsidRDefault="00D54B12" w:rsidP="0093137B">
      <w:pPr>
        <w:jc w:val="both"/>
        <w:rPr>
          <w:rFonts w:ascii="Arial" w:hAnsi="Arial" w:cs="Arial"/>
          <w:sz w:val="20"/>
          <w:szCs w:val="20"/>
          <w:lang w:val="en-US"/>
        </w:rPr>
      </w:pPr>
      <w:proofErr w:type="gramStart"/>
      <w:r w:rsidRPr="0093137B">
        <w:rPr>
          <w:rFonts w:ascii="Arial" w:hAnsi="Arial" w:cs="Arial"/>
          <w:sz w:val="20"/>
          <w:szCs w:val="20"/>
          <w:lang w:val="en-US"/>
        </w:rPr>
        <w:t>Cc</w:t>
      </w:r>
      <w:r w:rsidR="00EF29FA">
        <w:rPr>
          <w:rFonts w:ascii="Arial" w:hAnsi="Arial" w:cs="Arial"/>
          <w:sz w:val="20"/>
          <w:szCs w:val="20"/>
          <w:lang w:val="en-US"/>
        </w:rPr>
        <w:t xml:space="preserve">  </w:t>
      </w:r>
      <w:r w:rsidRPr="0093137B">
        <w:rPr>
          <w:rFonts w:ascii="Arial" w:hAnsi="Arial" w:cs="Arial"/>
          <w:sz w:val="20"/>
          <w:szCs w:val="20"/>
          <w:lang w:val="en-US"/>
        </w:rPr>
        <w:t>:</w:t>
      </w:r>
      <w:proofErr w:type="gramEnd"/>
      <w:r w:rsidR="0079112C">
        <w:rPr>
          <w:rFonts w:ascii="Arial" w:hAnsi="Arial" w:cs="Arial"/>
          <w:sz w:val="20"/>
          <w:szCs w:val="20"/>
          <w:lang w:val="en-US"/>
        </w:rPr>
        <w:t xml:space="preserve">  </w:t>
      </w:r>
      <w:r w:rsidR="00334874">
        <w:rPr>
          <w:rFonts w:ascii="Arial" w:hAnsi="Arial" w:cs="Arial"/>
          <w:sz w:val="20"/>
          <w:szCs w:val="20"/>
          <w:lang w:val="en-US"/>
        </w:rPr>
        <w:t xml:space="preserve">Vincent </w:t>
      </w:r>
      <w:proofErr w:type="spellStart"/>
      <w:r w:rsidR="00334874">
        <w:rPr>
          <w:rFonts w:ascii="Arial" w:hAnsi="Arial" w:cs="Arial"/>
          <w:sz w:val="20"/>
          <w:szCs w:val="20"/>
          <w:lang w:val="en-US"/>
        </w:rPr>
        <w:t>Devethas</w:t>
      </w:r>
      <w:proofErr w:type="spellEnd"/>
      <w:r w:rsidR="00EF29FA">
        <w:rPr>
          <w:rFonts w:ascii="Arial" w:hAnsi="Arial" w:cs="Arial"/>
          <w:sz w:val="20"/>
          <w:szCs w:val="20"/>
          <w:lang w:val="en-US"/>
        </w:rPr>
        <w:t xml:space="preserve">, </w:t>
      </w:r>
      <w:r w:rsidRPr="0093137B">
        <w:rPr>
          <w:rFonts w:ascii="Arial" w:hAnsi="Arial" w:cs="Arial"/>
          <w:sz w:val="20"/>
          <w:szCs w:val="20"/>
          <w:lang w:val="en-US"/>
        </w:rPr>
        <w:t xml:space="preserve"> </w:t>
      </w:r>
      <w:proofErr w:type="spellStart"/>
      <w:r w:rsidRPr="0093137B">
        <w:rPr>
          <w:rFonts w:ascii="Arial" w:hAnsi="Arial" w:cs="Arial"/>
          <w:sz w:val="20"/>
          <w:szCs w:val="20"/>
          <w:lang w:val="en-US"/>
        </w:rPr>
        <w:t>Koh</w:t>
      </w:r>
      <w:proofErr w:type="spellEnd"/>
      <w:r w:rsidRPr="0093137B">
        <w:rPr>
          <w:rFonts w:ascii="Arial" w:hAnsi="Arial" w:cs="Arial"/>
          <w:sz w:val="20"/>
          <w:szCs w:val="20"/>
          <w:lang w:val="en-US"/>
        </w:rPr>
        <w:t xml:space="preserve"> </w:t>
      </w:r>
      <w:proofErr w:type="spellStart"/>
      <w:r w:rsidRPr="0093137B">
        <w:rPr>
          <w:rFonts w:ascii="Arial" w:hAnsi="Arial" w:cs="Arial"/>
          <w:sz w:val="20"/>
          <w:szCs w:val="20"/>
          <w:lang w:val="en-US"/>
        </w:rPr>
        <w:t>Mui</w:t>
      </w:r>
      <w:proofErr w:type="spellEnd"/>
      <w:r w:rsidRPr="0093137B">
        <w:rPr>
          <w:rFonts w:ascii="Arial" w:hAnsi="Arial" w:cs="Arial"/>
          <w:sz w:val="20"/>
          <w:szCs w:val="20"/>
          <w:lang w:val="en-US"/>
        </w:rPr>
        <w:t xml:space="preserve"> Tong </w:t>
      </w:r>
      <w:r w:rsidR="008C3477">
        <w:rPr>
          <w:rFonts w:ascii="Arial" w:hAnsi="Arial" w:cs="Arial"/>
          <w:sz w:val="20"/>
          <w:szCs w:val="20"/>
          <w:lang w:val="en-US"/>
        </w:rPr>
        <w:t>–</w:t>
      </w:r>
      <w:r w:rsidRPr="0093137B">
        <w:rPr>
          <w:rFonts w:ascii="Arial" w:hAnsi="Arial" w:cs="Arial"/>
          <w:sz w:val="20"/>
          <w:szCs w:val="20"/>
          <w:lang w:val="en-US"/>
        </w:rPr>
        <w:t xml:space="preserve"> </w:t>
      </w:r>
      <w:proofErr w:type="spellStart"/>
      <w:r w:rsidRPr="0093137B">
        <w:rPr>
          <w:rFonts w:ascii="Arial" w:hAnsi="Arial" w:cs="Arial"/>
          <w:sz w:val="20"/>
          <w:szCs w:val="20"/>
          <w:lang w:val="en-US"/>
        </w:rPr>
        <w:t>Penril</w:t>
      </w:r>
      <w:proofErr w:type="spellEnd"/>
      <w:r w:rsidRPr="0093137B">
        <w:rPr>
          <w:rFonts w:ascii="Arial" w:hAnsi="Arial" w:cs="Arial"/>
          <w:sz w:val="20"/>
          <w:szCs w:val="20"/>
          <w:lang w:val="en-US"/>
        </w:rPr>
        <w:t xml:space="preserve"> </w:t>
      </w:r>
      <w:proofErr w:type="spellStart"/>
      <w:r w:rsidRPr="0093137B">
        <w:rPr>
          <w:rFonts w:ascii="Arial" w:hAnsi="Arial" w:cs="Arial"/>
          <w:sz w:val="20"/>
          <w:szCs w:val="20"/>
          <w:lang w:val="en-US"/>
        </w:rPr>
        <w:t>Datability</w:t>
      </w:r>
      <w:proofErr w:type="spellEnd"/>
      <w:r w:rsidRPr="0093137B">
        <w:rPr>
          <w:rFonts w:ascii="Arial" w:hAnsi="Arial" w:cs="Arial"/>
          <w:sz w:val="20"/>
          <w:szCs w:val="20"/>
          <w:lang w:val="en-US"/>
        </w:rPr>
        <w:t xml:space="preserve"> (M) </w:t>
      </w:r>
      <w:proofErr w:type="spellStart"/>
      <w:r w:rsidRPr="0093137B">
        <w:rPr>
          <w:rFonts w:ascii="Arial" w:hAnsi="Arial" w:cs="Arial"/>
          <w:sz w:val="20"/>
          <w:szCs w:val="20"/>
          <w:lang w:val="en-US"/>
        </w:rPr>
        <w:t>Sdn</w:t>
      </w:r>
      <w:proofErr w:type="spellEnd"/>
      <w:r w:rsidRPr="0093137B">
        <w:rPr>
          <w:rFonts w:ascii="Arial" w:hAnsi="Arial" w:cs="Arial"/>
          <w:sz w:val="20"/>
          <w:szCs w:val="20"/>
          <w:lang w:val="en-US"/>
        </w:rPr>
        <w:t xml:space="preserve"> </w:t>
      </w:r>
      <w:proofErr w:type="spellStart"/>
      <w:r w:rsidRPr="0093137B">
        <w:rPr>
          <w:rFonts w:ascii="Arial" w:hAnsi="Arial" w:cs="Arial"/>
          <w:sz w:val="20"/>
          <w:szCs w:val="20"/>
          <w:lang w:val="en-US"/>
        </w:rPr>
        <w:t>Bhd</w:t>
      </w:r>
      <w:proofErr w:type="spellEnd"/>
    </w:p>
    <w:p w:rsidR="00D54B12" w:rsidRPr="0093137B" w:rsidRDefault="00D54B12" w:rsidP="0093137B">
      <w:pPr>
        <w:pStyle w:val="DefaultText"/>
        <w:jc w:val="both"/>
        <w:rPr>
          <w:rFonts w:ascii="Arial" w:hAnsi="Arial" w:cs="Arial"/>
          <w:sz w:val="20"/>
        </w:rPr>
      </w:pPr>
    </w:p>
    <w:p w:rsidR="00D54B12" w:rsidRDefault="00D54B12" w:rsidP="00E01CD1">
      <w:pPr>
        <w:rPr>
          <w:rFonts w:ascii="Arial" w:hAnsi="Arial" w:cs="Arial"/>
          <w:b/>
        </w:rPr>
        <w:sectPr w:rsidR="00D54B12" w:rsidSect="009F596A">
          <w:headerReference w:type="default" r:id="rId12"/>
          <w:footerReference w:type="default" r:id="rId13"/>
          <w:pgSz w:w="11909" w:h="16834" w:code="9"/>
          <w:pgMar w:top="1440" w:right="1440" w:bottom="1440" w:left="1440" w:header="720" w:footer="720" w:gutter="0"/>
          <w:cols w:space="720"/>
          <w:docGrid w:linePitch="360"/>
        </w:sectPr>
      </w:pPr>
    </w:p>
    <w:p w:rsidR="00D54B12" w:rsidRDefault="004C691B" w:rsidP="00334874">
      <w:pPr>
        <w:pStyle w:val="Heading1"/>
      </w:pPr>
      <w:r>
        <w:lastRenderedPageBreak/>
        <w:t>Scope</w:t>
      </w:r>
    </w:p>
    <w:p w:rsidR="004C691B" w:rsidRDefault="004C691B" w:rsidP="004C691B">
      <w:r>
        <w:t>Provide 2 days of hand on training on how to maintain the update KFHMB site using BVMC.</w:t>
      </w:r>
    </w:p>
    <w:p w:rsidR="004C691B" w:rsidRPr="004C691B" w:rsidRDefault="004C691B" w:rsidP="004C691B"/>
    <w:p w:rsidR="004C691B" w:rsidRDefault="004C691B" w:rsidP="004C691B">
      <w:pPr>
        <w:pStyle w:val="Heading1"/>
      </w:pPr>
      <w:r w:rsidRPr="00334874">
        <w:t>Training</w:t>
      </w:r>
      <w:r>
        <w:t xml:space="preserve"> Costing</w:t>
      </w:r>
    </w:p>
    <w:p w:rsidR="004C691B" w:rsidRPr="004C691B" w:rsidRDefault="004C691B" w:rsidP="004C691B"/>
    <w:p w:rsidR="00D54B12" w:rsidRDefault="00D54B12" w:rsidP="008A182C">
      <w:pPr>
        <w:rPr>
          <w:rFonts w:ascii="Arial" w:hAnsi="Arial" w:cs="Arial"/>
          <w:sz w:val="20"/>
          <w:szCs w:val="20"/>
        </w:rPr>
      </w:pPr>
      <w:bookmarkStart w:id="0" w:name="_Toc152565943"/>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5211"/>
        <w:gridCol w:w="1701"/>
        <w:gridCol w:w="2333"/>
      </w:tblGrid>
      <w:tr w:rsidR="00171B38" w:rsidRPr="00D64E6B" w:rsidTr="007E73FD">
        <w:tc>
          <w:tcPr>
            <w:tcW w:w="5211" w:type="dxa"/>
            <w:tcBorders>
              <w:top w:val="single" w:sz="8" w:space="0" w:color="4F81BD"/>
              <w:left w:val="single" w:sz="8" w:space="0" w:color="4F81BD"/>
              <w:bottom w:val="single" w:sz="18" w:space="0" w:color="4F81BD"/>
              <w:right w:val="single" w:sz="8" w:space="0" w:color="4F81BD"/>
            </w:tcBorders>
            <w:shd w:val="clear" w:color="auto" w:fill="DBE5F1" w:themeFill="accent1" w:themeFillTint="33"/>
          </w:tcPr>
          <w:p w:rsidR="00171B38" w:rsidRPr="00823BBA" w:rsidRDefault="00171B38" w:rsidP="007E73FD">
            <w:pPr>
              <w:rPr>
                <w:rFonts w:ascii="Arial" w:eastAsia="宋体" w:hAnsi="Arial" w:cs="Arial"/>
                <w:b/>
                <w:bCs/>
              </w:rPr>
            </w:pPr>
            <w:r>
              <w:rPr>
                <w:rFonts w:ascii="Arial" w:eastAsia="宋体" w:hAnsi="Arial" w:cs="Arial"/>
                <w:b/>
                <w:bCs/>
              </w:rPr>
              <w:t xml:space="preserve">Professional Services </w:t>
            </w:r>
          </w:p>
        </w:tc>
        <w:tc>
          <w:tcPr>
            <w:tcW w:w="1701" w:type="dxa"/>
            <w:tcBorders>
              <w:top w:val="single" w:sz="8" w:space="0" w:color="4F81BD"/>
              <w:left w:val="single" w:sz="8" w:space="0" w:color="4F81BD"/>
              <w:bottom w:val="single" w:sz="18" w:space="0" w:color="4F81BD"/>
              <w:right w:val="single" w:sz="8" w:space="0" w:color="4F81BD"/>
            </w:tcBorders>
            <w:shd w:val="clear" w:color="auto" w:fill="DBE5F1" w:themeFill="accent1" w:themeFillTint="33"/>
          </w:tcPr>
          <w:p w:rsidR="00171B38" w:rsidRPr="00823BBA" w:rsidRDefault="00171B38" w:rsidP="007E73FD">
            <w:pPr>
              <w:jc w:val="center"/>
              <w:rPr>
                <w:rFonts w:ascii="Arial" w:eastAsia="宋体" w:hAnsi="Arial" w:cs="Arial"/>
                <w:b/>
                <w:bCs/>
              </w:rPr>
            </w:pPr>
            <w:r w:rsidRPr="00823BBA">
              <w:rPr>
                <w:rFonts w:ascii="Arial" w:eastAsia="宋体" w:hAnsi="Arial" w:cs="Arial"/>
                <w:b/>
                <w:bCs/>
              </w:rPr>
              <w:t>Effort (man/day)</w:t>
            </w:r>
          </w:p>
        </w:tc>
        <w:tc>
          <w:tcPr>
            <w:tcW w:w="2333" w:type="dxa"/>
            <w:tcBorders>
              <w:top w:val="single" w:sz="8" w:space="0" w:color="4F81BD"/>
              <w:left w:val="single" w:sz="8" w:space="0" w:color="4F81BD"/>
              <w:bottom w:val="single" w:sz="18" w:space="0" w:color="4F81BD"/>
              <w:right w:val="single" w:sz="8" w:space="0" w:color="4F81BD"/>
            </w:tcBorders>
            <w:shd w:val="clear" w:color="auto" w:fill="DBE5F1" w:themeFill="accent1" w:themeFillTint="33"/>
          </w:tcPr>
          <w:p w:rsidR="00171B38" w:rsidRPr="00823BBA" w:rsidRDefault="00171B38" w:rsidP="007E73FD">
            <w:pPr>
              <w:jc w:val="center"/>
              <w:rPr>
                <w:rFonts w:ascii="Arial" w:eastAsia="宋体" w:hAnsi="Arial" w:cs="Arial"/>
                <w:b/>
                <w:bCs/>
              </w:rPr>
            </w:pPr>
            <w:r w:rsidRPr="00823BBA">
              <w:rPr>
                <w:rFonts w:ascii="Arial" w:eastAsia="宋体" w:hAnsi="Arial" w:cs="Arial"/>
                <w:b/>
                <w:bCs/>
              </w:rPr>
              <w:t>Cost (RM)</w:t>
            </w:r>
          </w:p>
        </w:tc>
      </w:tr>
      <w:tr w:rsidR="00171B38" w:rsidRPr="00D64E6B" w:rsidTr="007E73FD">
        <w:tc>
          <w:tcPr>
            <w:tcW w:w="5211" w:type="dxa"/>
            <w:tcBorders>
              <w:top w:val="single" w:sz="8" w:space="0" w:color="4F81BD"/>
              <w:left w:val="single" w:sz="8" w:space="0" w:color="4F81BD"/>
              <w:bottom w:val="single" w:sz="8" w:space="0" w:color="4F81BD"/>
              <w:right w:val="single" w:sz="8" w:space="0" w:color="4F81BD"/>
            </w:tcBorders>
            <w:shd w:val="clear" w:color="auto" w:fill="auto"/>
          </w:tcPr>
          <w:p w:rsidR="00171B38" w:rsidRPr="00823BBA" w:rsidRDefault="00334874" w:rsidP="00171B38">
            <w:pPr>
              <w:rPr>
                <w:rFonts w:ascii="Arial" w:eastAsia="宋体" w:hAnsi="Arial" w:cs="Arial"/>
                <w:b/>
                <w:bCs/>
              </w:rPr>
            </w:pPr>
            <w:r>
              <w:rPr>
                <w:rFonts w:ascii="Arial" w:eastAsia="宋体" w:hAnsi="Arial" w:cs="Arial"/>
                <w:b/>
                <w:bCs/>
              </w:rPr>
              <w:t>KFH BVMC Content Update Training</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171B38" w:rsidRPr="00823BBA" w:rsidRDefault="00334874" w:rsidP="007E73FD">
            <w:pPr>
              <w:jc w:val="center"/>
              <w:rPr>
                <w:rFonts w:ascii="Arial" w:hAnsi="Arial" w:cs="Arial"/>
              </w:rPr>
            </w:pPr>
            <w:r>
              <w:rPr>
                <w:rFonts w:ascii="Arial" w:hAnsi="Arial" w:cs="Arial"/>
              </w:rPr>
              <w:t>2</w:t>
            </w:r>
          </w:p>
        </w:tc>
        <w:tc>
          <w:tcPr>
            <w:tcW w:w="2333" w:type="dxa"/>
            <w:tcBorders>
              <w:top w:val="single" w:sz="8" w:space="0" w:color="4F81BD"/>
              <w:left w:val="single" w:sz="8" w:space="0" w:color="4F81BD"/>
              <w:bottom w:val="single" w:sz="8" w:space="0" w:color="4F81BD"/>
              <w:right w:val="single" w:sz="8" w:space="0" w:color="4F81BD"/>
            </w:tcBorders>
            <w:shd w:val="clear" w:color="auto" w:fill="auto"/>
          </w:tcPr>
          <w:p w:rsidR="00171B38" w:rsidRPr="00823BBA" w:rsidRDefault="00334874" w:rsidP="00334874">
            <w:pPr>
              <w:jc w:val="right"/>
              <w:rPr>
                <w:rFonts w:ascii="Arial" w:hAnsi="Arial" w:cs="Arial"/>
              </w:rPr>
            </w:pPr>
            <w:r>
              <w:rPr>
                <w:rFonts w:ascii="Arial" w:hAnsi="Arial" w:cs="Arial"/>
              </w:rPr>
              <w:t>4</w:t>
            </w:r>
            <w:r w:rsidR="00171B38" w:rsidRPr="00823BBA">
              <w:rPr>
                <w:rFonts w:ascii="Arial" w:hAnsi="Arial" w:cs="Arial"/>
              </w:rPr>
              <w:t>,000</w:t>
            </w:r>
            <w:r w:rsidR="00171B38">
              <w:rPr>
                <w:rFonts w:ascii="Arial" w:hAnsi="Arial" w:cs="Arial"/>
              </w:rPr>
              <w:t>.00</w:t>
            </w:r>
          </w:p>
        </w:tc>
      </w:tr>
      <w:tr w:rsidR="00171B38" w:rsidRPr="00D64E6B" w:rsidTr="007E73FD">
        <w:tc>
          <w:tcPr>
            <w:tcW w:w="5211"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171B38" w:rsidRPr="00823BBA" w:rsidRDefault="00171B38" w:rsidP="007E73FD">
            <w:pPr>
              <w:jc w:val="right"/>
              <w:rPr>
                <w:rFonts w:ascii="Arial" w:eastAsia="宋体" w:hAnsi="Arial" w:cs="Arial"/>
                <w:b/>
                <w:bCs/>
              </w:rPr>
            </w:pPr>
            <w:r>
              <w:rPr>
                <w:rFonts w:ascii="Arial" w:eastAsia="宋体" w:hAnsi="Arial" w:cs="Arial"/>
                <w:b/>
                <w:bCs/>
              </w:rPr>
              <w:t>Sub-T</w:t>
            </w:r>
            <w:r w:rsidRPr="00823BBA">
              <w:rPr>
                <w:rFonts w:ascii="Arial" w:eastAsia="宋体" w:hAnsi="Arial" w:cs="Arial"/>
                <w:b/>
                <w:bCs/>
              </w:rPr>
              <w:t>otal</w:t>
            </w:r>
          </w:p>
        </w:tc>
        <w:tc>
          <w:tcPr>
            <w:tcW w:w="1701"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171B38" w:rsidRPr="00081405" w:rsidRDefault="00171B38" w:rsidP="007E73FD">
            <w:pPr>
              <w:jc w:val="center"/>
              <w:rPr>
                <w:rFonts w:ascii="Arial" w:hAnsi="Arial" w:cs="Arial"/>
                <w:b/>
              </w:rPr>
            </w:pPr>
          </w:p>
        </w:tc>
        <w:tc>
          <w:tcPr>
            <w:tcW w:w="233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171B38" w:rsidRPr="00823BBA" w:rsidRDefault="00334874" w:rsidP="007E73FD">
            <w:pPr>
              <w:jc w:val="right"/>
              <w:rPr>
                <w:rFonts w:ascii="Arial" w:hAnsi="Arial" w:cs="Arial"/>
              </w:rPr>
            </w:pPr>
            <w:r>
              <w:rPr>
                <w:rFonts w:ascii="Arial" w:hAnsi="Arial" w:cs="Arial"/>
              </w:rPr>
              <w:t>4</w:t>
            </w:r>
            <w:r w:rsidR="00171B38">
              <w:rPr>
                <w:rFonts w:ascii="Arial" w:hAnsi="Arial" w:cs="Arial"/>
              </w:rPr>
              <w:t>,000.00</w:t>
            </w:r>
          </w:p>
        </w:tc>
      </w:tr>
      <w:tr w:rsidR="00171B38" w:rsidRPr="00207EFD" w:rsidTr="007E73FD">
        <w:tc>
          <w:tcPr>
            <w:tcW w:w="5211" w:type="dxa"/>
            <w:tcBorders>
              <w:top w:val="single" w:sz="8" w:space="0" w:color="4F81BD"/>
              <w:left w:val="single" w:sz="8" w:space="0" w:color="4F81BD"/>
              <w:bottom w:val="single" w:sz="8" w:space="0" w:color="4F81BD"/>
              <w:right w:val="single" w:sz="8" w:space="0" w:color="4F81BD"/>
            </w:tcBorders>
            <w:shd w:val="clear" w:color="auto" w:fill="auto"/>
          </w:tcPr>
          <w:p w:rsidR="00171B38" w:rsidRPr="009034E9" w:rsidRDefault="00171B38" w:rsidP="007E73FD">
            <w:pPr>
              <w:tabs>
                <w:tab w:val="center" w:pos="4320"/>
                <w:tab w:val="right" w:pos="8640"/>
              </w:tabs>
              <w:jc w:val="right"/>
              <w:rPr>
                <w:rFonts w:ascii="Arial" w:eastAsia="宋体" w:hAnsi="Arial" w:cs="Arial"/>
                <w:b/>
                <w:bCs/>
              </w:rPr>
            </w:pPr>
            <w:r>
              <w:rPr>
                <w:rFonts w:ascii="Arial" w:eastAsia="宋体" w:hAnsi="Arial" w:cs="Arial"/>
                <w:b/>
                <w:bCs/>
              </w:rPr>
              <w:t xml:space="preserve">Gov’t Service </w:t>
            </w:r>
            <w:r w:rsidRPr="009034E9">
              <w:rPr>
                <w:rFonts w:ascii="Arial" w:eastAsia="宋体" w:hAnsi="Arial" w:cs="Arial"/>
                <w:b/>
                <w:bCs/>
              </w:rPr>
              <w:t>Tax</w:t>
            </w:r>
          </w:p>
        </w:tc>
        <w:tc>
          <w:tcPr>
            <w:tcW w:w="1701" w:type="dxa"/>
            <w:tcBorders>
              <w:top w:val="single" w:sz="8" w:space="0" w:color="4F81BD"/>
              <w:left w:val="single" w:sz="8" w:space="0" w:color="4F81BD"/>
              <w:bottom w:val="single" w:sz="8" w:space="0" w:color="4F81BD"/>
              <w:right w:val="single" w:sz="8" w:space="0" w:color="4F81BD"/>
            </w:tcBorders>
            <w:shd w:val="clear" w:color="auto" w:fill="auto"/>
          </w:tcPr>
          <w:p w:rsidR="00171B38" w:rsidRPr="009034E9" w:rsidRDefault="00171B38" w:rsidP="007E73FD">
            <w:pPr>
              <w:jc w:val="center"/>
              <w:rPr>
                <w:rFonts w:ascii="Arial" w:hAnsi="Arial" w:cs="Arial"/>
                <w:b/>
              </w:rPr>
            </w:pPr>
            <w:r w:rsidRPr="009034E9">
              <w:rPr>
                <w:rFonts w:ascii="Arial" w:hAnsi="Arial" w:cs="Arial"/>
                <w:b/>
              </w:rPr>
              <w:t>6%</w:t>
            </w:r>
          </w:p>
        </w:tc>
        <w:tc>
          <w:tcPr>
            <w:tcW w:w="2333" w:type="dxa"/>
            <w:tcBorders>
              <w:top w:val="single" w:sz="8" w:space="0" w:color="4F81BD"/>
              <w:left w:val="single" w:sz="8" w:space="0" w:color="4F81BD"/>
              <w:bottom w:val="single" w:sz="8" w:space="0" w:color="4F81BD"/>
              <w:right w:val="single" w:sz="8" w:space="0" w:color="4F81BD"/>
            </w:tcBorders>
            <w:shd w:val="clear" w:color="auto" w:fill="auto"/>
          </w:tcPr>
          <w:p w:rsidR="00171B38" w:rsidRPr="00334874" w:rsidRDefault="00334874" w:rsidP="007D5F36">
            <w:pPr>
              <w:tabs>
                <w:tab w:val="center" w:pos="4320"/>
                <w:tab w:val="right" w:pos="8640"/>
              </w:tabs>
              <w:jc w:val="right"/>
              <w:rPr>
                <w:rFonts w:ascii="Arial" w:hAnsi="Arial" w:cs="Arial"/>
              </w:rPr>
            </w:pPr>
            <w:r w:rsidRPr="00334874">
              <w:rPr>
                <w:rFonts w:ascii="Arial" w:hAnsi="Arial" w:cs="Arial"/>
              </w:rPr>
              <w:t>24</w:t>
            </w:r>
            <w:r w:rsidR="008C3477" w:rsidRPr="00334874">
              <w:rPr>
                <w:rFonts w:ascii="Arial" w:hAnsi="Arial" w:cs="Arial"/>
              </w:rPr>
              <w:t>0</w:t>
            </w:r>
            <w:r w:rsidR="00171B38" w:rsidRPr="00334874">
              <w:rPr>
                <w:rFonts w:ascii="Arial" w:hAnsi="Arial" w:cs="Arial"/>
              </w:rPr>
              <w:t>.00</w:t>
            </w:r>
          </w:p>
        </w:tc>
      </w:tr>
      <w:tr w:rsidR="00171B38" w:rsidRPr="00D64E6B" w:rsidTr="007E73FD">
        <w:tc>
          <w:tcPr>
            <w:tcW w:w="5211"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171B38" w:rsidRPr="00823BBA" w:rsidRDefault="00171B38" w:rsidP="007E73FD">
            <w:pPr>
              <w:jc w:val="right"/>
              <w:rPr>
                <w:rFonts w:ascii="Arial" w:eastAsia="宋体" w:hAnsi="Arial" w:cs="Arial"/>
                <w:b/>
                <w:bCs/>
              </w:rPr>
            </w:pPr>
            <w:r>
              <w:rPr>
                <w:rFonts w:ascii="Arial" w:eastAsia="宋体" w:hAnsi="Arial" w:cs="Arial"/>
                <w:b/>
                <w:bCs/>
              </w:rPr>
              <w:t>Total</w:t>
            </w:r>
          </w:p>
        </w:tc>
        <w:tc>
          <w:tcPr>
            <w:tcW w:w="1701"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171B38" w:rsidRPr="00823BBA" w:rsidRDefault="00171B38" w:rsidP="007E73FD">
            <w:pPr>
              <w:jc w:val="right"/>
              <w:rPr>
                <w:rFonts w:ascii="Arial" w:hAnsi="Arial" w:cs="Arial"/>
              </w:rPr>
            </w:pPr>
          </w:p>
        </w:tc>
        <w:tc>
          <w:tcPr>
            <w:tcW w:w="2333" w:type="dxa"/>
            <w:tcBorders>
              <w:top w:val="single" w:sz="8" w:space="0" w:color="4F81BD"/>
              <w:left w:val="single" w:sz="8" w:space="0" w:color="4F81BD"/>
              <w:bottom w:val="single" w:sz="8" w:space="0" w:color="4F81BD"/>
              <w:right w:val="single" w:sz="8" w:space="0" w:color="4F81BD"/>
            </w:tcBorders>
            <w:shd w:val="clear" w:color="auto" w:fill="FFFFFF" w:themeFill="background1"/>
          </w:tcPr>
          <w:p w:rsidR="00171B38" w:rsidRPr="00081405" w:rsidRDefault="00334874" w:rsidP="007D5F36">
            <w:pPr>
              <w:jc w:val="right"/>
              <w:rPr>
                <w:rFonts w:ascii="Arial" w:hAnsi="Arial" w:cs="Arial"/>
                <w:b/>
              </w:rPr>
            </w:pPr>
            <w:r>
              <w:rPr>
                <w:rFonts w:ascii="Arial" w:hAnsi="Arial" w:cs="Arial"/>
                <w:b/>
              </w:rPr>
              <w:t>4,240.00</w:t>
            </w:r>
          </w:p>
        </w:tc>
      </w:tr>
    </w:tbl>
    <w:p w:rsidR="00171B38" w:rsidRDefault="00171B38" w:rsidP="00171B38">
      <w:pPr>
        <w:jc w:val="center"/>
        <w:rPr>
          <w:rFonts w:ascii="Arial" w:hAnsi="Arial" w:cs="Arial"/>
        </w:rPr>
      </w:pPr>
    </w:p>
    <w:p w:rsidR="00334874" w:rsidRDefault="00334874" w:rsidP="00334874">
      <w:pPr>
        <w:pStyle w:val="Heading1"/>
        <w:rPr>
          <w:sz w:val="28"/>
          <w:szCs w:val="28"/>
        </w:rPr>
      </w:pPr>
      <w:bookmarkStart w:id="1" w:name="_Toc322445494"/>
      <w:bookmarkEnd w:id="0"/>
      <w:r w:rsidRPr="006F0EE3">
        <w:rPr>
          <w:sz w:val="28"/>
          <w:szCs w:val="28"/>
        </w:rPr>
        <w:t xml:space="preserve">Terms </w:t>
      </w:r>
      <w:bookmarkEnd w:id="1"/>
      <w:r w:rsidR="004C691B">
        <w:rPr>
          <w:sz w:val="28"/>
          <w:szCs w:val="28"/>
        </w:rPr>
        <w:t>and Conditions</w:t>
      </w:r>
    </w:p>
    <w:p w:rsidR="00334874" w:rsidRDefault="004C691B" w:rsidP="004C691B">
      <w:pPr>
        <w:pStyle w:val="ListParagraph"/>
        <w:numPr>
          <w:ilvl w:val="0"/>
          <w:numId w:val="39"/>
        </w:numPr>
      </w:pPr>
      <w:r>
        <w:t xml:space="preserve">This quotation will expire 30 days from the </w:t>
      </w:r>
      <w:r w:rsidR="0016115C">
        <w:t xml:space="preserve">above </w:t>
      </w:r>
      <w:r>
        <w:t>date</w:t>
      </w:r>
      <w:r w:rsidR="0016115C">
        <w:t>.</w:t>
      </w:r>
    </w:p>
    <w:p w:rsidR="0016115C" w:rsidRDefault="0016115C" w:rsidP="004C691B">
      <w:pPr>
        <w:pStyle w:val="ListParagraph"/>
        <w:numPr>
          <w:ilvl w:val="0"/>
          <w:numId w:val="39"/>
        </w:numPr>
      </w:pPr>
      <w:r>
        <w:t>Training can only be commenced upon receive of PO.</w:t>
      </w:r>
    </w:p>
    <w:p w:rsidR="0016115C" w:rsidRDefault="0016115C" w:rsidP="004C691B">
      <w:pPr>
        <w:pStyle w:val="ListParagraph"/>
        <w:numPr>
          <w:ilvl w:val="0"/>
          <w:numId w:val="39"/>
        </w:numPr>
      </w:pPr>
      <w:r>
        <w:t>Customer will provide training facility and venue.</w:t>
      </w:r>
    </w:p>
    <w:p w:rsidR="0016115C" w:rsidRDefault="0016115C" w:rsidP="004C691B">
      <w:pPr>
        <w:pStyle w:val="ListParagraph"/>
        <w:numPr>
          <w:ilvl w:val="0"/>
          <w:numId w:val="39"/>
        </w:numPr>
      </w:pPr>
      <w:r>
        <w:t>Training to be conducted in full 2 days continuously.</w:t>
      </w:r>
    </w:p>
    <w:p w:rsidR="0016115C" w:rsidRDefault="0016115C" w:rsidP="004C691B">
      <w:pPr>
        <w:pStyle w:val="ListParagraph"/>
        <w:numPr>
          <w:ilvl w:val="0"/>
          <w:numId w:val="39"/>
        </w:numPr>
      </w:pPr>
      <w:r>
        <w:t>No cancellation is allowed after schedule is committed.</w:t>
      </w:r>
    </w:p>
    <w:p w:rsidR="00171B38" w:rsidRDefault="00171B38" w:rsidP="00171B38">
      <w:pPr>
        <w:rPr>
          <w:rFonts w:ascii="Arial" w:hAnsi="Arial" w:cs="Arial"/>
        </w:rPr>
      </w:pPr>
    </w:p>
    <w:p w:rsidR="00D54B12" w:rsidRDefault="0016115C" w:rsidP="0016115C">
      <w:pPr>
        <w:jc w:val="center"/>
        <w:rPr>
          <w:rFonts w:ascii="Arial" w:hAnsi="Arial" w:cs="Arial"/>
          <w:sz w:val="20"/>
          <w:szCs w:val="20"/>
        </w:rPr>
      </w:pPr>
      <w:r>
        <w:rPr>
          <w:rFonts w:ascii="Arial" w:hAnsi="Arial" w:cs="Arial"/>
        </w:rPr>
        <w:t>--- END -</w:t>
      </w:r>
      <w:bookmarkStart w:id="2" w:name="_GoBack"/>
      <w:bookmarkEnd w:id="2"/>
    </w:p>
    <w:sectPr w:rsidR="00D54B12" w:rsidSect="0016115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91" w:rsidRDefault="00173E91">
      <w:r>
        <w:separator/>
      </w:r>
    </w:p>
  </w:endnote>
  <w:endnote w:type="continuationSeparator" w:id="0">
    <w:p w:rsidR="00173E91" w:rsidRDefault="0017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FC" w:rsidRPr="00235BFC" w:rsidRDefault="003963FC" w:rsidP="009C70DB">
    <w:pPr>
      <w:pStyle w:val="Footer"/>
      <w:pBdr>
        <w:top w:val="single" w:sz="4" w:space="1" w:color="auto"/>
      </w:pBdr>
      <w:tabs>
        <w:tab w:val="clear" w:pos="4320"/>
        <w:tab w:val="clear" w:pos="8640"/>
        <w:tab w:val="left" w:pos="6840"/>
        <w:tab w:val="center" w:pos="12720"/>
      </w:tabs>
      <w:ind w:right="1029"/>
      <w:rPr>
        <w:rFonts w:cs="Tahoma"/>
        <w:sz w:val="16"/>
        <w:szCs w:val="16"/>
      </w:rPr>
    </w:pPr>
    <w:r>
      <w:rPr>
        <w:rFonts w:cs="Tahoma"/>
        <w:sz w:val="16"/>
        <w:szCs w:val="16"/>
      </w:rPr>
      <w:t xml:space="preserve">Confidential  </w:t>
    </w:r>
    <w:r>
      <w:rPr>
        <w:rFonts w:cs="Tahoma"/>
        <w:sz w:val="16"/>
        <w:szCs w:val="16"/>
      </w:rPr>
      <w:tab/>
    </w:r>
    <w:r w:rsidRPr="0020690E">
      <w:rPr>
        <w:rFonts w:cs="Tahoma"/>
        <w:sz w:val="16"/>
        <w:szCs w:val="16"/>
      </w:rPr>
      <w:t xml:space="preserve">Page </w:t>
    </w:r>
    <w:r w:rsidR="008A49F2" w:rsidRPr="0020690E">
      <w:rPr>
        <w:rFonts w:cs="Tahoma"/>
        <w:sz w:val="16"/>
        <w:szCs w:val="16"/>
      </w:rPr>
      <w:fldChar w:fldCharType="begin"/>
    </w:r>
    <w:r w:rsidRPr="0020690E">
      <w:rPr>
        <w:rFonts w:cs="Tahoma"/>
        <w:sz w:val="16"/>
        <w:szCs w:val="16"/>
      </w:rPr>
      <w:instrText xml:space="preserve"> PAGE </w:instrText>
    </w:r>
    <w:r w:rsidR="008A49F2" w:rsidRPr="0020690E">
      <w:rPr>
        <w:rFonts w:cs="Tahoma"/>
        <w:sz w:val="16"/>
        <w:szCs w:val="16"/>
      </w:rPr>
      <w:fldChar w:fldCharType="separate"/>
    </w:r>
    <w:r w:rsidR="00E60067">
      <w:rPr>
        <w:rFonts w:cs="Tahoma"/>
        <w:noProof/>
        <w:sz w:val="16"/>
        <w:szCs w:val="16"/>
      </w:rPr>
      <w:t>3</w:t>
    </w:r>
    <w:r w:rsidR="008A49F2" w:rsidRPr="0020690E">
      <w:rPr>
        <w:rFonts w:cs="Tahoma"/>
        <w:sz w:val="16"/>
        <w:szCs w:val="16"/>
      </w:rPr>
      <w:fldChar w:fldCharType="end"/>
    </w:r>
    <w:r w:rsidRPr="0020690E">
      <w:rPr>
        <w:rFonts w:cs="Tahoma"/>
        <w:sz w:val="16"/>
        <w:szCs w:val="16"/>
      </w:rPr>
      <w:t xml:space="preserve"> of </w:t>
    </w:r>
    <w:r w:rsidR="008A49F2" w:rsidRPr="0020690E">
      <w:rPr>
        <w:rFonts w:cs="Tahoma"/>
        <w:sz w:val="16"/>
        <w:szCs w:val="16"/>
      </w:rPr>
      <w:fldChar w:fldCharType="begin"/>
    </w:r>
    <w:r w:rsidRPr="0020690E">
      <w:rPr>
        <w:rFonts w:cs="Tahoma"/>
        <w:sz w:val="16"/>
        <w:szCs w:val="16"/>
      </w:rPr>
      <w:instrText xml:space="preserve"> NUMPAGES </w:instrText>
    </w:r>
    <w:r w:rsidR="008A49F2" w:rsidRPr="0020690E">
      <w:rPr>
        <w:rFonts w:cs="Tahoma"/>
        <w:sz w:val="16"/>
        <w:szCs w:val="16"/>
      </w:rPr>
      <w:fldChar w:fldCharType="separate"/>
    </w:r>
    <w:r w:rsidR="00E60067">
      <w:rPr>
        <w:rFonts w:cs="Tahoma"/>
        <w:noProof/>
        <w:sz w:val="16"/>
        <w:szCs w:val="16"/>
      </w:rPr>
      <w:t>3</w:t>
    </w:r>
    <w:r w:rsidR="008A49F2" w:rsidRPr="0020690E">
      <w:rPr>
        <w:rFonts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91" w:rsidRDefault="00173E91">
      <w:r>
        <w:separator/>
      </w:r>
    </w:p>
  </w:footnote>
  <w:footnote w:type="continuationSeparator" w:id="0">
    <w:p w:rsidR="00173E91" w:rsidRDefault="00173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3FC" w:rsidRDefault="00513522" w:rsidP="0093137B">
    <w:pPr>
      <w:pStyle w:val="DefaultText"/>
    </w:pPr>
    <w:r>
      <w:rPr>
        <w:noProof/>
        <w:lang w:eastAsia="zh-CN"/>
      </w:rPr>
      <w:drawing>
        <wp:inline distT="0" distB="0" distL="0" distR="0" wp14:anchorId="1CB3E717" wp14:editId="3CB52151">
          <wp:extent cx="1847850" cy="4572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47850" cy="457200"/>
                  </a:xfrm>
                  <a:prstGeom prst="rect">
                    <a:avLst/>
                  </a:prstGeom>
                  <a:noFill/>
                  <a:ln w="9525">
                    <a:noFill/>
                    <a:miter lim="800000"/>
                    <a:headEnd/>
                    <a:tailEnd/>
                  </a:ln>
                </pic:spPr>
              </pic:pic>
            </a:graphicData>
          </a:graphic>
        </wp:inline>
      </w:drawing>
    </w:r>
  </w:p>
  <w:p w:rsidR="003963FC" w:rsidRPr="003B7725" w:rsidRDefault="003963FC" w:rsidP="0093137B">
    <w:pPr>
      <w:pStyle w:val="DefaultText"/>
      <w:rPr>
        <w:rFonts w:ascii="Arial" w:hAnsi="Arial" w:cs="Arial"/>
        <w:b/>
        <w:i/>
        <w:sz w:val="16"/>
        <w:szCs w:val="16"/>
        <w:lang w:val="it-IT"/>
      </w:rPr>
    </w:pPr>
    <w:r w:rsidRPr="003B7725">
      <w:rPr>
        <w:rFonts w:ascii="Arial" w:hAnsi="Arial" w:cs="Arial"/>
        <w:b/>
        <w:i/>
        <w:sz w:val="16"/>
        <w:szCs w:val="16"/>
        <w:lang w:val="it-IT"/>
      </w:rPr>
      <w:t>Penril Datability (M) Sdn Bhd (816792-X)</w:t>
    </w:r>
  </w:p>
  <w:p w:rsidR="003963FC" w:rsidRPr="003B7725" w:rsidRDefault="003963FC" w:rsidP="0093137B">
    <w:pPr>
      <w:pStyle w:val="DefaultText"/>
      <w:rPr>
        <w:rFonts w:ascii="Arial" w:hAnsi="Arial" w:cs="Arial"/>
        <w:b/>
        <w:i/>
        <w:sz w:val="16"/>
        <w:szCs w:val="16"/>
        <w:lang w:val="it-IT"/>
      </w:rPr>
    </w:pPr>
    <w:r w:rsidRPr="003B7725">
      <w:rPr>
        <w:rFonts w:ascii="Arial" w:hAnsi="Arial" w:cs="Arial"/>
        <w:b/>
        <w:i/>
        <w:sz w:val="16"/>
        <w:szCs w:val="16"/>
        <w:lang w:val="it-IT"/>
      </w:rPr>
      <w:t>Suite A-07-07, Plaza Mont Kiara, No. 2, Jalan Kiara 50480 Kuala Lumpur, MALAYSIA.</w:t>
    </w:r>
  </w:p>
  <w:p w:rsidR="003963FC" w:rsidRPr="003B7725" w:rsidRDefault="003963FC" w:rsidP="0093137B">
    <w:pPr>
      <w:pStyle w:val="DefaultText"/>
      <w:rPr>
        <w:rFonts w:ascii="Arial" w:hAnsi="Arial" w:cs="Arial"/>
        <w:sz w:val="16"/>
        <w:szCs w:val="16"/>
        <w:lang w:val="it-IT"/>
      </w:rPr>
    </w:pPr>
    <w:r w:rsidRPr="003B7725">
      <w:rPr>
        <w:rFonts w:ascii="Arial" w:hAnsi="Arial" w:cs="Arial"/>
        <w:b/>
        <w:i/>
        <w:sz w:val="16"/>
        <w:szCs w:val="16"/>
        <w:lang w:val="it-IT"/>
      </w:rPr>
      <w:t>Tel : 603 6201 2622   Fax : 603 6201 7622   E-Mail : penril@penril.net</w:t>
    </w:r>
  </w:p>
  <w:p w:rsidR="003963FC" w:rsidRPr="003B7725" w:rsidRDefault="003963FC" w:rsidP="0093137B">
    <w:pPr>
      <w:pStyle w:val="DefaultText"/>
      <w:rPr>
        <w:rFonts w:ascii="Arial" w:hAnsi="Arial" w:cs="Arial"/>
        <w:sz w:val="20"/>
        <w:lang w:val="it-IT"/>
      </w:rPr>
    </w:pPr>
  </w:p>
  <w:p w:rsidR="003963FC" w:rsidRPr="003B7725" w:rsidRDefault="003963FC" w:rsidP="0093137B">
    <w:pPr>
      <w:pStyle w:val="DefaultText"/>
      <w:rPr>
        <w:rFonts w:ascii="Arial" w:hAnsi="Arial" w:cs="Arial"/>
        <w:sz w:val="20"/>
        <w:lang w:val="it-IT"/>
      </w:rPr>
    </w:pPr>
  </w:p>
  <w:p w:rsidR="003963FC" w:rsidRPr="00D01AA3" w:rsidRDefault="00334874" w:rsidP="0093137B">
    <w:pPr>
      <w:pStyle w:val="DefaultText"/>
      <w:rPr>
        <w:rFonts w:ascii="Arial" w:hAnsi="Arial" w:cs="Arial"/>
        <w:sz w:val="20"/>
      </w:rPr>
    </w:pPr>
    <w:r>
      <w:rPr>
        <w:rFonts w:ascii="Arial" w:hAnsi="Arial" w:cs="Arial"/>
        <w:sz w:val="20"/>
      </w:rPr>
      <w:t>Our ref.:</w:t>
    </w:r>
    <w:r w:rsidR="00D01AA3" w:rsidRPr="00D01AA3">
      <w:rPr>
        <w:rFonts w:ascii="Arial" w:hAnsi="Arial" w:cs="Arial"/>
        <w:sz w:val="20"/>
        <w:lang w:val="en-GB"/>
      </w:rPr>
      <w:t xml:space="preserve"> </w:t>
    </w:r>
    <w:r w:rsidR="00621700" w:rsidRPr="00621700">
      <w:rPr>
        <w:rFonts w:ascii="Arial" w:hAnsi="Arial" w:cs="Arial"/>
        <w:sz w:val="20"/>
      </w:rPr>
      <w:t>IB/KFH/</w:t>
    </w:r>
    <w:r>
      <w:rPr>
        <w:rFonts w:ascii="Arial" w:hAnsi="Arial" w:cs="Arial"/>
        <w:sz w:val="20"/>
      </w:rPr>
      <w:t>20130515/TLY</w:t>
    </w:r>
    <w:r w:rsidR="0079112C">
      <w:rPr>
        <w:rFonts w:ascii="Arial" w:hAnsi="Arial" w:cs="Arial"/>
        <w:sz w:val="20"/>
      </w:rPr>
      <w:t>/0</w:t>
    </w:r>
    <w:r>
      <w:rPr>
        <w:rFonts w:ascii="Arial" w:hAnsi="Arial" w:cs="Arial"/>
        <w:sz w:val="20"/>
      </w:rPr>
      <w:t>1</w:t>
    </w:r>
    <w:r w:rsidR="003963FC" w:rsidRPr="00D01AA3">
      <w:rPr>
        <w:rFonts w:ascii="Arial" w:hAnsi="Arial" w:cs="Arial"/>
        <w:sz w:val="20"/>
      </w:rPr>
      <w:tab/>
    </w:r>
    <w:r w:rsidR="003963FC" w:rsidRPr="00D01AA3">
      <w:rPr>
        <w:rFonts w:ascii="Arial" w:hAnsi="Arial" w:cs="Arial"/>
        <w:sz w:val="20"/>
      </w:rPr>
      <w:tab/>
      <w:t xml:space="preserve">                         </w:t>
    </w:r>
    <w:r w:rsidR="003963FC" w:rsidRPr="00D01AA3">
      <w:rPr>
        <w:rFonts w:ascii="Arial" w:hAnsi="Arial" w:cs="Arial"/>
        <w:sz w:val="20"/>
      </w:rPr>
      <w:tab/>
    </w:r>
    <w:r w:rsidR="003963FC" w:rsidRPr="00D01AA3">
      <w:rPr>
        <w:rFonts w:ascii="Arial" w:hAnsi="Arial" w:cs="Arial"/>
        <w:sz w:val="20"/>
      </w:rPr>
      <w:tab/>
      <w:t xml:space="preserve">Date: </w:t>
    </w:r>
    <w:r>
      <w:rPr>
        <w:rFonts w:ascii="Arial" w:hAnsi="Arial" w:cs="Arial"/>
        <w:sz w:val="20"/>
      </w:rPr>
      <w:t>15</w:t>
    </w:r>
    <w:r w:rsidRPr="00334874">
      <w:rPr>
        <w:rFonts w:ascii="Arial" w:hAnsi="Arial" w:cs="Arial"/>
        <w:sz w:val="20"/>
        <w:vertAlign w:val="superscript"/>
      </w:rPr>
      <w:t>th</w:t>
    </w:r>
    <w:r>
      <w:rPr>
        <w:rFonts w:ascii="Arial" w:hAnsi="Arial" w:cs="Arial"/>
        <w:sz w:val="20"/>
      </w:rPr>
      <w:t xml:space="preserve"> May</w:t>
    </w:r>
    <w:r w:rsidR="003963FC" w:rsidRPr="00D01AA3">
      <w:rPr>
        <w:rFonts w:ascii="Arial" w:hAnsi="Arial" w:cs="Arial"/>
        <w:sz w:val="20"/>
      </w:rPr>
      <w:t xml:space="preserve"> 201</w:t>
    </w:r>
    <w:r>
      <w:rPr>
        <w:rFonts w:ascii="Arial" w:hAnsi="Arial" w:cs="Arial"/>
        <w:sz w:val="2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809"/>
    <w:multiLevelType w:val="hybridMultilevel"/>
    <w:tmpl w:val="3B4646C6"/>
    <w:lvl w:ilvl="0" w:tplc="0409000F">
      <w:start w:val="1"/>
      <w:numFmt w:val="decimal"/>
      <w:lvlText w:val="%1."/>
      <w:lvlJc w:val="left"/>
      <w:pPr>
        <w:tabs>
          <w:tab w:val="num" w:pos="720"/>
        </w:tabs>
        <w:ind w:left="720" w:hanging="360"/>
      </w:pPr>
      <w:rPr>
        <w:rFonts w:hint="default"/>
      </w:rPr>
    </w:lvl>
    <w:lvl w:ilvl="1" w:tplc="FD761AA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B3111E"/>
    <w:multiLevelType w:val="hybridMultilevel"/>
    <w:tmpl w:val="B0203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A2FCD"/>
    <w:multiLevelType w:val="hybridMultilevel"/>
    <w:tmpl w:val="994C68C4"/>
    <w:lvl w:ilvl="0" w:tplc="612EB2E6">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76EA5"/>
    <w:multiLevelType w:val="hybridMultilevel"/>
    <w:tmpl w:val="DF50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C32BD"/>
    <w:multiLevelType w:val="hybridMultilevel"/>
    <w:tmpl w:val="5CC0AB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DA6DE9"/>
    <w:multiLevelType w:val="hybridMultilevel"/>
    <w:tmpl w:val="9C281D1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D577A4D"/>
    <w:multiLevelType w:val="hybridMultilevel"/>
    <w:tmpl w:val="099613A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12B56796"/>
    <w:multiLevelType w:val="hybridMultilevel"/>
    <w:tmpl w:val="04824B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8A52BE"/>
    <w:multiLevelType w:val="hybridMultilevel"/>
    <w:tmpl w:val="11A07E8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747995"/>
    <w:multiLevelType w:val="hybridMultilevel"/>
    <w:tmpl w:val="C2466CB4"/>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276F0C66"/>
    <w:multiLevelType w:val="hybridMultilevel"/>
    <w:tmpl w:val="A79822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284E6524"/>
    <w:multiLevelType w:val="hybridMultilevel"/>
    <w:tmpl w:val="AF70D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640DBE"/>
    <w:multiLevelType w:val="hybridMultilevel"/>
    <w:tmpl w:val="A7A6108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34100FD4"/>
    <w:multiLevelType w:val="hybridMultilevel"/>
    <w:tmpl w:val="F52E8DE4"/>
    <w:lvl w:ilvl="0" w:tplc="04090001">
      <w:start w:val="1"/>
      <w:numFmt w:val="bullet"/>
      <w:lvlText w:val=""/>
      <w:lvlJc w:val="left"/>
      <w:pPr>
        <w:tabs>
          <w:tab w:val="num" w:pos="360"/>
        </w:tabs>
        <w:ind w:left="360" w:hanging="360"/>
      </w:pPr>
      <w:rPr>
        <w:rFonts w:ascii="Symbol" w:hAnsi="Symbol"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F55DA2"/>
    <w:multiLevelType w:val="hybridMultilevel"/>
    <w:tmpl w:val="A55C49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6411CBB"/>
    <w:multiLevelType w:val="hybridMultilevel"/>
    <w:tmpl w:val="399090E0"/>
    <w:lvl w:ilvl="0" w:tplc="7D3E2AC2">
      <w:start w:val="1"/>
      <w:numFmt w:val="bullet"/>
      <w:lvlText w:val=""/>
      <w:lvlJc w:val="left"/>
      <w:pPr>
        <w:tabs>
          <w:tab w:val="num" w:pos="720"/>
        </w:tabs>
        <w:ind w:left="720" w:hanging="360"/>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767140"/>
    <w:multiLevelType w:val="hybridMultilevel"/>
    <w:tmpl w:val="039E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C751EAD"/>
    <w:multiLevelType w:val="hybridMultilevel"/>
    <w:tmpl w:val="1460F6A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3CD61A5B"/>
    <w:multiLevelType w:val="hybridMultilevel"/>
    <w:tmpl w:val="BBF0597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nsid w:val="3FAE274B"/>
    <w:multiLevelType w:val="hybridMultilevel"/>
    <w:tmpl w:val="0F3CC08C"/>
    <w:lvl w:ilvl="0" w:tplc="4810DDAC">
      <w:start w:val="1"/>
      <w:numFmt w:val="decimal"/>
      <w:lvlText w:val="%1."/>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E020CD"/>
    <w:multiLevelType w:val="hybridMultilevel"/>
    <w:tmpl w:val="39D2AE9C"/>
    <w:lvl w:ilvl="0" w:tplc="256A9B8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13E349D"/>
    <w:multiLevelType w:val="singleLevel"/>
    <w:tmpl w:val="256A9B84"/>
    <w:lvl w:ilvl="0">
      <w:start w:val="1"/>
      <w:numFmt w:val="bullet"/>
      <w:lvlText w:val=""/>
      <w:lvlJc w:val="left"/>
      <w:pPr>
        <w:tabs>
          <w:tab w:val="num" w:pos="360"/>
        </w:tabs>
        <w:ind w:left="360" w:hanging="360"/>
      </w:pPr>
      <w:rPr>
        <w:rFonts w:ascii="Symbol" w:hAnsi="Symbol" w:hint="default"/>
        <w:sz w:val="16"/>
      </w:rPr>
    </w:lvl>
  </w:abstractNum>
  <w:abstractNum w:abstractNumId="22">
    <w:nsid w:val="41EB0362"/>
    <w:multiLevelType w:val="hybridMultilevel"/>
    <w:tmpl w:val="ED94E292"/>
    <w:lvl w:ilvl="0" w:tplc="84B46E64">
      <w:start w:val="1"/>
      <w:numFmt w:val="bullet"/>
      <w:lvlText w:val=""/>
      <w:lvlJc w:val="left"/>
      <w:pPr>
        <w:tabs>
          <w:tab w:val="num" w:pos="720"/>
        </w:tabs>
        <w:ind w:left="720" w:hanging="360"/>
      </w:pPr>
      <w:rPr>
        <w:rFonts w:ascii="Wingdings" w:hAnsi="Wingdings" w:hint="default"/>
      </w:rPr>
    </w:lvl>
    <w:lvl w:ilvl="1" w:tplc="4998CF02">
      <w:start w:val="167"/>
      <w:numFmt w:val="bullet"/>
      <w:lvlText w:val="-"/>
      <w:lvlJc w:val="left"/>
      <w:pPr>
        <w:tabs>
          <w:tab w:val="num" w:pos="1440"/>
        </w:tabs>
        <w:ind w:left="1440" w:hanging="360"/>
      </w:pPr>
      <w:rPr>
        <w:rFonts w:ascii="Times New Roman" w:hAnsi="Times New Roman" w:hint="default"/>
      </w:rPr>
    </w:lvl>
    <w:lvl w:ilvl="2" w:tplc="FBD4AA14" w:tentative="1">
      <w:start w:val="1"/>
      <w:numFmt w:val="bullet"/>
      <w:lvlText w:val=""/>
      <w:lvlJc w:val="left"/>
      <w:pPr>
        <w:tabs>
          <w:tab w:val="num" w:pos="2160"/>
        </w:tabs>
        <w:ind w:left="2160" w:hanging="360"/>
      </w:pPr>
      <w:rPr>
        <w:rFonts w:ascii="Wingdings" w:hAnsi="Wingdings" w:hint="default"/>
      </w:rPr>
    </w:lvl>
    <w:lvl w:ilvl="3" w:tplc="65EECED4" w:tentative="1">
      <w:start w:val="1"/>
      <w:numFmt w:val="bullet"/>
      <w:lvlText w:val=""/>
      <w:lvlJc w:val="left"/>
      <w:pPr>
        <w:tabs>
          <w:tab w:val="num" w:pos="2880"/>
        </w:tabs>
        <w:ind w:left="2880" w:hanging="360"/>
      </w:pPr>
      <w:rPr>
        <w:rFonts w:ascii="Wingdings" w:hAnsi="Wingdings" w:hint="default"/>
      </w:rPr>
    </w:lvl>
    <w:lvl w:ilvl="4" w:tplc="2D16345C" w:tentative="1">
      <w:start w:val="1"/>
      <w:numFmt w:val="bullet"/>
      <w:lvlText w:val=""/>
      <w:lvlJc w:val="left"/>
      <w:pPr>
        <w:tabs>
          <w:tab w:val="num" w:pos="3600"/>
        </w:tabs>
        <w:ind w:left="3600" w:hanging="360"/>
      </w:pPr>
      <w:rPr>
        <w:rFonts w:ascii="Wingdings" w:hAnsi="Wingdings" w:hint="default"/>
      </w:rPr>
    </w:lvl>
    <w:lvl w:ilvl="5" w:tplc="3EA6E676" w:tentative="1">
      <w:start w:val="1"/>
      <w:numFmt w:val="bullet"/>
      <w:lvlText w:val=""/>
      <w:lvlJc w:val="left"/>
      <w:pPr>
        <w:tabs>
          <w:tab w:val="num" w:pos="4320"/>
        </w:tabs>
        <w:ind w:left="4320" w:hanging="360"/>
      </w:pPr>
      <w:rPr>
        <w:rFonts w:ascii="Wingdings" w:hAnsi="Wingdings" w:hint="default"/>
      </w:rPr>
    </w:lvl>
    <w:lvl w:ilvl="6" w:tplc="F46C7222" w:tentative="1">
      <w:start w:val="1"/>
      <w:numFmt w:val="bullet"/>
      <w:lvlText w:val=""/>
      <w:lvlJc w:val="left"/>
      <w:pPr>
        <w:tabs>
          <w:tab w:val="num" w:pos="5040"/>
        </w:tabs>
        <w:ind w:left="5040" w:hanging="360"/>
      </w:pPr>
      <w:rPr>
        <w:rFonts w:ascii="Wingdings" w:hAnsi="Wingdings" w:hint="default"/>
      </w:rPr>
    </w:lvl>
    <w:lvl w:ilvl="7" w:tplc="0630B168" w:tentative="1">
      <w:start w:val="1"/>
      <w:numFmt w:val="bullet"/>
      <w:lvlText w:val=""/>
      <w:lvlJc w:val="left"/>
      <w:pPr>
        <w:tabs>
          <w:tab w:val="num" w:pos="5760"/>
        </w:tabs>
        <w:ind w:left="5760" w:hanging="360"/>
      </w:pPr>
      <w:rPr>
        <w:rFonts w:ascii="Wingdings" w:hAnsi="Wingdings" w:hint="default"/>
      </w:rPr>
    </w:lvl>
    <w:lvl w:ilvl="8" w:tplc="58C027B2" w:tentative="1">
      <w:start w:val="1"/>
      <w:numFmt w:val="bullet"/>
      <w:lvlText w:val=""/>
      <w:lvlJc w:val="left"/>
      <w:pPr>
        <w:tabs>
          <w:tab w:val="num" w:pos="6480"/>
        </w:tabs>
        <w:ind w:left="6480" w:hanging="360"/>
      </w:pPr>
      <w:rPr>
        <w:rFonts w:ascii="Wingdings" w:hAnsi="Wingdings" w:hint="default"/>
      </w:rPr>
    </w:lvl>
  </w:abstractNum>
  <w:abstractNum w:abstractNumId="23">
    <w:nsid w:val="44652A0A"/>
    <w:multiLevelType w:val="hybridMultilevel"/>
    <w:tmpl w:val="F1C22FB4"/>
    <w:lvl w:ilvl="0" w:tplc="256A9B8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C24B60"/>
    <w:multiLevelType w:val="hybridMultilevel"/>
    <w:tmpl w:val="C0D41E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CA206F"/>
    <w:multiLevelType w:val="hybridMultilevel"/>
    <w:tmpl w:val="EA7C2B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465295"/>
    <w:multiLevelType w:val="hybridMultilevel"/>
    <w:tmpl w:val="B3E2707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1405946"/>
    <w:multiLevelType w:val="hybridMultilevel"/>
    <w:tmpl w:val="CA325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7D557D"/>
    <w:multiLevelType w:val="hybridMultilevel"/>
    <w:tmpl w:val="C498B3E2"/>
    <w:lvl w:ilvl="0" w:tplc="04090005">
      <w:start w:val="1"/>
      <w:numFmt w:val="bullet"/>
      <w:lvlText w:val=""/>
      <w:lvlJc w:val="left"/>
      <w:pPr>
        <w:tabs>
          <w:tab w:val="num" w:pos="760"/>
        </w:tabs>
        <w:ind w:left="760" w:hanging="360"/>
      </w:pPr>
      <w:rPr>
        <w:rFonts w:ascii="Wingdings" w:hAnsi="Wingdings"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5CD35180"/>
    <w:multiLevelType w:val="hybridMultilevel"/>
    <w:tmpl w:val="9E9421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BC245E"/>
    <w:multiLevelType w:val="multilevel"/>
    <w:tmpl w:val="2D3480FC"/>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b/>
        <w:sz w:val="20"/>
        <w:szCs w:val="2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6DF06D6C"/>
    <w:multiLevelType w:val="hybridMultilevel"/>
    <w:tmpl w:val="CFD85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8051AB"/>
    <w:multiLevelType w:val="hybridMultilevel"/>
    <w:tmpl w:val="C3E6FB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6F9F749E"/>
    <w:multiLevelType w:val="hybridMultilevel"/>
    <w:tmpl w:val="35347AE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nsid w:val="6FBD78BF"/>
    <w:multiLevelType w:val="hybridMultilevel"/>
    <w:tmpl w:val="39C6D910"/>
    <w:lvl w:ilvl="0" w:tplc="5646251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nsid w:val="72FF02A1"/>
    <w:multiLevelType w:val="hybridMultilevel"/>
    <w:tmpl w:val="0854F0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8A360F"/>
    <w:multiLevelType w:val="hybridMultilevel"/>
    <w:tmpl w:val="053062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B00735"/>
    <w:multiLevelType w:val="multilevel"/>
    <w:tmpl w:val="269E043A"/>
    <w:lvl w:ilvl="0">
      <w:start w:val="1"/>
      <w:numFmt w:val="decimal"/>
      <w:pStyle w:val="Heading1"/>
      <w:lvlText w:val="%1.0"/>
      <w:lvlJc w:val="left"/>
      <w:pPr>
        <w:tabs>
          <w:tab w:val="num" w:pos="0"/>
        </w:tabs>
      </w:pPr>
      <w:rPr>
        <w:rFonts w:cs="Times New Roman" w:hint="default"/>
        <w:b/>
      </w:rPr>
    </w:lvl>
    <w:lvl w:ilvl="1">
      <w:start w:val="1"/>
      <w:numFmt w:val="decimal"/>
      <w:pStyle w:val="Heading2"/>
      <w:lvlText w:val="%1.%2"/>
      <w:lvlJc w:val="left"/>
      <w:pPr>
        <w:tabs>
          <w:tab w:val="num" w:pos="696"/>
        </w:tabs>
        <w:ind w:left="69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b/>
      </w:rPr>
    </w:lvl>
    <w:lvl w:ilvl="3">
      <w:start w:val="1"/>
      <w:numFmt w:val="decimal"/>
      <w:pStyle w:val="Heading4"/>
      <w:lvlText w:val="%1.%2.%3.%4"/>
      <w:lvlJc w:val="left"/>
      <w:pPr>
        <w:tabs>
          <w:tab w:val="num" w:pos="864"/>
        </w:tabs>
        <w:ind w:left="864" w:hanging="864"/>
      </w:pPr>
      <w:rPr>
        <w:rFonts w:cs="Times New Roman" w:hint="default"/>
        <w:b w:val="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8">
    <w:nsid w:val="787035E3"/>
    <w:multiLevelType w:val="hybridMultilevel"/>
    <w:tmpl w:val="F70289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15"/>
  </w:num>
  <w:num w:numId="3">
    <w:abstractNumId w:val="7"/>
  </w:num>
  <w:num w:numId="4">
    <w:abstractNumId w:val="35"/>
  </w:num>
  <w:num w:numId="5">
    <w:abstractNumId w:val="26"/>
  </w:num>
  <w:num w:numId="6">
    <w:abstractNumId w:val="25"/>
  </w:num>
  <w:num w:numId="7">
    <w:abstractNumId w:val="24"/>
  </w:num>
  <w:num w:numId="8">
    <w:abstractNumId w:val="4"/>
  </w:num>
  <w:num w:numId="9">
    <w:abstractNumId w:val="38"/>
  </w:num>
  <w:num w:numId="10">
    <w:abstractNumId w:val="8"/>
  </w:num>
  <w:num w:numId="11">
    <w:abstractNumId w:val="14"/>
  </w:num>
  <w:num w:numId="12">
    <w:abstractNumId w:val="11"/>
  </w:num>
  <w:num w:numId="13">
    <w:abstractNumId w:val="29"/>
  </w:num>
  <w:num w:numId="14">
    <w:abstractNumId w:val="28"/>
  </w:num>
  <w:num w:numId="15">
    <w:abstractNumId w:val="19"/>
  </w:num>
  <w:num w:numId="16">
    <w:abstractNumId w:val="16"/>
  </w:num>
  <w:num w:numId="17">
    <w:abstractNumId w:val="21"/>
  </w:num>
  <w:num w:numId="18">
    <w:abstractNumId w:val="13"/>
  </w:num>
  <w:num w:numId="19">
    <w:abstractNumId w:val="23"/>
  </w:num>
  <w:num w:numId="20">
    <w:abstractNumId w:val="20"/>
  </w:num>
  <w:num w:numId="21">
    <w:abstractNumId w:val="2"/>
  </w:num>
  <w:num w:numId="22">
    <w:abstractNumId w:val="5"/>
  </w:num>
  <w:num w:numId="23">
    <w:abstractNumId w:val="22"/>
  </w:num>
  <w:num w:numId="24">
    <w:abstractNumId w:val="0"/>
  </w:num>
  <w:num w:numId="25">
    <w:abstractNumId w:val="27"/>
  </w:num>
  <w:num w:numId="26">
    <w:abstractNumId w:val="36"/>
  </w:num>
  <w:num w:numId="27">
    <w:abstractNumId w:val="9"/>
  </w:num>
  <w:num w:numId="28">
    <w:abstractNumId w:val="12"/>
  </w:num>
  <w:num w:numId="29">
    <w:abstractNumId w:val="6"/>
  </w:num>
  <w:num w:numId="30">
    <w:abstractNumId w:val="33"/>
  </w:num>
  <w:num w:numId="31">
    <w:abstractNumId w:val="32"/>
  </w:num>
  <w:num w:numId="32">
    <w:abstractNumId w:val="18"/>
  </w:num>
  <w:num w:numId="33">
    <w:abstractNumId w:val="10"/>
  </w:num>
  <w:num w:numId="34">
    <w:abstractNumId w:val="17"/>
  </w:num>
  <w:num w:numId="35">
    <w:abstractNumId w:val="1"/>
  </w:num>
  <w:num w:numId="36">
    <w:abstractNumId w:val="34"/>
  </w:num>
  <w:num w:numId="37">
    <w:abstractNumId w:val="3"/>
  </w:num>
  <w:num w:numId="38">
    <w:abstractNumId w:val="3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D1"/>
    <w:rsid w:val="000036B6"/>
    <w:rsid w:val="00005B44"/>
    <w:rsid w:val="00012ACB"/>
    <w:rsid w:val="00035AD4"/>
    <w:rsid w:val="000414BD"/>
    <w:rsid w:val="000425ED"/>
    <w:rsid w:val="000442A5"/>
    <w:rsid w:val="0005082A"/>
    <w:rsid w:val="00051DF1"/>
    <w:rsid w:val="00074484"/>
    <w:rsid w:val="000747B0"/>
    <w:rsid w:val="00077565"/>
    <w:rsid w:val="00091172"/>
    <w:rsid w:val="00095CE6"/>
    <w:rsid w:val="000A1D7A"/>
    <w:rsid w:val="000A2D36"/>
    <w:rsid w:val="000A370E"/>
    <w:rsid w:val="000B4529"/>
    <w:rsid w:val="000C3EE9"/>
    <w:rsid w:val="000C4AC0"/>
    <w:rsid w:val="000D45FB"/>
    <w:rsid w:val="000D67A6"/>
    <w:rsid w:val="000D6F87"/>
    <w:rsid w:val="000E3E98"/>
    <w:rsid w:val="000E5BBB"/>
    <w:rsid w:val="000F27C2"/>
    <w:rsid w:val="00101AA2"/>
    <w:rsid w:val="00104A4F"/>
    <w:rsid w:val="001064CB"/>
    <w:rsid w:val="00112AFE"/>
    <w:rsid w:val="00113771"/>
    <w:rsid w:val="001163E4"/>
    <w:rsid w:val="00126C15"/>
    <w:rsid w:val="001301BC"/>
    <w:rsid w:val="00131C49"/>
    <w:rsid w:val="0013258F"/>
    <w:rsid w:val="001369FC"/>
    <w:rsid w:val="00143E5F"/>
    <w:rsid w:val="00144406"/>
    <w:rsid w:val="0014617C"/>
    <w:rsid w:val="00147C80"/>
    <w:rsid w:val="00150AF8"/>
    <w:rsid w:val="0015594A"/>
    <w:rsid w:val="00156CE8"/>
    <w:rsid w:val="0016115C"/>
    <w:rsid w:val="00166410"/>
    <w:rsid w:val="00171B38"/>
    <w:rsid w:val="00172F8A"/>
    <w:rsid w:val="00173837"/>
    <w:rsid w:val="00173B3E"/>
    <w:rsid w:val="00173E91"/>
    <w:rsid w:val="0017753D"/>
    <w:rsid w:val="00187BDE"/>
    <w:rsid w:val="0019247B"/>
    <w:rsid w:val="00193A74"/>
    <w:rsid w:val="00197F64"/>
    <w:rsid w:val="001A02E8"/>
    <w:rsid w:val="001A1767"/>
    <w:rsid w:val="001A7DF1"/>
    <w:rsid w:val="001C2950"/>
    <w:rsid w:val="001E2F59"/>
    <w:rsid w:val="001E3824"/>
    <w:rsid w:val="001E68A7"/>
    <w:rsid w:val="001F0026"/>
    <w:rsid w:val="001F423F"/>
    <w:rsid w:val="001F7567"/>
    <w:rsid w:val="002009E1"/>
    <w:rsid w:val="0020690E"/>
    <w:rsid w:val="00207FAE"/>
    <w:rsid w:val="0021072E"/>
    <w:rsid w:val="002142BE"/>
    <w:rsid w:val="0022281C"/>
    <w:rsid w:val="0022345D"/>
    <w:rsid w:val="00224C22"/>
    <w:rsid w:val="0022572B"/>
    <w:rsid w:val="00232733"/>
    <w:rsid w:val="00235A52"/>
    <w:rsid w:val="00235BFC"/>
    <w:rsid w:val="00243E2C"/>
    <w:rsid w:val="00246D42"/>
    <w:rsid w:val="00254392"/>
    <w:rsid w:val="0026013C"/>
    <w:rsid w:val="0026792C"/>
    <w:rsid w:val="00267D38"/>
    <w:rsid w:val="00274A42"/>
    <w:rsid w:val="00284174"/>
    <w:rsid w:val="00287074"/>
    <w:rsid w:val="002A1861"/>
    <w:rsid w:val="002A1A64"/>
    <w:rsid w:val="002A5E53"/>
    <w:rsid w:val="002B2168"/>
    <w:rsid w:val="002B5529"/>
    <w:rsid w:val="002C3E93"/>
    <w:rsid w:val="002D4C93"/>
    <w:rsid w:val="002E018E"/>
    <w:rsid w:val="002E1B09"/>
    <w:rsid w:val="002E39BF"/>
    <w:rsid w:val="00307F0B"/>
    <w:rsid w:val="00310DAE"/>
    <w:rsid w:val="00311D34"/>
    <w:rsid w:val="00312C25"/>
    <w:rsid w:val="00313479"/>
    <w:rsid w:val="00315AB4"/>
    <w:rsid w:val="0031684D"/>
    <w:rsid w:val="003236C4"/>
    <w:rsid w:val="00334874"/>
    <w:rsid w:val="00340340"/>
    <w:rsid w:val="00351236"/>
    <w:rsid w:val="00351D36"/>
    <w:rsid w:val="003538DA"/>
    <w:rsid w:val="003546DE"/>
    <w:rsid w:val="003576C2"/>
    <w:rsid w:val="0035799E"/>
    <w:rsid w:val="00371EAD"/>
    <w:rsid w:val="00381B89"/>
    <w:rsid w:val="00383918"/>
    <w:rsid w:val="00383DA4"/>
    <w:rsid w:val="00393572"/>
    <w:rsid w:val="003963FC"/>
    <w:rsid w:val="00397C9D"/>
    <w:rsid w:val="003A681E"/>
    <w:rsid w:val="003B1CD0"/>
    <w:rsid w:val="003B7725"/>
    <w:rsid w:val="003C0145"/>
    <w:rsid w:val="003C3317"/>
    <w:rsid w:val="003C6921"/>
    <w:rsid w:val="003D2E80"/>
    <w:rsid w:val="003D3DFA"/>
    <w:rsid w:val="003E3EFA"/>
    <w:rsid w:val="003E4470"/>
    <w:rsid w:val="003E755E"/>
    <w:rsid w:val="003F3E8C"/>
    <w:rsid w:val="003F5A18"/>
    <w:rsid w:val="003F6C03"/>
    <w:rsid w:val="00401878"/>
    <w:rsid w:val="0041211E"/>
    <w:rsid w:val="00415133"/>
    <w:rsid w:val="0042617E"/>
    <w:rsid w:val="004358C2"/>
    <w:rsid w:val="00442623"/>
    <w:rsid w:val="00444A71"/>
    <w:rsid w:val="00462EC8"/>
    <w:rsid w:val="00464F93"/>
    <w:rsid w:val="00465990"/>
    <w:rsid w:val="004700E8"/>
    <w:rsid w:val="0047084E"/>
    <w:rsid w:val="004731D2"/>
    <w:rsid w:val="00473A66"/>
    <w:rsid w:val="00484941"/>
    <w:rsid w:val="00492F96"/>
    <w:rsid w:val="00494868"/>
    <w:rsid w:val="004A426A"/>
    <w:rsid w:val="004A5511"/>
    <w:rsid w:val="004A7C9D"/>
    <w:rsid w:val="004B04AA"/>
    <w:rsid w:val="004B6D57"/>
    <w:rsid w:val="004C4107"/>
    <w:rsid w:val="004C430F"/>
    <w:rsid w:val="004C691B"/>
    <w:rsid w:val="004C7996"/>
    <w:rsid w:val="004D02C4"/>
    <w:rsid w:val="004D6B47"/>
    <w:rsid w:val="004E41CC"/>
    <w:rsid w:val="004F26F5"/>
    <w:rsid w:val="004F2789"/>
    <w:rsid w:val="004F2E7A"/>
    <w:rsid w:val="004F4016"/>
    <w:rsid w:val="00513522"/>
    <w:rsid w:val="00526852"/>
    <w:rsid w:val="005359F5"/>
    <w:rsid w:val="005400F3"/>
    <w:rsid w:val="00541CC8"/>
    <w:rsid w:val="00542171"/>
    <w:rsid w:val="00542ADC"/>
    <w:rsid w:val="00544980"/>
    <w:rsid w:val="00554D65"/>
    <w:rsid w:val="00557576"/>
    <w:rsid w:val="0055764F"/>
    <w:rsid w:val="005645A3"/>
    <w:rsid w:val="00573122"/>
    <w:rsid w:val="005753E4"/>
    <w:rsid w:val="00576F48"/>
    <w:rsid w:val="00580B87"/>
    <w:rsid w:val="0058269C"/>
    <w:rsid w:val="00583664"/>
    <w:rsid w:val="00583734"/>
    <w:rsid w:val="00584F7D"/>
    <w:rsid w:val="00585FDE"/>
    <w:rsid w:val="00586DE7"/>
    <w:rsid w:val="00596354"/>
    <w:rsid w:val="005A214A"/>
    <w:rsid w:val="005A7128"/>
    <w:rsid w:val="005B0C09"/>
    <w:rsid w:val="005B417D"/>
    <w:rsid w:val="005C3FCE"/>
    <w:rsid w:val="005C4367"/>
    <w:rsid w:val="005C5528"/>
    <w:rsid w:val="005C598D"/>
    <w:rsid w:val="005D3302"/>
    <w:rsid w:val="005E7A48"/>
    <w:rsid w:val="005F6FEF"/>
    <w:rsid w:val="00600213"/>
    <w:rsid w:val="00600A68"/>
    <w:rsid w:val="00610D6A"/>
    <w:rsid w:val="0061127D"/>
    <w:rsid w:val="00614D74"/>
    <w:rsid w:val="006163CC"/>
    <w:rsid w:val="0061661D"/>
    <w:rsid w:val="00621700"/>
    <w:rsid w:val="00625149"/>
    <w:rsid w:val="00634FE6"/>
    <w:rsid w:val="00635254"/>
    <w:rsid w:val="006414A1"/>
    <w:rsid w:val="00641DFD"/>
    <w:rsid w:val="00642327"/>
    <w:rsid w:val="006423C0"/>
    <w:rsid w:val="0064413A"/>
    <w:rsid w:val="00651F4B"/>
    <w:rsid w:val="00652BA2"/>
    <w:rsid w:val="006626ED"/>
    <w:rsid w:val="006723F4"/>
    <w:rsid w:val="00675AA8"/>
    <w:rsid w:val="00683A2B"/>
    <w:rsid w:val="00683E74"/>
    <w:rsid w:val="00695D20"/>
    <w:rsid w:val="006B4132"/>
    <w:rsid w:val="006B5F67"/>
    <w:rsid w:val="006C1565"/>
    <w:rsid w:val="006E07A0"/>
    <w:rsid w:val="006E122D"/>
    <w:rsid w:val="006E3F10"/>
    <w:rsid w:val="006E3F53"/>
    <w:rsid w:val="006F0E03"/>
    <w:rsid w:val="006F2650"/>
    <w:rsid w:val="006F593C"/>
    <w:rsid w:val="007035E7"/>
    <w:rsid w:val="00710FBC"/>
    <w:rsid w:val="0071375F"/>
    <w:rsid w:val="0071509D"/>
    <w:rsid w:val="00717F59"/>
    <w:rsid w:val="00730060"/>
    <w:rsid w:val="0073406B"/>
    <w:rsid w:val="007444D6"/>
    <w:rsid w:val="00744904"/>
    <w:rsid w:val="00744BC2"/>
    <w:rsid w:val="00745A7C"/>
    <w:rsid w:val="00745E73"/>
    <w:rsid w:val="007461EB"/>
    <w:rsid w:val="007556FD"/>
    <w:rsid w:val="007560B5"/>
    <w:rsid w:val="0076259A"/>
    <w:rsid w:val="007638F9"/>
    <w:rsid w:val="0076427E"/>
    <w:rsid w:val="00767C0A"/>
    <w:rsid w:val="007742D0"/>
    <w:rsid w:val="00774E19"/>
    <w:rsid w:val="0078011D"/>
    <w:rsid w:val="00781497"/>
    <w:rsid w:val="0078580A"/>
    <w:rsid w:val="00785934"/>
    <w:rsid w:val="0079112C"/>
    <w:rsid w:val="007912DE"/>
    <w:rsid w:val="007916E6"/>
    <w:rsid w:val="007971D1"/>
    <w:rsid w:val="007A2591"/>
    <w:rsid w:val="007A30EF"/>
    <w:rsid w:val="007B271B"/>
    <w:rsid w:val="007B2A05"/>
    <w:rsid w:val="007C1958"/>
    <w:rsid w:val="007C3540"/>
    <w:rsid w:val="007D5424"/>
    <w:rsid w:val="007D5F36"/>
    <w:rsid w:val="007D6255"/>
    <w:rsid w:val="007F43F6"/>
    <w:rsid w:val="007F4851"/>
    <w:rsid w:val="007F4E46"/>
    <w:rsid w:val="007F7806"/>
    <w:rsid w:val="00800B24"/>
    <w:rsid w:val="0080369F"/>
    <w:rsid w:val="00805551"/>
    <w:rsid w:val="0080610E"/>
    <w:rsid w:val="00807AFD"/>
    <w:rsid w:val="00812193"/>
    <w:rsid w:val="00816556"/>
    <w:rsid w:val="00836BB1"/>
    <w:rsid w:val="00837E95"/>
    <w:rsid w:val="00842DE5"/>
    <w:rsid w:val="00851320"/>
    <w:rsid w:val="00852060"/>
    <w:rsid w:val="00855BB0"/>
    <w:rsid w:val="00860E16"/>
    <w:rsid w:val="008631AE"/>
    <w:rsid w:val="0087082E"/>
    <w:rsid w:val="00874A48"/>
    <w:rsid w:val="00875196"/>
    <w:rsid w:val="00877413"/>
    <w:rsid w:val="00880BDC"/>
    <w:rsid w:val="008830B7"/>
    <w:rsid w:val="0088332B"/>
    <w:rsid w:val="00885286"/>
    <w:rsid w:val="00892B92"/>
    <w:rsid w:val="008970F3"/>
    <w:rsid w:val="008A182C"/>
    <w:rsid w:val="008A1EE7"/>
    <w:rsid w:val="008A49F2"/>
    <w:rsid w:val="008A7B23"/>
    <w:rsid w:val="008B5808"/>
    <w:rsid w:val="008C0206"/>
    <w:rsid w:val="008C298E"/>
    <w:rsid w:val="008C3477"/>
    <w:rsid w:val="008C375A"/>
    <w:rsid w:val="008C4E26"/>
    <w:rsid w:val="008D10D5"/>
    <w:rsid w:val="008D1F36"/>
    <w:rsid w:val="008D431C"/>
    <w:rsid w:val="008F66E4"/>
    <w:rsid w:val="00900FC9"/>
    <w:rsid w:val="0090196B"/>
    <w:rsid w:val="00902027"/>
    <w:rsid w:val="00910D4E"/>
    <w:rsid w:val="00913083"/>
    <w:rsid w:val="009145AC"/>
    <w:rsid w:val="00917AEE"/>
    <w:rsid w:val="00922C22"/>
    <w:rsid w:val="009242EE"/>
    <w:rsid w:val="00927DBC"/>
    <w:rsid w:val="0093137B"/>
    <w:rsid w:val="009436E9"/>
    <w:rsid w:val="009523F8"/>
    <w:rsid w:val="00952A68"/>
    <w:rsid w:val="00953AB8"/>
    <w:rsid w:val="009551A9"/>
    <w:rsid w:val="00966BF5"/>
    <w:rsid w:val="00970374"/>
    <w:rsid w:val="0097559C"/>
    <w:rsid w:val="009815C4"/>
    <w:rsid w:val="009852DC"/>
    <w:rsid w:val="009939E7"/>
    <w:rsid w:val="009B3EC9"/>
    <w:rsid w:val="009B5D23"/>
    <w:rsid w:val="009C38FD"/>
    <w:rsid w:val="009C70DB"/>
    <w:rsid w:val="009D1B60"/>
    <w:rsid w:val="009E0295"/>
    <w:rsid w:val="009E3CE9"/>
    <w:rsid w:val="009E476B"/>
    <w:rsid w:val="009F1D95"/>
    <w:rsid w:val="009F366F"/>
    <w:rsid w:val="009F596A"/>
    <w:rsid w:val="009F7208"/>
    <w:rsid w:val="00A10FFE"/>
    <w:rsid w:val="00A13F88"/>
    <w:rsid w:val="00A42893"/>
    <w:rsid w:val="00A54ECF"/>
    <w:rsid w:val="00A60181"/>
    <w:rsid w:val="00A67A12"/>
    <w:rsid w:val="00A70411"/>
    <w:rsid w:val="00A836DF"/>
    <w:rsid w:val="00A83FBF"/>
    <w:rsid w:val="00A85D51"/>
    <w:rsid w:val="00A94D0C"/>
    <w:rsid w:val="00A9698F"/>
    <w:rsid w:val="00AB44CA"/>
    <w:rsid w:val="00AB6140"/>
    <w:rsid w:val="00AC2DDD"/>
    <w:rsid w:val="00AC4D63"/>
    <w:rsid w:val="00AC77EA"/>
    <w:rsid w:val="00AD0AC4"/>
    <w:rsid w:val="00AD75AD"/>
    <w:rsid w:val="00AF3110"/>
    <w:rsid w:val="00AF4FDE"/>
    <w:rsid w:val="00AF5864"/>
    <w:rsid w:val="00AF7310"/>
    <w:rsid w:val="00B02ECD"/>
    <w:rsid w:val="00B13023"/>
    <w:rsid w:val="00B161E3"/>
    <w:rsid w:val="00B21F42"/>
    <w:rsid w:val="00B270C2"/>
    <w:rsid w:val="00B27861"/>
    <w:rsid w:val="00B36884"/>
    <w:rsid w:val="00B37A42"/>
    <w:rsid w:val="00B403C3"/>
    <w:rsid w:val="00B424C1"/>
    <w:rsid w:val="00B50504"/>
    <w:rsid w:val="00B54610"/>
    <w:rsid w:val="00B62BB3"/>
    <w:rsid w:val="00B638F9"/>
    <w:rsid w:val="00B6520E"/>
    <w:rsid w:val="00B65BDE"/>
    <w:rsid w:val="00B721B5"/>
    <w:rsid w:val="00B74912"/>
    <w:rsid w:val="00B821E9"/>
    <w:rsid w:val="00B919BE"/>
    <w:rsid w:val="00B97CF5"/>
    <w:rsid w:val="00BA783A"/>
    <w:rsid w:val="00BC2B75"/>
    <w:rsid w:val="00BC3277"/>
    <w:rsid w:val="00BC58AD"/>
    <w:rsid w:val="00BE1052"/>
    <w:rsid w:val="00BE4F4B"/>
    <w:rsid w:val="00BE7297"/>
    <w:rsid w:val="00BF3DD1"/>
    <w:rsid w:val="00BF7CFB"/>
    <w:rsid w:val="00C00121"/>
    <w:rsid w:val="00C0284D"/>
    <w:rsid w:val="00C02AB0"/>
    <w:rsid w:val="00C045D1"/>
    <w:rsid w:val="00C04697"/>
    <w:rsid w:val="00C07294"/>
    <w:rsid w:val="00C25C98"/>
    <w:rsid w:val="00C31092"/>
    <w:rsid w:val="00C37630"/>
    <w:rsid w:val="00C50E08"/>
    <w:rsid w:val="00C534D3"/>
    <w:rsid w:val="00C62099"/>
    <w:rsid w:val="00C67663"/>
    <w:rsid w:val="00C81431"/>
    <w:rsid w:val="00C8486B"/>
    <w:rsid w:val="00C92061"/>
    <w:rsid w:val="00CA2121"/>
    <w:rsid w:val="00CA2B82"/>
    <w:rsid w:val="00CA4CCB"/>
    <w:rsid w:val="00CA7220"/>
    <w:rsid w:val="00CB4ACC"/>
    <w:rsid w:val="00CC4D14"/>
    <w:rsid w:val="00CC7B6C"/>
    <w:rsid w:val="00CD7ED2"/>
    <w:rsid w:val="00CE120A"/>
    <w:rsid w:val="00CF1583"/>
    <w:rsid w:val="00CF6E9F"/>
    <w:rsid w:val="00D01A02"/>
    <w:rsid w:val="00D01AA3"/>
    <w:rsid w:val="00D021D7"/>
    <w:rsid w:val="00D11D3A"/>
    <w:rsid w:val="00D134EA"/>
    <w:rsid w:val="00D36206"/>
    <w:rsid w:val="00D46231"/>
    <w:rsid w:val="00D47F96"/>
    <w:rsid w:val="00D50041"/>
    <w:rsid w:val="00D541FD"/>
    <w:rsid w:val="00D54B12"/>
    <w:rsid w:val="00D61059"/>
    <w:rsid w:val="00D612F1"/>
    <w:rsid w:val="00D64FE7"/>
    <w:rsid w:val="00D72D7C"/>
    <w:rsid w:val="00D75833"/>
    <w:rsid w:val="00D77835"/>
    <w:rsid w:val="00D81A48"/>
    <w:rsid w:val="00D8513B"/>
    <w:rsid w:val="00DA5564"/>
    <w:rsid w:val="00DA6E10"/>
    <w:rsid w:val="00DA7F23"/>
    <w:rsid w:val="00DB2E0D"/>
    <w:rsid w:val="00DB4976"/>
    <w:rsid w:val="00DC46CE"/>
    <w:rsid w:val="00DC7FEE"/>
    <w:rsid w:val="00DD2925"/>
    <w:rsid w:val="00DD7720"/>
    <w:rsid w:val="00DE40EC"/>
    <w:rsid w:val="00DF0BB8"/>
    <w:rsid w:val="00DF6F7A"/>
    <w:rsid w:val="00E01CD1"/>
    <w:rsid w:val="00E02CE2"/>
    <w:rsid w:val="00E11CDF"/>
    <w:rsid w:val="00E370A1"/>
    <w:rsid w:val="00E5301C"/>
    <w:rsid w:val="00E54609"/>
    <w:rsid w:val="00E555B5"/>
    <w:rsid w:val="00E57B10"/>
    <w:rsid w:val="00E60067"/>
    <w:rsid w:val="00E80B7E"/>
    <w:rsid w:val="00E82D0E"/>
    <w:rsid w:val="00E9148A"/>
    <w:rsid w:val="00E95C05"/>
    <w:rsid w:val="00EA0072"/>
    <w:rsid w:val="00EA121A"/>
    <w:rsid w:val="00EA6BF0"/>
    <w:rsid w:val="00EA6BFD"/>
    <w:rsid w:val="00EA78E8"/>
    <w:rsid w:val="00EB06C7"/>
    <w:rsid w:val="00EB389C"/>
    <w:rsid w:val="00EB4A8F"/>
    <w:rsid w:val="00EB5448"/>
    <w:rsid w:val="00EB6EA9"/>
    <w:rsid w:val="00EC1C13"/>
    <w:rsid w:val="00ED3BED"/>
    <w:rsid w:val="00ED686C"/>
    <w:rsid w:val="00EE3442"/>
    <w:rsid w:val="00EF29FA"/>
    <w:rsid w:val="00EF4B66"/>
    <w:rsid w:val="00EF5D91"/>
    <w:rsid w:val="00F05517"/>
    <w:rsid w:val="00F05B5B"/>
    <w:rsid w:val="00F11731"/>
    <w:rsid w:val="00F31948"/>
    <w:rsid w:val="00F33F7E"/>
    <w:rsid w:val="00F36D09"/>
    <w:rsid w:val="00F44EC9"/>
    <w:rsid w:val="00F50451"/>
    <w:rsid w:val="00F661D4"/>
    <w:rsid w:val="00F66E8E"/>
    <w:rsid w:val="00F6790C"/>
    <w:rsid w:val="00F80A96"/>
    <w:rsid w:val="00F83964"/>
    <w:rsid w:val="00F91E06"/>
    <w:rsid w:val="00F93378"/>
    <w:rsid w:val="00F93E50"/>
    <w:rsid w:val="00FA1E5E"/>
    <w:rsid w:val="00FA2149"/>
    <w:rsid w:val="00FA696C"/>
    <w:rsid w:val="00FB191B"/>
    <w:rsid w:val="00FB3931"/>
    <w:rsid w:val="00FB5C92"/>
    <w:rsid w:val="00FC2628"/>
    <w:rsid w:val="00FE3C30"/>
    <w:rsid w:val="00FE68E7"/>
    <w:rsid w:val="00FF234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MY"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CD1"/>
    <w:rPr>
      <w:rFonts w:ascii="Tahoma" w:hAnsi="Tahoma"/>
      <w:sz w:val="24"/>
      <w:szCs w:val="24"/>
      <w:lang w:val="en-GB" w:eastAsia="ja-JP"/>
    </w:rPr>
  </w:style>
  <w:style w:type="paragraph" w:styleId="Heading1">
    <w:name w:val="heading 1"/>
    <w:basedOn w:val="Normal"/>
    <w:next w:val="Normal"/>
    <w:qFormat/>
    <w:rsid w:val="00E01CD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E01CD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E01CD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E01CD1"/>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E01CD1"/>
    <w:pPr>
      <w:numPr>
        <w:ilvl w:val="4"/>
        <w:numId w:val="1"/>
      </w:numPr>
      <w:spacing w:before="240" w:after="60"/>
      <w:outlineLvl w:val="4"/>
    </w:pPr>
    <w:rPr>
      <w:b/>
      <w:bCs/>
      <w:i/>
      <w:iCs/>
      <w:sz w:val="26"/>
      <w:szCs w:val="26"/>
    </w:rPr>
  </w:style>
  <w:style w:type="paragraph" w:styleId="Heading6">
    <w:name w:val="heading 6"/>
    <w:basedOn w:val="Normal"/>
    <w:next w:val="Normal"/>
    <w:qFormat/>
    <w:rsid w:val="00E01CD1"/>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E01CD1"/>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E01CD1"/>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E01CD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01CD1"/>
  </w:style>
  <w:style w:type="character" w:styleId="Hyperlink">
    <w:name w:val="Hyperlink"/>
    <w:uiPriority w:val="99"/>
    <w:rsid w:val="00E01CD1"/>
    <w:rPr>
      <w:rFonts w:cs="Times New Roman"/>
      <w:color w:val="0000FF"/>
      <w:u w:val="single"/>
    </w:rPr>
  </w:style>
  <w:style w:type="paragraph" w:styleId="TOC2">
    <w:name w:val="toc 2"/>
    <w:basedOn w:val="Normal"/>
    <w:next w:val="Normal"/>
    <w:autoRedefine/>
    <w:uiPriority w:val="39"/>
    <w:rsid w:val="00E01CD1"/>
    <w:pPr>
      <w:ind w:left="240"/>
    </w:pPr>
  </w:style>
  <w:style w:type="paragraph" w:styleId="TOC3">
    <w:name w:val="toc 3"/>
    <w:basedOn w:val="Normal"/>
    <w:next w:val="Normal"/>
    <w:autoRedefine/>
    <w:semiHidden/>
    <w:rsid w:val="00E01CD1"/>
    <w:pPr>
      <w:ind w:left="480"/>
    </w:pPr>
  </w:style>
  <w:style w:type="table" w:styleId="TableGrid">
    <w:name w:val="Table Grid"/>
    <w:basedOn w:val="TableNormal"/>
    <w:rsid w:val="00E01CD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E01CD1"/>
    <w:rPr>
      <w:rFonts w:ascii="Times New Roman" w:hAnsi="Times New Roman"/>
      <w:szCs w:val="20"/>
      <w:lang w:val="en-US" w:eastAsia="en-US"/>
    </w:rPr>
  </w:style>
  <w:style w:type="paragraph" w:styleId="Header">
    <w:name w:val="header"/>
    <w:basedOn w:val="Normal"/>
    <w:rsid w:val="00855BB0"/>
    <w:pPr>
      <w:tabs>
        <w:tab w:val="center" w:pos="4320"/>
        <w:tab w:val="right" w:pos="8640"/>
      </w:tabs>
    </w:pPr>
  </w:style>
  <w:style w:type="paragraph" w:styleId="Footer">
    <w:name w:val="footer"/>
    <w:basedOn w:val="Normal"/>
    <w:link w:val="FooterChar"/>
    <w:rsid w:val="00855BB0"/>
    <w:pPr>
      <w:tabs>
        <w:tab w:val="center" w:pos="4320"/>
        <w:tab w:val="right" w:pos="8640"/>
      </w:tabs>
    </w:pPr>
  </w:style>
  <w:style w:type="character" w:styleId="PageNumber">
    <w:name w:val="page number"/>
    <w:rsid w:val="00855BB0"/>
    <w:rPr>
      <w:rFonts w:cs="Times New Roman"/>
    </w:rPr>
  </w:style>
  <w:style w:type="paragraph" w:styleId="Date">
    <w:name w:val="Date"/>
    <w:basedOn w:val="Normal"/>
    <w:next w:val="Normal"/>
    <w:rsid w:val="00837E95"/>
  </w:style>
  <w:style w:type="character" w:customStyle="1" w:styleId="FooterChar">
    <w:name w:val="Footer Char"/>
    <w:link w:val="Footer"/>
    <w:locked/>
    <w:rsid w:val="00D77835"/>
    <w:rPr>
      <w:rFonts w:ascii="Tahoma" w:eastAsia="MS Mincho" w:hAnsi="Tahoma" w:cs="Times New Roman"/>
      <w:sz w:val="24"/>
      <w:szCs w:val="24"/>
      <w:lang w:val="en-GB" w:eastAsia="ja-JP" w:bidi="ar-SA"/>
    </w:rPr>
  </w:style>
  <w:style w:type="paragraph" w:styleId="BalloonText">
    <w:name w:val="Balloon Text"/>
    <w:basedOn w:val="Normal"/>
    <w:link w:val="BalloonTextChar"/>
    <w:rsid w:val="00FE68E7"/>
    <w:rPr>
      <w:sz w:val="16"/>
      <w:szCs w:val="16"/>
    </w:rPr>
  </w:style>
  <w:style w:type="character" w:customStyle="1" w:styleId="BalloonTextChar">
    <w:name w:val="Balloon Text Char"/>
    <w:link w:val="BalloonText"/>
    <w:rsid w:val="00FE68E7"/>
    <w:rPr>
      <w:rFonts w:ascii="Tahoma" w:hAnsi="Tahoma" w:cs="Tahoma"/>
      <w:sz w:val="16"/>
      <w:szCs w:val="16"/>
      <w:lang w:val="en-GB" w:eastAsia="ja-JP"/>
    </w:rPr>
  </w:style>
  <w:style w:type="paragraph" w:styleId="ListParagraph">
    <w:name w:val="List Paragraph"/>
    <w:basedOn w:val="Normal"/>
    <w:uiPriority w:val="34"/>
    <w:qFormat/>
    <w:rsid w:val="00B278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MY"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1CD1"/>
    <w:rPr>
      <w:rFonts w:ascii="Tahoma" w:hAnsi="Tahoma"/>
      <w:sz w:val="24"/>
      <w:szCs w:val="24"/>
      <w:lang w:val="en-GB" w:eastAsia="ja-JP"/>
    </w:rPr>
  </w:style>
  <w:style w:type="paragraph" w:styleId="Heading1">
    <w:name w:val="heading 1"/>
    <w:basedOn w:val="Normal"/>
    <w:next w:val="Normal"/>
    <w:qFormat/>
    <w:rsid w:val="00E01CD1"/>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E01CD1"/>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E01CD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E01CD1"/>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E01CD1"/>
    <w:pPr>
      <w:numPr>
        <w:ilvl w:val="4"/>
        <w:numId w:val="1"/>
      </w:numPr>
      <w:spacing w:before="240" w:after="60"/>
      <w:outlineLvl w:val="4"/>
    </w:pPr>
    <w:rPr>
      <w:b/>
      <w:bCs/>
      <w:i/>
      <w:iCs/>
      <w:sz w:val="26"/>
      <w:szCs w:val="26"/>
    </w:rPr>
  </w:style>
  <w:style w:type="paragraph" w:styleId="Heading6">
    <w:name w:val="heading 6"/>
    <w:basedOn w:val="Normal"/>
    <w:next w:val="Normal"/>
    <w:qFormat/>
    <w:rsid w:val="00E01CD1"/>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E01CD1"/>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E01CD1"/>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E01CD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01CD1"/>
  </w:style>
  <w:style w:type="character" w:styleId="Hyperlink">
    <w:name w:val="Hyperlink"/>
    <w:uiPriority w:val="99"/>
    <w:rsid w:val="00E01CD1"/>
    <w:rPr>
      <w:rFonts w:cs="Times New Roman"/>
      <w:color w:val="0000FF"/>
      <w:u w:val="single"/>
    </w:rPr>
  </w:style>
  <w:style w:type="paragraph" w:styleId="TOC2">
    <w:name w:val="toc 2"/>
    <w:basedOn w:val="Normal"/>
    <w:next w:val="Normal"/>
    <w:autoRedefine/>
    <w:uiPriority w:val="39"/>
    <w:rsid w:val="00E01CD1"/>
    <w:pPr>
      <w:ind w:left="240"/>
    </w:pPr>
  </w:style>
  <w:style w:type="paragraph" w:styleId="TOC3">
    <w:name w:val="toc 3"/>
    <w:basedOn w:val="Normal"/>
    <w:next w:val="Normal"/>
    <w:autoRedefine/>
    <w:semiHidden/>
    <w:rsid w:val="00E01CD1"/>
    <w:pPr>
      <w:ind w:left="480"/>
    </w:pPr>
  </w:style>
  <w:style w:type="table" w:styleId="TableGrid">
    <w:name w:val="Table Grid"/>
    <w:basedOn w:val="TableNormal"/>
    <w:rsid w:val="00E01CD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E01CD1"/>
    <w:rPr>
      <w:rFonts w:ascii="Times New Roman" w:hAnsi="Times New Roman"/>
      <w:szCs w:val="20"/>
      <w:lang w:val="en-US" w:eastAsia="en-US"/>
    </w:rPr>
  </w:style>
  <w:style w:type="paragraph" w:styleId="Header">
    <w:name w:val="header"/>
    <w:basedOn w:val="Normal"/>
    <w:rsid w:val="00855BB0"/>
    <w:pPr>
      <w:tabs>
        <w:tab w:val="center" w:pos="4320"/>
        <w:tab w:val="right" w:pos="8640"/>
      </w:tabs>
    </w:pPr>
  </w:style>
  <w:style w:type="paragraph" w:styleId="Footer">
    <w:name w:val="footer"/>
    <w:basedOn w:val="Normal"/>
    <w:link w:val="FooterChar"/>
    <w:rsid w:val="00855BB0"/>
    <w:pPr>
      <w:tabs>
        <w:tab w:val="center" w:pos="4320"/>
        <w:tab w:val="right" w:pos="8640"/>
      </w:tabs>
    </w:pPr>
  </w:style>
  <w:style w:type="character" w:styleId="PageNumber">
    <w:name w:val="page number"/>
    <w:rsid w:val="00855BB0"/>
    <w:rPr>
      <w:rFonts w:cs="Times New Roman"/>
    </w:rPr>
  </w:style>
  <w:style w:type="paragraph" w:styleId="Date">
    <w:name w:val="Date"/>
    <w:basedOn w:val="Normal"/>
    <w:next w:val="Normal"/>
    <w:rsid w:val="00837E95"/>
  </w:style>
  <w:style w:type="character" w:customStyle="1" w:styleId="FooterChar">
    <w:name w:val="Footer Char"/>
    <w:link w:val="Footer"/>
    <w:locked/>
    <w:rsid w:val="00D77835"/>
    <w:rPr>
      <w:rFonts w:ascii="Tahoma" w:eastAsia="MS Mincho" w:hAnsi="Tahoma" w:cs="Times New Roman"/>
      <w:sz w:val="24"/>
      <w:szCs w:val="24"/>
      <w:lang w:val="en-GB" w:eastAsia="ja-JP" w:bidi="ar-SA"/>
    </w:rPr>
  </w:style>
  <w:style w:type="paragraph" w:styleId="BalloonText">
    <w:name w:val="Balloon Text"/>
    <w:basedOn w:val="Normal"/>
    <w:link w:val="BalloonTextChar"/>
    <w:rsid w:val="00FE68E7"/>
    <w:rPr>
      <w:sz w:val="16"/>
      <w:szCs w:val="16"/>
    </w:rPr>
  </w:style>
  <w:style w:type="character" w:customStyle="1" w:styleId="BalloonTextChar">
    <w:name w:val="Balloon Text Char"/>
    <w:link w:val="BalloonText"/>
    <w:rsid w:val="00FE68E7"/>
    <w:rPr>
      <w:rFonts w:ascii="Tahoma" w:hAnsi="Tahoma" w:cs="Tahoma"/>
      <w:sz w:val="16"/>
      <w:szCs w:val="16"/>
      <w:lang w:val="en-GB" w:eastAsia="ja-JP"/>
    </w:rPr>
  </w:style>
  <w:style w:type="paragraph" w:styleId="ListParagraph">
    <w:name w:val="List Paragraph"/>
    <w:basedOn w:val="Normal"/>
    <w:uiPriority w:val="34"/>
    <w:qFormat/>
    <w:rsid w:val="00B27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eyong.tan@penril.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F2B14-29AD-4071-B5A6-3694B7F2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Links>
    <vt:vector size="60" baseType="variant">
      <vt:variant>
        <vt:i4>1376315</vt:i4>
      </vt:variant>
      <vt:variant>
        <vt:i4>56</vt:i4>
      </vt:variant>
      <vt:variant>
        <vt:i4>0</vt:i4>
      </vt:variant>
      <vt:variant>
        <vt:i4>5</vt:i4>
      </vt:variant>
      <vt:variant>
        <vt:lpwstr/>
      </vt:variant>
      <vt:variant>
        <vt:lpwstr>_Toc308024265</vt:lpwstr>
      </vt:variant>
      <vt:variant>
        <vt:i4>1376315</vt:i4>
      </vt:variant>
      <vt:variant>
        <vt:i4>50</vt:i4>
      </vt:variant>
      <vt:variant>
        <vt:i4>0</vt:i4>
      </vt:variant>
      <vt:variant>
        <vt:i4>5</vt:i4>
      </vt:variant>
      <vt:variant>
        <vt:lpwstr/>
      </vt:variant>
      <vt:variant>
        <vt:lpwstr>_Toc308024264</vt:lpwstr>
      </vt:variant>
      <vt:variant>
        <vt:i4>1376315</vt:i4>
      </vt:variant>
      <vt:variant>
        <vt:i4>44</vt:i4>
      </vt:variant>
      <vt:variant>
        <vt:i4>0</vt:i4>
      </vt:variant>
      <vt:variant>
        <vt:i4>5</vt:i4>
      </vt:variant>
      <vt:variant>
        <vt:lpwstr/>
      </vt:variant>
      <vt:variant>
        <vt:lpwstr>_Toc308024263</vt:lpwstr>
      </vt:variant>
      <vt:variant>
        <vt:i4>1376315</vt:i4>
      </vt:variant>
      <vt:variant>
        <vt:i4>38</vt:i4>
      </vt:variant>
      <vt:variant>
        <vt:i4>0</vt:i4>
      </vt:variant>
      <vt:variant>
        <vt:i4>5</vt:i4>
      </vt:variant>
      <vt:variant>
        <vt:lpwstr/>
      </vt:variant>
      <vt:variant>
        <vt:lpwstr>_Toc308024262</vt:lpwstr>
      </vt:variant>
      <vt:variant>
        <vt:i4>1376315</vt:i4>
      </vt:variant>
      <vt:variant>
        <vt:i4>32</vt:i4>
      </vt:variant>
      <vt:variant>
        <vt:i4>0</vt:i4>
      </vt:variant>
      <vt:variant>
        <vt:i4>5</vt:i4>
      </vt:variant>
      <vt:variant>
        <vt:lpwstr/>
      </vt:variant>
      <vt:variant>
        <vt:lpwstr>_Toc308024261</vt:lpwstr>
      </vt:variant>
      <vt:variant>
        <vt:i4>1376315</vt:i4>
      </vt:variant>
      <vt:variant>
        <vt:i4>26</vt:i4>
      </vt:variant>
      <vt:variant>
        <vt:i4>0</vt:i4>
      </vt:variant>
      <vt:variant>
        <vt:i4>5</vt:i4>
      </vt:variant>
      <vt:variant>
        <vt:lpwstr/>
      </vt:variant>
      <vt:variant>
        <vt:lpwstr>_Toc308024260</vt:lpwstr>
      </vt:variant>
      <vt:variant>
        <vt:i4>1441851</vt:i4>
      </vt:variant>
      <vt:variant>
        <vt:i4>20</vt:i4>
      </vt:variant>
      <vt:variant>
        <vt:i4>0</vt:i4>
      </vt:variant>
      <vt:variant>
        <vt:i4>5</vt:i4>
      </vt:variant>
      <vt:variant>
        <vt:lpwstr/>
      </vt:variant>
      <vt:variant>
        <vt:lpwstr>_Toc308024259</vt:lpwstr>
      </vt:variant>
      <vt:variant>
        <vt:i4>1441851</vt:i4>
      </vt:variant>
      <vt:variant>
        <vt:i4>14</vt:i4>
      </vt:variant>
      <vt:variant>
        <vt:i4>0</vt:i4>
      </vt:variant>
      <vt:variant>
        <vt:i4>5</vt:i4>
      </vt:variant>
      <vt:variant>
        <vt:lpwstr/>
      </vt:variant>
      <vt:variant>
        <vt:lpwstr>_Toc308024258</vt:lpwstr>
      </vt:variant>
      <vt:variant>
        <vt:i4>1441851</vt:i4>
      </vt:variant>
      <vt:variant>
        <vt:i4>8</vt:i4>
      </vt:variant>
      <vt:variant>
        <vt:i4>0</vt:i4>
      </vt:variant>
      <vt:variant>
        <vt:i4>5</vt:i4>
      </vt:variant>
      <vt:variant>
        <vt:lpwstr/>
      </vt:variant>
      <vt:variant>
        <vt:lpwstr>_Toc308024257</vt:lpwstr>
      </vt:variant>
      <vt:variant>
        <vt:i4>1441851</vt:i4>
      </vt:variant>
      <vt:variant>
        <vt:i4>2</vt:i4>
      </vt:variant>
      <vt:variant>
        <vt:i4>0</vt:i4>
      </vt:variant>
      <vt:variant>
        <vt:i4>5</vt:i4>
      </vt:variant>
      <vt:variant>
        <vt:lpwstr/>
      </vt:variant>
      <vt:variant>
        <vt:lpwstr>_Toc308024256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2013-05-16T01:35:00Z</cp:lastPrinted>
  <dcterms:created xsi:type="dcterms:W3CDTF">2013-05-15T13:08:00Z</dcterms:created>
  <dcterms:modified xsi:type="dcterms:W3CDTF">2013-05-16T01:36:00Z</dcterms:modified>
</cp:coreProperties>
</file>