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C4" w:rsidRDefault="001E6617" w:rsidP="00E374B0">
      <w:pPr>
        <w:pStyle w:val="Title"/>
      </w:pPr>
      <w:r>
        <w:t>CR Resolution (</w:t>
      </w:r>
      <w:r w:rsidR="00E374B0" w:rsidRPr="00E374B0">
        <w:t>EB130070</w:t>
      </w:r>
      <w:r w:rsidR="00E374B0">
        <w:t xml:space="preserve"> - </w:t>
      </w:r>
      <w:r w:rsidR="00E374B0" w:rsidRPr="00E374B0">
        <w:t>Super Group</w:t>
      </w:r>
      <w:r>
        <w:t>)</w:t>
      </w:r>
    </w:p>
    <w:p w:rsidR="00F372D7" w:rsidRDefault="00F372D7" w:rsidP="002F7A51">
      <w:pPr>
        <w:pStyle w:val="Heading3"/>
      </w:pPr>
      <w:r>
        <w:t>Host</w:t>
      </w:r>
    </w:p>
    <w:p w:rsidR="00F372D7" w:rsidRDefault="00F372D7" w:rsidP="00F372D7">
      <w:pPr>
        <w:pStyle w:val="ListParagraph"/>
        <w:numPr>
          <w:ilvl w:val="0"/>
          <w:numId w:val="3"/>
        </w:numPr>
      </w:pPr>
      <w:r>
        <w:t>1 new host message – to get account list based on Primary CIF Number</w:t>
      </w:r>
    </w:p>
    <w:p w:rsidR="003766EE" w:rsidRDefault="003766EE" w:rsidP="00F372D7">
      <w:pPr>
        <w:pStyle w:val="ListParagraph"/>
        <w:numPr>
          <w:ilvl w:val="0"/>
          <w:numId w:val="3"/>
        </w:numPr>
      </w:pPr>
      <w:r>
        <w:t>New / Update CIF Inquiry (1607) – To return Primary CIF Number</w:t>
      </w:r>
    </w:p>
    <w:p w:rsidR="00F372D7" w:rsidRDefault="003766EE" w:rsidP="00F372D7">
      <w:pPr>
        <w:pStyle w:val="ListParagraph"/>
        <w:numPr>
          <w:ilvl w:val="0"/>
          <w:numId w:val="3"/>
        </w:numPr>
      </w:pPr>
      <w:r>
        <w:t>Bulk Payment Inquiry Update (</w:t>
      </w:r>
      <w:r w:rsidR="00F372D7">
        <w:t>2660, 2661 &amp; 2662</w:t>
      </w:r>
      <w:r>
        <w:t xml:space="preserve">) - </w:t>
      </w:r>
      <w:r w:rsidR="00F372D7">
        <w:t>To include primary company code</w:t>
      </w:r>
    </w:p>
    <w:p w:rsidR="004005C5" w:rsidRDefault="004005C5" w:rsidP="002F7A51">
      <w:pPr>
        <w:pStyle w:val="Heading3"/>
      </w:pPr>
      <w:r>
        <w:t>Database Update</w:t>
      </w:r>
    </w:p>
    <w:p w:rsidR="004005C5" w:rsidRDefault="004005C5" w:rsidP="004005C5">
      <w:pPr>
        <w:pStyle w:val="ListParagraph"/>
        <w:numPr>
          <w:ilvl w:val="0"/>
          <w:numId w:val="11"/>
        </w:numPr>
      </w:pPr>
      <w:r>
        <w:t xml:space="preserve">Add 1 column to table, BIB_COMPANY, for PRIMARY_CIF.  Leave empty if is Primary </w:t>
      </w:r>
      <w:bookmarkStart w:id="0" w:name="_GoBack"/>
      <w:bookmarkEnd w:id="0"/>
      <w:r>
        <w:t>Company</w:t>
      </w:r>
    </w:p>
    <w:tbl>
      <w:tblPr>
        <w:tblW w:w="4915" w:type="pct"/>
        <w:tblLayout w:type="fixed"/>
        <w:tblLook w:val="04A0" w:firstRow="1" w:lastRow="0" w:firstColumn="1" w:lastColumn="0" w:noHBand="0" w:noVBand="1"/>
      </w:tblPr>
      <w:tblGrid>
        <w:gridCol w:w="2172"/>
        <w:gridCol w:w="1361"/>
        <w:gridCol w:w="1307"/>
        <w:gridCol w:w="1098"/>
        <w:gridCol w:w="3475"/>
      </w:tblGrid>
      <w:tr w:rsidR="004005C5" w:rsidRPr="000635F7" w:rsidTr="004005C5">
        <w:trPr>
          <w:cantSplit/>
          <w:trHeight w:val="70"/>
          <w:tblHeader/>
        </w:trPr>
        <w:tc>
          <w:tcPr>
            <w:tcW w:w="1154" w:type="pct"/>
            <w:tcBorders>
              <w:top w:val="single" w:sz="4" w:space="0" w:color="auto"/>
              <w:left w:val="single" w:sz="4" w:space="0" w:color="auto"/>
              <w:bottom w:val="single" w:sz="4" w:space="0" w:color="auto"/>
              <w:right w:val="single" w:sz="4" w:space="0" w:color="auto"/>
            </w:tcBorders>
            <w:shd w:val="clear" w:color="000000" w:fill="C0C0C0"/>
            <w:hideMark/>
          </w:tcPr>
          <w:p w:rsidR="004005C5" w:rsidRPr="000635F7" w:rsidRDefault="004005C5" w:rsidP="00310AD0">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Name</w:t>
            </w:r>
          </w:p>
        </w:tc>
        <w:tc>
          <w:tcPr>
            <w:tcW w:w="723" w:type="pct"/>
            <w:tcBorders>
              <w:top w:val="single" w:sz="4" w:space="0" w:color="auto"/>
              <w:left w:val="nil"/>
              <w:bottom w:val="single" w:sz="4" w:space="0" w:color="auto"/>
              <w:right w:val="single" w:sz="4" w:space="0" w:color="auto"/>
            </w:tcBorders>
            <w:shd w:val="clear" w:color="000000" w:fill="C0C0C0"/>
            <w:hideMark/>
          </w:tcPr>
          <w:p w:rsidR="004005C5" w:rsidRPr="000635F7" w:rsidRDefault="004005C5" w:rsidP="00310AD0">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Type</w:t>
            </w:r>
          </w:p>
        </w:tc>
        <w:tc>
          <w:tcPr>
            <w:tcW w:w="694" w:type="pct"/>
            <w:tcBorders>
              <w:top w:val="single" w:sz="4" w:space="0" w:color="auto"/>
              <w:left w:val="nil"/>
              <w:bottom w:val="single" w:sz="4" w:space="0" w:color="auto"/>
              <w:right w:val="single" w:sz="4" w:space="0" w:color="auto"/>
            </w:tcBorders>
            <w:shd w:val="clear" w:color="000000" w:fill="C0C0C0"/>
            <w:hideMark/>
          </w:tcPr>
          <w:p w:rsidR="004005C5" w:rsidRPr="000635F7" w:rsidRDefault="004005C5" w:rsidP="00310AD0">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Required?</w:t>
            </w:r>
          </w:p>
        </w:tc>
        <w:tc>
          <w:tcPr>
            <w:tcW w:w="583" w:type="pct"/>
            <w:tcBorders>
              <w:top w:val="single" w:sz="4" w:space="0" w:color="auto"/>
              <w:left w:val="nil"/>
              <w:bottom w:val="single" w:sz="4" w:space="0" w:color="auto"/>
              <w:right w:val="single" w:sz="4" w:space="0" w:color="auto"/>
            </w:tcBorders>
            <w:shd w:val="clear" w:color="000000" w:fill="C0C0C0"/>
            <w:hideMark/>
          </w:tcPr>
          <w:p w:rsidR="004005C5" w:rsidRPr="000635F7" w:rsidRDefault="004005C5" w:rsidP="00310AD0">
            <w:pPr>
              <w:spacing w:line="240" w:lineRule="auto"/>
              <w:rPr>
                <w:rFonts w:ascii="Arial" w:eastAsia="Times New Roman" w:hAnsi="Arial" w:cs="Arial"/>
                <w:b/>
                <w:bCs/>
                <w:sz w:val="20"/>
                <w:szCs w:val="20"/>
                <w:lang w:bidi="th-TH"/>
              </w:rPr>
            </w:pPr>
            <w:r>
              <w:rPr>
                <w:rFonts w:ascii="Arial" w:eastAsia="Times New Roman" w:hAnsi="Arial" w:cs="Arial"/>
                <w:b/>
                <w:bCs/>
                <w:sz w:val="20"/>
                <w:szCs w:val="20"/>
                <w:lang w:bidi="th-TH"/>
              </w:rPr>
              <w:t>Default</w:t>
            </w:r>
          </w:p>
        </w:tc>
        <w:tc>
          <w:tcPr>
            <w:tcW w:w="1846" w:type="pct"/>
            <w:tcBorders>
              <w:top w:val="single" w:sz="4" w:space="0" w:color="auto"/>
              <w:left w:val="nil"/>
              <w:bottom w:val="single" w:sz="4" w:space="0" w:color="auto"/>
              <w:right w:val="single" w:sz="4" w:space="0" w:color="auto"/>
            </w:tcBorders>
            <w:shd w:val="clear" w:color="000000" w:fill="C0C0C0"/>
            <w:hideMark/>
          </w:tcPr>
          <w:p w:rsidR="004005C5" w:rsidRPr="000635F7" w:rsidRDefault="004005C5" w:rsidP="00310AD0">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Description</w:t>
            </w:r>
          </w:p>
        </w:tc>
      </w:tr>
      <w:tr w:rsidR="004005C5" w:rsidRPr="000635F7" w:rsidTr="004005C5">
        <w:trPr>
          <w:cantSplit/>
          <w:trHeight w:val="300"/>
        </w:trPr>
        <w:tc>
          <w:tcPr>
            <w:tcW w:w="1154" w:type="pct"/>
            <w:tcBorders>
              <w:top w:val="nil"/>
              <w:left w:val="single" w:sz="4" w:space="0" w:color="auto"/>
              <w:bottom w:val="single" w:sz="4" w:space="0" w:color="auto"/>
              <w:right w:val="single" w:sz="4" w:space="0" w:color="auto"/>
            </w:tcBorders>
            <w:shd w:val="clear" w:color="auto" w:fill="auto"/>
            <w:noWrap/>
            <w:hideMark/>
          </w:tcPr>
          <w:p w:rsidR="004005C5" w:rsidRPr="000635F7" w:rsidRDefault="004005C5" w:rsidP="00310AD0">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PRIMARY_</w:t>
            </w:r>
            <w:r w:rsidRPr="000635F7">
              <w:rPr>
                <w:rFonts w:ascii="Calibri" w:eastAsia="Times New Roman" w:hAnsi="Calibri" w:cs="Calibri"/>
                <w:sz w:val="20"/>
                <w:szCs w:val="20"/>
                <w:lang w:bidi="th-TH"/>
              </w:rPr>
              <w:t>CIF</w:t>
            </w:r>
          </w:p>
        </w:tc>
        <w:tc>
          <w:tcPr>
            <w:tcW w:w="723" w:type="pct"/>
            <w:tcBorders>
              <w:top w:val="nil"/>
              <w:left w:val="nil"/>
              <w:bottom w:val="single" w:sz="4" w:space="0" w:color="auto"/>
              <w:right w:val="single" w:sz="4" w:space="0" w:color="auto"/>
            </w:tcBorders>
            <w:shd w:val="clear" w:color="auto" w:fill="auto"/>
            <w:noWrap/>
            <w:hideMark/>
          </w:tcPr>
          <w:p w:rsidR="004005C5" w:rsidRPr="000635F7" w:rsidRDefault="004005C5" w:rsidP="00310AD0">
            <w:pPr>
              <w:spacing w:after="0" w:line="240" w:lineRule="auto"/>
              <w:rPr>
                <w:rFonts w:ascii="Calibri" w:eastAsia="Times New Roman" w:hAnsi="Calibri" w:cs="Calibri"/>
                <w:sz w:val="20"/>
                <w:szCs w:val="20"/>
                <w:lang w:bidi="th-TH"/>
              </w:rPr>
            </w:pPr>
            <w:proofErr w:type="spellStart"/>
            <w:r>
              <w:rPr>
                <w:rFonts w:ascii="Calibri" w:eastAsia="Times New Roman" w:hAnsi="Calibri" w:cs="Calibri"/>
                <w:sz w:val="20"/>
                <w:szCs w:val="20"/>
                <w:lang w:bidi="th-TH"/>
              </w:rPr>
              <w:t>nvarchar</w:t>
            </w:r>
            <w:proofErr w:type="spellEnd"/>
          </w:p>
        </w:tc>
        <w:tc>
          <w:tcPr>
            <w:tcW w:w="694" w:type="pct"/>
            <w:tcBorders>
              <w:top w:val="nil"/>
              <w:left w:val="nil"/>
              <w:bottom w:val="single" w:sz="4" w:space="0" w:color="auto"/>
              <w:right w:val="single" w:sz="4" w:space="0" w:color="auto"/>
            </w:tcBorders>
            <w:shd w:val="clear" w:color="auto" w:fill="auto"/>
            <w:noWrap/>
            <w:hideMark/>
          </w:tcPr>
          <w:p w:rsidR="004005C5" w:rsidRPr="000635F7" w:rsidRDefault="004005C5" w:rsidP="00310AD0">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No</w:t>
            </w:r>
          </w:p>
        </w:tc>
        <w:tc>
          <w:tcPr>
            <w:tcW w:w="583" w:type="pct"/>
            <w:tcBorders>
              <w:top w:val="nil"/>
              <w:left w:val="nil"/>
              <w:bottom w:val="single" w:sz="4" w:space="0" w:color="auto"/>
              <w:right w:val="single" w:sz="4" w:space="0" w:color="auto"/>
            </w:tcBorders>
            <w:shd w:val="clear" w:color="auto" w:fill="auto"/>
            <w:noWrap/>
          </w:tcPr>
          <w:p w:rsidR="004005C5" w:rsidRPr="000635F7" w:rsidRDefault="004005C5" w:rsidP="00310AD0">
            <w:pPr>
              <w:spacing w:after="0" w:line="240" w:lineRule="auto"/>
              <w:rPr>
                <w:rFonts w:ascii="Calibri" w:eastAsia="Times New Roman" w:hAnsi="Calibri" w:cs="Calibri"/>
                <w:sz w:val="20"/>
                <w:szCs w:val="20"/>
                <w:lang w:bidi="th-TH"/>
              </w:rPr>
            </w:pPr>
          </w:p>
        </w:tc>
        <w:tc>
          <w:tcPr>
            <w:tcW w:w="1846" w:type="pct"/>
            <w:tcBorders>
              <w:top w:val="nil"/>
              <w:left w:val="nil"/>
              <w:bottom w:val="single" w:sz="4" w:space="0" w:color="auto"/>
              <w:right w:val="single" w:sz="4" w:space="0" w:color="auto"/>
            </w:tcBorders>
            <w:shd w:val="clear" w:color="auto" w:fill="auto"/>
            <w:noWrap/>
            <w:hideMark/>
          </w:tcPr>
          <w:p w:rsidR="004005C5" w:rsidRPr="000635F7" w:rsidRDefault="004005C5" w:rsidP="004005C5">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Primary CIF for company</w:t>
            </w:r>
          </w:p>
        </w:tc>
      </w:tr>
    </w:tbl>
    <w:p w:rsidR="00E374B0" w:rsidRDefault="00E374B0" w:rsidP="002F7A51">
      <w:pPr>
        <w:pStyle w:val="Heading3"/>
      </w:pPr>
      <w:r>
        <w:t>IBAM</w:t>
      </w:r>
    </w:p>
    <w:p w:rsidR="00381256" w:rsidRDefault="00E173CA" w:rsidP="00B52D6C">
      <w:pPr>
        <w:pStyle w:val="ListParagraph"/>
        <w:numPr>
          <w:ilvl w:val="0"/>
          <w:numId w:val="6"/>
        </w:numPr>
        <w:jc w:val="both"/>
      </w:pPr>
      <w:r>
        <w:t xml:space="preserve">Change in the Register Company screen, where Parent Company Information will be display when creating Child Company. </w:t>
      </w:r>
    </w:p>
    <w:p w:rsidR="00E173CA" w:rsidRDefault="00E173CA" w:rsidP="00B52D6C">
      <w:pPr>
        <w:pStyle w:val="ListParagraph"/>
        <w:numPr>
          <w:ilvl w:val="1"/>
          <w:numId w:val="6"/>
        </w:numPr>
        <w:jc w:val="both"/>
      </w:pPr>
      <w:r>
        <w:t>Parent Company must be created first before Child Company is created. IBAM will prompt error if Parent CIF not found in record.</w:t>
      </w:r>
    </w:p>
    <w:p w:rsidR="00E173CA" w:rsidRPr="00381256" w:rsidRDefault="00E173CA" w:rsidP="00B52D6C">
      <w:pPr>
        <w:pStyle w:val="ListParagraph"/>
        <w:numPr>
          <w:ilvl w:val="0"/>
          <w:numId w:val="6"/>
        </w:numPr>
        <w:jc w:val="both"/>
      </w:pPr>
      <w:r>
        <w:t>All Child Company Profile must be created individually. If not created, Bulk Payment for Child Company cannot be performed.</w:t>
      </w:r>
    </w:p>
    <w:p w:rsidR="00FC79D0" w:rsidRDefault="003766EE" w:rsidP="00FC79D0">
      <w:pPr>
        <w:keepNext/>
        <w:spacing w:after="0"/>
        <w:jc w:val="center"/>
      </w:pPr>
      <w:r>
        <w:rPr>
          <w:noProof/>
          <w:lang w:eastAsia="zh-TW"/>
        </w:rPr>
        <w:pict>
          <v:rect id="_x0000_s1026" style="position:absolute;left:0;text-align:left;margin-left:87.05pt;margin-top:32.4pt;width:224.75pt;height:26.9pt;z-index:251658240" filled="f" strokecolor="red" strokeweight="2.25pt"/>
        </w:pict>
      </w:r>
      <w:r w:rsidR="00381256">
        <w:rPr>
          <w:noProof/>
          <w:lang w:eastAsia="zh-TW"/>
        </w:rPr>
        <w:drawing>
          <wp:inline distT="0" distB="0" distL="0" distR="0" wp14:anchorId="26480409" wp14:editId="33CF99C6">
            <wp:extent cx="4074436" cy="3776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75811" cy="3778145"/>
                    </a:xfrm>
                    <a:prstGeom prst="rect">
                      <a:avLst/>
                    </a:prstGeom>
                  </pic:spPr>
                </pic:pic>
              </a:graphicData>
            </a:graphic>
          </wp:inline>
        </w:drawing>
      </w:r>
    </w:p>
    <w:p w:rsidR="00381256" w:rsidRDefault="00FC79D0" w:rsidP="00FC79D0">
      <w:pPr>
        <w:pStyle w:val="Caption"/>
        <w:jc w:val="center"/>
      </w:pPr>
      <w:r>
        <w:t xml:space="preserve">Figure </w:t>
      </w:r>
      <w:fldSimple w:instr=" SEQ Figure \* ARABIC ">
        <w:r>
          <w:rPr>
            <w:noProof/>
          </w:rPr>
          <w:t>1</w:t>
        </w:r>
      </w:fldSimple>
      <w:r>
        <w:t>: Register Child Company Details</w:t>
      </w:r>
    </w:p>
    <w:p w:rsidR="00B52D6C" w:rsidRPr="00381256" w:rsidRDefault="00B52D6C" w:rsidP="00B52D6C">
      <w:pPr>
        <w:pStyle w:val="ListParagraph"/>
        <w:numPr>
          <w:ilvl w:val="0"/>
          <w:numId w:val="6"/>
        </w:numPr>
      </w:pPr>
      <w:r>
        <w:lastRenderedPageBreak/>
        <w:t xml:space="preserve">For Account Management, Parent Company has access to all accounts within the group. In the listing table, add new column for Account Name. Child Company only have access to own accounts </w:t>
      </w:r>
    </w:p>
    <w:p w:rsidR="00FC79D0" w:rsidRDefault="00B52D6C" w:rsidP="00FC79D0">
      <w:pPr>
        <w:keepNext/>
        <w:spacing w:after="0"/>
        <w:jc w:val="center"/>
      </w:pPr>
      <w:r>
        <w:rPr>
          <w:noProof/>
          <w:lang w:eastAsia="zh-TW"/>
        </w:rPr>
        <w:drawing>
          <wp:inline distT="0" distB="0" distL="0" distR="0" wp14:anchorId="5B146CD9" wp14:editId="39A09C78">
            <wp:extent cx="5486400" cy="19367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1936750"/>
                    </a:xfrm>
                    <a:prstGeom prst="rect">
                      <a:avLst/>
                    </a:prstGeom>
                  </pic:spPr>
                </pic:pic>
              </a:graphicData>
            </a:graphic>
          </wp:inline>
        </w:drawing>
      </w:r>
    </w:p>
    <w:p w:rsidR="00381256" w:rsidRDefault="00FC79D0" w:rsidP="00FC79D0">
      <w:pPr>
        <w:pStyle w:val="Caption"/>
        <w:jc w:val="center"/>
      </w:pPr>
      <w:r>
        <w:t xml:space="preserve">Figure </w:t>
      </w:r>
      <w:fldSimple w:instr=" SEQ Figure \* ARABIC ">
        <w:r>
          <w:rPr>
            <w:noProof/>
          </w:rPr>
          <w:t>2</w:t>
        </w:r>
      </w:fldSimple>
      <w:r>
        <w:t>: Account Management - Parent Company</w:t>
      </w:r>
    </w:p>
    <w:p w:rsidR="00FC79D0" w:rsidRDefault="00B52D6C" w:rsidP="00FC79D0">
      <w:pPr>
        <w:keepNext/>
        <w:spacing w:after="0"/>
        <w:jc w:val="center"/>
      </w:pPr>
      <w:r>
        <w:rPr>
          <w:noProof/>
          <w:lang w:eastAsia="zh-TW"/>
        </w:rPr>
        <w:drawing>
          <wp:inline distT="0" distB="0" distL="0" distR="0" wp14:anchorId="619F870D" wp14:editId="400CE74C">
            <wp:extent cx="5486400" cy="18338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833880"/>
                    </a:xfrm>
                    <a:prstGeom prst="rect">
                      <a:avLst/>
                    </a:prstGeom>
                  </pic:spPr>
                </pic:pic>
              </a:graphicData>
            </a:graphic>
          </wp:inline>
        </w:drawing>
      </w:r>
    </w:p>
    <w:p w:rsidR="00B52D6C" w:rsidRDefault="00FC79D0" w:rsidP="00FC79D0">
      <w:pPr>
        <w:pStyle w:val="Caption"/>
        <w:jc w:val="center"/>
      </w:pPr>
      <w:r>
        <w:t xml:space="preserve">Figure </w:t>
      </w:r>
      <w:fldSimple w:instr=" SEQ Figure \* ARABIC ">
        <w:r>
          <w:rPr>
            <w:noProof/>
          </w:rPr>
          <w:t>3</w:t>
        </w:r>
      </w:fldSimple>
      <w:r>
        <w:t>: Account Management - Child Company</w:t>
      </w:r>
    </w:p>
    <w:p w:rsidR="00FC79D0" w:rsidRDefault="00FC79D0">
      <w:pPr>
        <w:rPr>
          <w:rFonts w:asciiTheme="majorHAnsi" w:eastAsiaTheme="majorEastAsia" w:hAnsiTheme="majorHAnsi" w:cstheme="majorBidi"/>
          <w:b/>
          <w:bCs/>
          <w:color w:val="4F81BD" w:themeColor="accent1"/>
          <w:sz w:val="26"/>
          <w:szCs w:val="26"/>
        </w:rPr>
      </w:pPr>
      <w:r>
        <w:br w:type="page"/>
      </w:r>
    </w:p>
    <w:p w:rsidR="003359E0" w:rsidRDefault="003359E0" w:rsidP="00577683">
      <w:pPr>
        <w:pStyle w:val="Heading2"/>
      </w:pPr>
      <w:r>
        <w:lastRenderedPageBreak/>
        <w:t>BIB</w:t>
      </w:r>
    </w:p>
    <w:p w:rsidR="00577683" w:rsidRPr="00577683" w:rsidRDefault="00577683" w:rsidP="00577683">
      <w:pPr>
        <w:pStyle w:val="Heading4"/>
      </w:pPr>
      <w:r>
        <w:t>User Management</w:t>
      </w:r>
    </w:p>
    <w:p w:rsidR="00381256" w:rsidRDefault="00B52D6C" w:rsidP="00B52D6C">
      <w:pPr>
        <w:pStyle w:val="ListParagraph"/>
        <w:numPr>
          <w:ilvl w:val="0"/>
          <w:numId w:val="8"/>
        </w:numPr>
      </w:pPr>
      <w:r>
        <w:t xml:space="preserve">For User Maintenance screen, add new column for Account Name. Accounts accessibility will be based on the company setup in IBAM. </w:t>
      </w:r>
      <w:r w:rsidR="00577683">
        <w:t xml:space="preserve">Each company within the same group will be maintained separately within own Corporate Administrator each. </w:t>
      </w:r>
    </w:p>
    <w:p w:rsidR="00381256" w:rsidRDefault="00381256" w:rsidP="00577683">
      <w:pPr>
        <w:jc w:val="center"/>
      </w:pPr>
      <w:r>
        <w:rPr>
          <w:noProof/>
          <w:lang w:eastAsia="zh-TW"/>
        </w:rPr>
        <w:drawing>
          <wp:inline distT="0" distB="0" distL="0" distR="0" wp14:anchorId="4A1225D3" wp14:editId="3541F9FA">
            <wp:extent cx="4750041" cy="6854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51493" cy="6856119"/>
                    </a:xfrm>
                    <a:prstGeom prst="rect">
                      <a:avLst/>
                    </a:prstGeom>
                  </pic:spPr>
                </pic:pic>
              </a:graphicData>
            </a:graphic>
          </wp:inline>
        </w:drawing>
      </w:r>
    </w:p>
    <w:p w:rsidR="00381256" w:rsidRDefault="00381256" w:rsidP="00577683">
      <w:pPr>
        <w:pStyle w:val="Heading4"/>
      </w:pPr>
      <w:r>
        <w:lastRenderedPageBreak/>
        <w:t>Bulk Payment</w:t>
      </w:r>
    </w:p>
    <w:p w:rsidR="00577683" w:rsidRDefault="00577683" w:rsidP="00577683">
      <w:r>
        <w:t>The below applies for all Bulk Payment Modules – Direct Debit, Direct Credit, Payroll &amp; General Bulk Payment</w:t>
      </w:r>
    </w:p>
    <w:p w:rsidR="00577683" w:rsidRDefault="00577683" w:rsidP="00577683">
      <w:pPr>
        <w:pStyle w:val="ListParagraph"/>
        <w:numPr>
          <w:ilvl w:val="0"/>
          <w:numId w:val="10"/>
        </w:numPr>
      </w:pPr>
      <w:r>
        <w:t xml:space="preserve">In File Upload, add additional field for Initiator to select Company (if have child company) for this bulk payment transaction. </w:t>
      </w:r>
    </w:p>
    <w:p w:rsidR="00FC79D0" w:rsidRDefault="00577683" w:rsidP="00FC79D0">
      <w:pPr>
        <w:keepNext/>
        <w:spacing w:after="0"/>
        <w:jc w:val="center"/>
      </w:pPr>
      <w:r>
        <w:rPr>
          <w:noProof/>
          <w:lang w:eastAsia="zh-TW"/>
        </w:rPr>
        <w:drawing>
          <wp:inline distT="0" distB="0" distL="0" distR="0" wp14:anchorId="3F1FBBFE" wp14:editId="3F7BE6C0">
            <wp:extent cx="3768918" cy="2091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73266" cy="2093917"/>
                    </a:xfrm>
                    <a:prstGeom prst="rect">
                      <a:avLst/>
                    </a:prstGeom>
                  </pic:spPr>
                </pic:pic>
              </a:graphicData>
            </a:graphic>
          </wp:inline>
        </w:drawing>
      </w:r>
    </w:p>
    <w:p w:rsidR="00577683" w:rsidRDefault="00FC79D0" w:rsidP="00FC79D0">
      <w:pPr>
        <w:pStyle w:val="Caption"/>
        <w:jc w:val="center"/>
      </w:pPr>
      <w:r>
        <w:t xml:space="preserve">Figure </w:t>
      </w:r>
      <w:fldSimple w:instr=" SEQ Figure \* ARABIC ">
        <w:r>
          <w:rPr>
            <w:noProof/>
          </w:rPr>
          <w:t>4</w:t>
        </w:r>
      </w:fldSimple>
      <w:r>
        <w:t xml:space="preserve"> Bulk Payment Upload with Child Company</w:t>
      </w:r>
    </w:p>
    <w:p w:rsidR="00FC79D0" w:rsidRDefault="00577683" w:rsidP="00FC79D0">
      <w:pPr>
        <w:keepNext/>
        <w:spacing w:after="0"/>
        <w:jc w:val="center"/>
      </w:pPr>
      <w:r>
        <w:rPr>
          <w:noProof/>
          <w:lang w:eastAsia="zh-TW"/>
        </w:rPr>
        <w:drawing>
          <wp:inline distT="0" distB="0" distL="0" distR="0" wp14:anchorId="0F5027AC" wp14:editId="110EB5BF">
            <wp:extent cx="3768918" cy="20938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74010" cy="2096673"/>
                    </a:xfrm>
                    <a:prstGeom prst="rect">
                      <a:avLst/>
                    </a:prstGeom>
                  </pic:spPr>
                </pic:pic>
              </a:graphicData>
            </a:graphic>
          </wp:inline>
        </w:drawing>
      </w:r>
    </w:p>
    <w:p w:rsidR="00FC79D0" w:rsidRDefault="00FC79D0" w:rsidP="00FC79D0">
      <w:pPr>
        <w:pStyle w:val="Caption"/>
        <w:jc w:val="center"/>
      </w:pPr>
      <w:r>
        <w:t xml:space="preserve">Figure </w:t>
      </w:r>
      <w:fldSimple w:instr=" SEQ Figure \* ARABIC ">
        <w:r>
          <w:rPr>
            <w:noProof/>
          </w:rPr>
          <w:t>5</w:t>
        </w:r>
      </w:fldSimple>
      <w:r>
        <w:t xml:space="preserve"> Bulk Payment Upload without Child Company</w:t>
      </w:r>
    </w:p>
    <w:p w:rsidR="00FC79D0" w:rsidRDefault="00FC79D0">
      <w:r>
        <w:br w:type="page"/>
      </w:r>
    </w:p>
    <w:p w:rsidR="00FC79D0" w:rsidRPr="00577683" w:rsidRDefault="00FC79D0" w:rsidP="00FC79D0">
      <w:pPr>
        <w:pStyle w:val="ListParagraph"/>
        <w:numPr>
          <w:ilvl w:val="0"/>
          <w:numId w:val="10"/>
        </w:numPr>
      </w:pPr>
      <w:r>
        <w:lastRenderedPageBreak/>
        <w:t xml:space="preserve">Based on the selected Company, BIB will send the corresponding Company Code to Host. </w:t>
      </w:r>
    </w:p>
    <w:p w:rsidR="00FC79D0" w:rsidRDefault="00F332D1" w:rsidP="00FC79D0">
      <w:pPr>
        <w:keepNext/>
        <w:spacing w:after="0"/>
        <w:jc w:val="center"/>
      </w:pPr>
      <w:r>
        <w:rPr>
          <w:noProof/>
          <w:lang w:eastAsia="zh-TW"/>
        </w:rPr>
        <w:drawing>
          <wp:inline distT="0" distB="0" distL="0" distR="0" wp14:anchorId="04A9DA18" wp14:editId="03207582">
            <wp:extent cx="3776870" cy="2769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81561" cy="2772675"/>
                    </a:xfrm>
                    <a:prstGeom prst="rect">
                      <a:avLst/>
                    </a:prstGeom>
                  </pic:spPr>
                </pic:pic>
              </a:graphicData>
            </a:graphic>
          </wp:inline>
        </w:drawing>
      </w:r>
    </w:p>
    <w:p w:rsidR="00F332D1" w:rsidRDefault="00FC79D0" w:rsidP="00FC79D0">
      <w:pPr>
        <w:pStyle w:val="Caption"/>
        <w:jc w:val="center"/>
      </w:pPr>
      <w:r>
        <w:t xml:space="preserve">Figure </w:t>
      </w:r>
      <w:fldSimple w:instr=" SEQ Figure \* ARABIC ">
        <w:r>
          <w:rPr>
            <w:noProof/>
          </w:rPr>
          <w:t>6</w:t>
        </w:r>
      </w:fldSimple>
      <w:r>
        <w:t>: Bulk Payment Confirm Screen</w:t>
      </w:r>
    </w:p>
    <w:p w:rsidR="00FC79D0" w:rsidRDefault="00F332D1" w:rsidP="00FC79D0">
      <w:pPr>
        <w:keepNext/>
        <w:spacing w:after="0"/>
        <w:jc w:val="center"/>
      </w:pPr>
      <w:r>
        <w:rPr>
          <w:noProof/>
          <w:lang w:eastAsia="zh-TW"/>
        </w:rPr>
        <w:drawing>
          <wp:inline distT="0" distB="0" distL="0" distR="0" wp14:anchorId="65E58159" wp14:editId="30A030EA">
            <wp:extent cx="3768918" cy="35364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71604" cy="3538963"/>
                    </a:xfrm>
                    <a:prstGeom prst="rect">
                      <a:avLst/>
                    </a:prstGeom>
                  </pic:spPr>
                </pic:pic>
              </a:graphicData>
            </a:graphic>
          </wp:inline>
        </w:drawing>
      </w:r>
    </w:p>
    <w:p w:rsidR="00F332D1" w:rsidRDefault="00FC79D0" w:rsidP="00FC79D0">
      <w:pPr>
        <w:pStyle w:val="Caption"/>
        <w:jc w:val="center"/>
      </w:pPr>
      <w:r>
        <w:t xml:space="preserve">Figure </w:t>
      </w:r>
      <w:fldSimple w:instr=" SEQ Figure \* ARABIC ">
        <w:r>
          <w:rPr>
            <w:noProof/>
          </w:rPr>
          <w:t>7</w:t>
        </w:r>
      </w:fldSimple>
      <w:r>
        <w:t>: Bulk Payment Result Screen</w:t>
      </w:r>
    </w:p>
    <w:p w:rsidR="00FC79D0" w:rsidRDefault="00FC79D0">
      <w:r>
        <w:br w:type="page"/>
      </w:r>
    </w:p>
    <w:p w:rsidR="00F332D1" w:rsidRDefault="00FC79D0" w:rsidP="00FC79D0">
      <w:pPr>
        <w:pStyle w:val="ListParagraph"/>
        <w:numPr>
          <w:ilvl w:val="0"/>
          <w:numId w:val="10"/>
        </w:numPr>
      </w:pPr>
      <w:r>
        <w:lastRenderedPageBreak/>
        <w:t>For Enquiry Screen, Initiator needs to select the Company to view Bulk Payment Transaction History</w:t>
      </w:r>
    </w:p>
    <w:p w:rsidR="00FC79D0" w:rsidRDefault="00F332D1" w:rsidP="00FC79D0">
      <w:pPr>
        <w:keepNext/>
        <w:spacing w:after="0"/>
        <w:jc w:val="center"/>
      </w:pPr>
      <w:r>
        <w:rPr>
          <w:noProof/>
          <w:lang w:eastAsia="zh-TW"/>
        </w:rPr>
        <w:drawing>
          <wp:inline distT="0" distB="0" distL="0" distR="0" wp14:anchorId="20A8C988" wp14:editId="064821AE">
            <wp:extent cx="5463192" cy="19162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698" cy="1916442"/>
                    </a:xfrm>
                    <a:prstGeom prst="rect">
                      <a:avLst/>
                    </a:prstGeom>
                    <a:noFill/>
                    <a:ln>
                      <a:noFill/>
                    </a:ln>
                  </pic:spPr>
                </pic:pic>
              </a:graphicData>
            </a:graphic>
          </wp:inline>
        </w:drawing>
      </w:r>
    </w:p>
    <w:p w:rsidR="00F332D1" w:rsidRDefault="00FC79D0" w:rsidP="00FC79D0">
      <w:pPr>
        <w:pStyle w:val="Caption"/>
        <w:jc w:val="center"/>
      </w:pPr>
      <w:r>
        <w:t xml:space="preserve">Figure </w:t>
      </w:r>
      <w:fldSimple w:instr=" SEQ Figure \* ARABIC ">
        <w:r>
          <w:rPr>
            <w:noProof/>
          </w:rPr>
          <w:t>8</w:t>
        </w:r>
      </w:fldSimple>
      <w:r>
        <w:t>: Enquiry with Company Selection</w:t>
      </w:r>
    </w:p>
    <w:p w:rsidR="00FC79D0" w:rsidRDefault="00F332D1" w:rsidP="00FC79D0">
      <w:pPr>
        <w:keepNext/>
        <w:spacing w:after="0"/>
        <w:jc w:val="center"/>
      </w:pPr>
      <w:r>
        <w:rPr>
          <w:noProof/>
          <w:lang w:eastAsia="zh-TW"/>
        </w:rPr>
        <w:drawing>
          <wp:inline distT="0" distB="0" distL="0" distR="0" wp14:anchorId="6C12367B" wp14:editId="11C1094B">
            <wp:extent cx="5486400" cy="2500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2500630"/>
                    </a:xfrm>
                    <a:prstGeom prst="rect">
                      <a:avLst/>
                    </a:prstGeom>
                  </pic:spPr>
                </pic:pic>
              </a:graphicData>
            </a:graphic>
          </wp:inline>
        </w:drawing>
      </w:r>
    </w:p>
    <w:p w:rsidR="00F332D1" w:rsidRPr="00F332D1" w:rsidRDefault="00FC79D0" w:rsidP="00FC79D0">
      <w:pPr>
        <w:pStyle w:val="Caption"/>
        <w:jc w:val="center"/>
      </w:pPr>
      <w:r>
        <w:t xml:space="preserve">Figure </w:t>
      </w:r>
      <w:fldSimple w:instr=" SEQ Figure \* ARABIC ">
        <w:r>
          <w:rPr>
            <w:noProof/>
          </w:rPr>
          <w:t>9</w:t>
        </w:r>
      </w:fldSimple>
      <w:r>
        <w:t>: Enquiry Result Screen</w:t>
      </w:r>
    </w:p>
    <w:p w:rsidR="00F372D7" w:rsidRDefault="00F372D7" w:rsidP="00F372D7">
      <w:pPr>
        <w:pStyle w:val="Heading2"/>
      </w:pPr>
      <w:r>
        <w:t>Assumptions:</w:t>
      </w:r>
    </w:p>
    <w:p w:rsidR="00F372D7" w:rsidRDefault="000B5A1F" w:rsidP="000B5A1F">
      <w:pPr>
        <w:pStyle w:val="ListParagraph"/>
        <w:numPr>
          <w:ilvl w:val="0"/>
          <w:numId w:val="4"/>
        </w:numPr>
      </w:pPr>
      <w:r>
        <w:t>In terms of user management, each company is independent from each other. Each company will have own Corporate Administrator to manage other user(s) within own company</w:t>
      </w:r>
    </w:p>
    <w:p w:rsidR="000B5A1F" w:rsidRDefault="004005C5" w:rsidP="000B5A1F">
      <w:pPr>
        <w:pStyle w:val="ListParagraph"/>
        <w:numPr>
          <w:ilvl w:val="0"/>
          <w:numId w:val="4"/>
        </w:numPr>
      </w:pPr>
      <w:r>
        <w:t>Child Company</w:t>
      </w:r>
      <w:r w:rsidR="000B5A1F">
        <w:t xml:space="preserve"> / Subsidiary are not allowed to access accounts belonging to other </w:t>
      </w:r>
      <w:r>
        <w:t>child company</w:t>
      </w:r>
      <w:r w:rsidR="000B5A1F">
        <w:t xml:space="preserve"> /subsidiary or Parent Company. Only Parent Company has access to all accounts within the entire group. </w:t>
      </w:r>
    </w:p>
    <w:tbl>
      <w:tblPr>
        <w:tblStyle w:val="LightShading1"/>
        <w:tblW w:w="0" w:type="auto"/>
        <w:jc w:val="center"/>
        <w:tblLook w:val="04A0" w:firstRow="1" w:lastRow="0" w:firstColumn="1" w:lastColumn="0" w:noHBand="0" w:noVBand="1"/>
      </w:tblPr>
      <w:tblGrid>
        <w:gridCol w:w="2093"/>
        <w:gridCol w:w="4621"/>
      </w:tblGrid>
      <w:tr w:rsidR="00FB4514" w:rsidTr="00FB45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hideMark/>
          </w:tcPr>
          <w:p w:rsidR="00FB4514" w:rsidRDefault="00FB4514">
            <w:pPr>
              <w:spacing w:before="0" w:beforeAutospacing="0" w:after="0" w:afterAutospacing="0"/>
            </w:pPr>
            <w:r>
              <w:rPr>
                <w:lang w:eastAsia="zh-CN"/>
              </w:rPr>
              <w:t>Effort(man-days)</w:t>
            </w:r>
          </w:p>
        </w:tc>
        <w:tc>
          <w:tcPr>
            <w:tcW w:w="4621" w:type="dxa"/>
            <w:hideMark/>
          </w:tcPr>
          <w:p w:rsidR="00FB4514" w:rsidRDefault="002F7A51">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Pr>
                <w:lang w:eastAsia="zh-CN"/>
              </w:rPr>
              <w:t>15</w:t>
            </w:r>
          </w:p>
        </w:tc>
      </w:tr>
      <w:tr w:rsidR="00FB4514" w:rsidTr="00FB4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top w:val="nil"/>
              <w:bottom w:val="single" w:sz="8" w:space="0" w:color="000000" w:themeColor="text1"/>
            </w:tcBorders>
            <w:hideMark/>
          </w:tcPr>
          <w:p w:rsidR="00FB4514" w:rsidRDefault="00FB4514">
            <w:r>
              <w:rPr>
                <w:lang w:eastAsia="zh-CN"/>
              </w:rPr>
              <w:t>Affected Area</w:t>
            </w:r>
          </w:p>
        </w:tc>
        <w:tc>
          <w:tcPr>
            <w:tcW w:w="4621" w:type="dxa"/>
            <w:tcBorders>
              <w:top w:val="nil"/>
              <w:bottom w:val="single" w:sz="8" w:space="0" w:color="000000" w:themeColor="text1"/>
            </w:tcBorders>
            <w:hideMark/>
          </w:tcPr>
          <w:p w:rsidR="00FB4514" w:rsidRDefault="00FB451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IBAM</w:t>
            </w:r>
          </w:p>
          <w:p w:rsidR="00FB4514" w:rsidRDefault="00FB451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BIB</w:t>
            </w:r>
          </w:p>
          <w:p w:rsidR="00FB4514" w:rsidRDefault="00FB4514">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User Manual –</w:t>
            </w:r>
            <w:r w:rsidR="002F7A51">
              <w:rPr>
                <w:lang w:eastAsia="zh-CN"/>
              </w:rPr>
              <w:t xml:space="preserve"> </w:t>
            </w:r>
            <w:r>
              <w:rPr>
                <w:lang w:eastAsia="zh-CN"/>
              </w:rPr>
              <w:t>IBAM</w:t>
            </w:r>
          </w:p>
          <w:p w:rsidR="00FB4514" w:rsidRDefault="00FB4514">
            <w:pPr>
              <w:cnfStyle w:val="000000100000" w:firstRow="0" w:lastRow="0" w:firstColumn="0" w:lastColumn="0" w:oddVBand="0" w:evenVBand="0" w:oddHBand="1" w:evenHBand="0" w:firstRowFirstColumn="0" w:firstRowLastColumn="0" w:lastRowFirstColumn="0" w:lastRowLastColumn="0"/>
            </w:pPr>
            <w:r>
              <w:rPr>
                <w:lang w:eastAsia="zh-CN"/>
              </w:rPr>
              <w:t>User Manual –</w:t>
            </w:r>
            <w:r w:rsidR="002F7A51">
              <w:rPr>
                <w:lang w:eastAsia="zh-CN"/>
              </w:rPr>
              <w:t xml:space="preserve"> </w:t>
            </w:r>
            <w:r>
              <w:rPr>
                <w:lang w:eastAsia="zh-CN"/>
              </w:rPr>
              <w:t>BIB</w:t>
            </w:r>
          </w:p>
        </w:tc>
      </w:tr>
    </w:tbl>
    <w:p w:rsidR="00FB4514" w:rsidRDefault="00FB4514" w:rsidP="00FB4514"/>
    <w:p w:rsidR="00FB4514" w:rsidRDefault="00FB4514" w:rsidP="00FB4514">
      <w:pPr>
        <w:pStyle w:val="ListParagraph"/>
      </w:pPr>
    </w:p>
    <w:sectPr w:rsidR="00FB4514" w:rsidSect="005A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6072"/>
    <w:multiLevelType w:val="hybridMultilevel"/>
    <w:tmpl w:val="FE70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65228"/>
    <w:multiLevelType w:val="hybridMultilevel"/>
    <w:tmpl w:val="210A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4502C"/>
    <w:multiLevelType w:val="hybridMultilevel"/>
    <w:tmpl w:val="AD58A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91B88"/>
    <w:multiLevelType w:val="hybridMultilevel"/>
    <w:tmpl w:val="FE70C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610F10"/>
    <w:multiLevelType w:val="hybridMultilevel"/>
    <w:tmpl w:val="FAA64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434D08"/>
    <w:multiLevelType w:val="hybridMultilevel"/>
    <w:tmpl w:val="1902A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455023"/>
    <w:multiLevelType w:val="hybridMultilevel"/>
    <w:tmpl w:val="5310D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069D1"/>
    <w:multiLevelType w:val="hybridMultilevel"/>
    <w:tmpl w:val="97C02C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A93BC8"/>
    <w:multiLevelType w:val="hybridMultilevel"/>
    <w:tmpl w:val="5F689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0B1DB7"/>
    <w:multiLevelType w:val="hybridMultilevel"/>
    <w:tmpl w:val="C8EA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D253B"/>
    <w:multiLevelType w:val="hybridMultilevel"/>
    <w:tmpl w:val="0388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7"/>
  </w:num>
  <w:num w:numId="7">
    <w:abstractNumId w:val="10"/>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E374B0"/>
    <w:rsid w:val="000B5A1F"/>
    <w:rsid w:val="001E6617"/>
    <w:rsid w:val="00266171"/>
    <w:rsid w:val="002F7A51"/>
    <w:rsid w:val="003359E0"/>
    <w:rsid w:val="003766EE"/>
    <w:rsid w:val="00381256"/>
    <w:rsid w:val="003E0D19"/>
    <w:rsid w:val="004005C5"/>
    <w:rsid w:val="00577683"/>
    <w:rsid w:val="005A7E27"/>
    <w:rsid w:val="005D33DE"/>
    <w:rsid w:val="006D74D6"/>
    <w:rsid w:val="007A5402"/>
    <w:rsid w:val="007C5BC5"/>
    <w:rsid w:val="00847E16"/>
    <w:rsid w:val="008971F1"/>
    <w:rsid w:val="008B1542"/>
    <w:rsid w:val="009003F1"/>
    <w:rsid w:val="00983B9F"/>
    <w:rsid w:val="009F293F"/>
    <w:rsid w:val="00A21947"/>
    <w:rsid w:val="00AA3A7E"/>
    <w:rsid w:val="00B52D6C"/>
    <w:rsid w:val="00BA52F6"/>
    <w:rsid w:val="00CE08E9"/>
    <w:rsid w:val="00D023BB"/>
    <w:rsid w:val="00D5665C"/>
    <w:rsid w:val="00E173CA"/>
    <w:rsid w:val="00E374B0"/>
    <w:rsid w:val="00E96142"/>
    <w:rsid w:val="00ED6D7F"/>
    <w:rsid w:val="00F332D1"/>
    <w:rsid w:val="00F372D7"/>
    <w:rsid w:val="00F5672E"/>
    <w:rsid w:val="00FB275C"/>
    <w:rsid w:val="00FB4514"/>
    <w:rsid w:val="00FC79D0"/>
    <w:rsid w:val="00FE7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27"/>
  </w:style>
  <w:style w:type="paragraph" w:styleId="Heading1">
    <w:name w:val="heading 1"/>
    <w:basedOn w:val="Normal"/>
    <w:next w:val="Normal"/>
    <w:link w:val="Heading1Char"/>
    <w:uiPriority w:val="9"/>
    <w:qFormat/>
    <w:rsid w:val="00E37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72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76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76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74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74B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374B0"/>
    <w:pPr>
      <w:ind w:left="720"/>
      <w:contextualSpacing/>
    </w:pPr>
  </w:style>
  <w:style w:type="character" w:customStyle="1" w:styleId="Heading1Char">
    <w:name w:val="Heading 1 Char"/>
    <w:basedOn w:val="DefaultParagraphFont"/>
    <w:link w:val="Heading1"/>
    <w:uiPriority w:val="9"/>
    <w:rsid w:val="00E374B0"/>
    <w:rPr>
      <w:rFonts w:asciiTheme="majorHAnsi" w:eastAsiaTheme="majorEastAsia" w:hAnsiTheme="majorHAnsi" w:cstheme="majorBidi"/>
      <w:b/>
      <w:bCs/>
      <w:color w:val="365F91" w:themeColor="accent1" w:themeShade="BF"/>
      <w:sz w:val="28"/>
      <w:szCs w:val="28"/>
    </w:rPr>
  </w:style>
  <w:style w:type="table" w:customStyle="1" w:styleId="LightShading1">
    <w:name w:val="Light Shading1"/>
    <w:basedOn w:val="TableNormal"/>
    <w:uiPriority w:val="60"/>
    <w:rsid w:val="00FB4514"/>
    <w:pPr>
      <w:spacing w:after="0" w:line="240" w:lineRule="auto"/>
    </w:pPr>
    <w:rPr>
      <w:rFonts w:eastAsiaTheme="minorEastAsia"/>
      <w:color w:val="000000" w:themeColor="text1" w:themeShade="BF"/>
      <w:lang w:val="en-MY" w:eastAsia="zh-TW"/>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F372D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3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2D1"/>
    <w:rPr>
      <w:rFonts w:ascii="Tahoma" w:hAnsi="Tahoma" w:cs="Tahoma"/>
      <w:sz w:val="16"/>
      <w:szCs w:val="16"/>
    </w:rPr>
  </w:style>
  <w:style w:type="character" w:customStyle="1" w:styleId="Heading3Char">
    <w:name w:val="Heading 3 Char"/>
    <w:basedOn w:val="DefaultParagraphFont"/>
    <w:link w:val="Heading3"/>
    <w:uiPriority w:val="9"/>
    <w:rsid w:val="005776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7683"/>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FC79D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0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33F2-7218-464D-B612-B6261BC9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a43sm-vx029v</dc:creator>
  <cp:lastModifiedBy>Amy Chuah</cp:lastModifiedBy>
  <cp:revision>6</cp:revision>
  <dcterms:created xsi:type="dcterms:W3CDTF">2013-07-10T11:38:00Z</dcterms:created>
  <dcterms:modified xsi:type="dcterms:W3CDTF">2013-07-12T08:36:00Z</dcterms:modified>
</cp:coreProperties>
</file>