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B5" w:rsidRDefault="007257B5" w:rsidP="009D0FEE">
      <w:pPr>
        <w:pStyle w:val="Title"/>
      </w:pPr>
      <w:r w:rsidRPr="007257B5">
        <w:t>EB130065</w:t>
      </w:r>
      <w:r>
        <w:t xml:space="preserve"> </w:t>
      </w:r>
      <w:r w:rsidR="001F2902">
        <w:t>–</w:t>
      </w:r>
      <w:r w:rsidRPr="007257B5">
        <w:t xml:space="preserve"> To</w:t>
      </w:r>
      <w:bookmarkStart w:id="0" w:name="_GoBack"/>
      <w:bookmarkEnd w:id="0"/>
      <w:r w:rsidRPr="007257B5">
        <w:t xml:space="preserve"> change the date selection method of Transaction History and Online Transaction History in RIB and BIB</w:t>
      </w:r>
    </w:p>
    <w:p w:rsidR="007257B5" w:rsidRDefault="007257B5" w:rsidP="007257B5">
      <w:pPr>
        <w:pStyle w:val="Heading3"/>
      </w:pPr>
      <w:r>
        <w:t>RIB &amp; BIB</w:t>
      </w:r>
    </w:p>
    <w:p w:rsidR="007257B5" w:rsidRDefault="009D0FEE" w:rsidP="0070062C">
      <w:pPr>
        <w:pStyle w:val="ListParagraph"/>
        <w:numPr>
          <w:ilvl w:val="0"/>
          <w:numId w:val="2"/>
        </w:numPr>
        <w:jc w:val="both"/>
      </w:pPr>
      <w:r>
        <w:t xml:space="preserve">To convert existing Transaction History filter selection from Month Based to Date Based </w:t>
      </w:r>
    </w:p>
    <w:p w:rsidR="009D0FEE" w:rsidRDefault="009D0FEE" w:rsidP="0070062C">
      <w:pPr>
        <w:pStyle w:val="ListParagraph"/>
        <w:numPr>
          <w:ilvl w:val="0"/>
          <w:numId w:val="2"/>
        </w:numPr>
        <w:jc w:val="both"/>
      </w:pPr>
      <w:r>
        <w:t>From Date &amp; To Date can be on the same day</w:t>
      </w:r>
    </w:p>
    <w:p w:rsidR="009D0FEE" w:rsidRDefault="009D0FEE" w:rsidP="0070062C">
      <w:pPr>
        <w:pStyle w:val="ListParagraph"/>
        <w:numPr>
          <w:ilvl w:val="0"/>
          <w:numId w:val="2"/>
        </w:numPr>
        <w:jc w:val="both"/>
      </w:pPr>
      <w:r>
        <w:t xml:space="preserve">From Date must be within the last 6 months from </w:t>
      </w:r>
      <w:r w:rsidR="0070062C">
        <w:t>current date.</w:t>
      </w:r>
    </w:p>
    <w:p w:rsidR="00176CD0" w:rsidRDefault="00176CD0" w:rsidP="0070062C">
      <w:pPr>
        <w:pStyle w:val="ListParagraph"/>
        <w:numPr>
          <w:ilvl w:val="0"/>
          <w:numId w:val="2"/>
        </w:numPr>
        <w:jc w:val="both"/>
      </w:pPr>
      <w:r>
        <w:t>Affected Modules:</w:t>
      </w:r>
    </w:p>
    <w:p w:rsidR="00176CD0" w:rsidRDefault="00096A66" w:rsidP="0070062C">
      <w:pPr>
        <w:pStyle w:val="ListParagraph"/>
        <w:numPr>
          <w:ilvl w:val="1"/>
          <w:numId w:val="2"/>
        </w:numPr>
        <w:jc w:val="both"/>
      </w:pPr>
      <w:r>
        <w:t>Account Transaction History</w:t>
      </w:r>
    </w:p>
    <w:p w:rsidR="00096A66" w:rsidRDefault="00096A66" w:rsidP="0070062C">
      <w:pPr>
        <w:pStyle w:val="ListParagraph"/>
        <w:numPr>
          <w:ilvl w:val="1"/>
          <w:numId w:val="2"/>
        </w:numPr>
        <w:jc w:val="both"/>
      </w:pPr>
      <w:r>
        <w:t>LH Bank Online Transaction History</w:t>
      </w:r>
    </w:p>
    <w:p w:rsidR="006B704F" w:rsidRDefault="006B704F" w:rsidP="0070062C">
      <w:pPr>
        <w:pStyle w:val="ListParagraph"/>
        <w:numPr>
          <w:ilvl w:val="0"/>
          <w:numId w:val="2"/>
        </w:numPr>
        <w:jc w:val="both"/>
      </w:pPr>
      <w:r>
        <w:t>Print &amp; Download Function – To retrieve all transactions within selected duration for print or download</w:t>
      </w:r>
      <w:r>
        <w:rPr>
          <w:rStyle w:val="FootnoteReference"/>
        </w:rPr>
        <w:footnoteReference w:id="1"/>
      </w:r>
    </w:p>
    <w:p w:rsidR="007257B5" w:rsidRDefault="007257B5" w:rsidP="007257B5">
      <w:r>
        <w:rPr>
          <w:noProof/>
          <w:lang w:eastAsia="zh-TW"/>
        </w:rPr>
        <w:drawing>
          <wp:inline distT="0" distB="0" distL="0" distR="0" wp14:anchorId="129FBA2A" wp14:editId="142DD198">
            <wp:extent cx="4433011" cy="3396338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8540" t="19038" r="16227" b="5688"/>
                    <a:stretch/>
                  </pic:blipFill>
                  <pic:spPr bwMode="auto">
                    <a:xfrm>
                      <a:off x="0" y="0"/>
                      <a:ext cx="4433538" cy="3396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1B2" w:rsidRDefault="006671B2" w:rsidP="007257B5">
      <w:r>
        <w:t>Display record from specific date, after check “GO” button.</w:t>
      </w:r>
    </w:p>
    <w:p w:rsidR="006671B2" w:rsidRDefault="006671B2" w:rsidP="007257B5">
      <w:r>
        <w:rPr>
          <w:noProof/>
          <w:lang w:eastAsia="zh-TW"/>
        </w:rPr>
        <w:lastRenderedPageBreak/>
        <w:drawing>
          <wp:inline distT="0" distB="0" distL="0" distR="0" wp14:anchorId="11B39375" wp14:editId="16AF1D4B">
            <wp:extent cx="4396435" cy="2178050"/>
            <wp:effectExtent l="0" t="0" r="444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9523" t="28228" r="16842" b="24507"/>
                    <a:stretch/>
                  </pic:blipFill>
                  <pic:spPr bwMode="auto">
                    <a:xfrm>
                      <a:off x="0" y="0"/>
                      <a:ext cx="4394231" cy="217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04F" w:rsidRDefault="006B704F" w:rsidP="007257B5"/>
    <w:p w:rsidR="00BB1FE5" w:rsidRDefault="00BB1FE5" w:rsidP="007257B5"/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2093"/>
        <w:gridCol w:w="4621"/>
      </w:tblGrid>
      <w:tr w:rsidR="00BB1FE5" w:rsidTr="00E432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B1FE5" w:rsidRDefault="00BB1FE5" w:rsidP="00E432ED">
            <w:r>
              <w:t>Effort(man-days)</w:t>
            </w:r>
          </w:p>
        </w:tc>
        <w:tc>
          <w:tcPr>
            <w:tcW w:w="4621" w:type="dxa"/>
          </w:tcPr>
          <w:p w:rsidR="00BB1FE5" w:rsidRDefault="00176CD0" w:rsidP="00E432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</w:tr>
      <w:tr w:rsidR="00BB1FE5" w:rsidTr="00E432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B1FE5" w:rsidRDefault="00BB1FE5" w:rsidP="00E432ED">
            <w:r>
              <w:t>Affected Area</w:t>
            </w:r>
          </w:p>
        </w:tc>
        <w:tc>
          <w:tcPr>
            <w:tcW w:w="4621" w:type="dxa"/>
          </w:tcPr>
          <w:p w:rsidR="00BB1FE5" w:rsidRDefault="00BB1FE5" w:rsidP="00E4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BIB</w:t>
            </w:r>
          </w:p>
          <w:p w:rsidR="00BB1FE5" w:rsidRDefault="00BB1FE5" w:rsidP="00E4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RIB</w:t>
            </w:r>
          </w:p>
          <w:p w:rsidR="00BB1FE5" w:rsidRDefault="00BB1FE5" w:rsidP="00E4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Manual –BIB</w:t>
            </w:r>
          </w:p>
          <w:p w:rsidR="00BB1FE5" w:rsidRDefault="00BB1FE5" w:rsidP="00E4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User Manual –RIB</w:t>
            </w:r>
          </w:p>
        </w:tc>
      </w:tr>
    </w:tbl>
    <w:p w:rsidR="00BB1FE5" w:rsidRPr="007257B5" w:rsidRDefault="00BB1FE5" w:rsidP="007257B5"/>
    <w:sectPr w:rsidR="00BB1FE5" w:rsidRPr="007257B5" w:rsidSect="005A7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0B5" w:rsidRDefault="006F50B5" w:rsidP="006B704F">
      <w:pPr>
        <w:spacing w:after="0" w:line="240" w:lineRule="auto"/>
      </w:pPr>
      <w:r>
        <w:separator/>
      </w:r>
    </w:p>
  </w:endnote>
  <w:endnote w:type="continuationSeparator" w:id="0">
    <w:p w:rsidR="006F50B5" w:rsidRDefault="006F50B5" w:rsidP="006B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0B5" w:rsidRDefault="006F50B5" w:rsidP="006B704F">
      <w:pPr>
        <w:spacing w:after="0" w:line="240" w:lineRule="auto"/>
      </w:pPr>
      <w:r>
        <w:separator/>
      </w:r>
    </w:p>
  </w:footnote>
  <w:footnote w:type="continuationSeparator" w:id="0">
    <w:p w:rsidR="006F50B5" w:rsidRDefault="006F50B5" w:rsidP="006B704F">
      <w:pPr>
        <w:spacing w:after="0" w:line="240" w:lineRule="auto"/>
      </w:pPr>
      <w:r>
        <w:continuationSeparator/>
      </w:r>
    </w:p>
  </w:footnote>
  <w:footnote w:id="1">
    <w:p w:rsidR="006B704F" w:rsidRDefault="006B704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0062C">
        <w:t xml:space="preserve">Loading time </w:t>
      </w:r>
      <w:r>
        <w:t xml:space="preserve">for print or download </w:t>
      </w:r>
      <w:r w:rsidR="0070062C">
        <w:t>function may take longer</w:t>
      </w:r>
      <w:r>
        <w:t>, dependin</w:t>
      </w:r>
      <w:r w:rsidR="0070062C">
        <w:t>g on the total transactions records to be retrieved. On extreme cases, it may cause session time out</w:t>
      </w:r>
      <w: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46EAB"/>
    <w:multiLevelType w:val="hybridMultilevel"/>
    <w:tmpl w:val="2FCE8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8D3EFD"/>
    <w:multiLevelType w:val="hybridMultilevel"/>
    <w:tmpl w:val="5C78FA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B2"/>
    <w:rsid w:val="00096A66"/>
    <w:rsid w:val="000B67EA"/>
    <w:rsid w:val="00122341"/>
    <w:rsid w:val="0015450D"/>
    <w:rsid w:val="00157422"/>
    <w:rsid w:val="00176CD0"/>
    <w:rsid w:val="001B1A26"/>
    <w:rsid w:val="001F2902"/>
    <w:rsid w:val="00266171"/>
    <w:rsid w:val="002D2BC2"/>
    <w:rsid w:val="00321D2E"/>
    <w:rsid w:val="00455225"/>
    <w:rsid w:val="005435FD"/>
    <w:rsid w:val="0056599D"/>
    <w:rsid w:val="005A7E27"/>
    <w:rsid w:val="006671B2"/>
    <w:rsid w:val="006B704F"/>
    <w:rsid w:val="006F50B5"/>
    <w:rsid w:val="0070062C"/>
    <w:rsid w:val="007134C4"/>
    <w:rsid w:val="007257B5"/>
    <w:rsid w:val="00734C63"/>
    <w:rsid w:val="007421DC"/>
    <w:rsid w:val="007C5BC5"/>
    <w:rsid w:val="00875AF2"/>
    <w:rsid w:val="00911E58"/>
    <w:rsid w:val="00983B9F"/>
    <w:rsid w:val="009931D7"/>
    <w:rsid w:val="009C179B"/>
    <w:rsid w:val="009D0FEE"/>
    <w:rsid w:val="009F293F"/>
    <w:rsid w:val="00A21947"/>
    <w:rsid w:val="00A6585A"/>
    <w:rsid w:val="00B419E0"/>
    <w:rsid w:val="00BB1FE5"/>
    <w:rsid w:val="00C2794F"/>
    <w:rsid w:val="00D233A8"/>
    <w:rsid w:val="00D5665C"/>
    <w:rsid w:val="00EA45C8"/>
    <w:rsid w:val="00F5672E"/>
    <w:rsid w:val="00F91AB2"/>
    <w:rsid w:val="00FD519B"/>
    <w:rsid w:val="00FE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C8"/>
  </w:style>
  <w:style w:type="paragraph" w:styleId="Heading1">
    <w:name w:val="heading 1"/>
    <w:basedOn w:val="Normal"/>
    <w:next w:val="Normal"/>
    <w:link w:val="Heading1Char"/>
    <w:uiPriority w:val="9"/>
    <w:qFormat/>
    <w:rsid w:val="00F9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1A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1A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LightShading1">
    <w:name w:val="Light Shading1"/>
    <w:basedOn w:val="TableNormal"/>
    <w:uiPriority w:val="60"/>
    <w:rsid w:val="00F91AB2"/>
    <w:pPr>
      <w:spacing w:after="0" w:line="240" w:lineRule="auto"/>
    </w:pPr>
    <w:rPr>
      <w:color w:val="000000" w:themeColor="text1" w:themeShade="BF"/>
      <w:lang w:val="en-MY" w:eastAsia="zh-TW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3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8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D0F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70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0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0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C8"/>
  </w:style>
  <w:style w:type="paragraph" w:styleId="Heading1">
    <w:name w:val="heading 1"/>
    <w:basedOn w:val="Normal"/>
    <w:next w:val="Normal"/>
    <w:link w:val="Heading1Char"/>
    <w:uiPriority w:val="9"/>
    <w:qFormat/>
    <w:rsid w:val="00F91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3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8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91A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1A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LightShading1">
    <w:name w:val="Light Shading1"/>
    <w:basedOn w:val="TableNormal"/>
    <w:uiPriority w:val="60"/>
    <w:rsid w:val="00F91AB2"/>
    <w:pPr>
      <w:spacing w:after="0" w:line="240" w:lineRule="auto"/>
    </w:pPr>
    <w:rPr>
      <w:color w:val="000000" w:themeColor="text1" w:themeShade="BF"/>
      <w:lang w:val="en-MY" w:eastAsia="zh-TW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2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3A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33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8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D0FE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B704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0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6031-46B2-4FB7-BC79-9751D0D9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a43sm-vx029v</dc:creator>
  <cp:lastModifiedBy>Amy Chuah</cp:lastModifiedBy>
  <cp:revision>10</cp:revision>
  <dcterms:created xsi:type="dcterms:W3CDTF">2013-05-22T06:37:00Z</dcterms:created>
  <dcterms:modified xsi:type="dcterms:W3CDTF">2013-06-25T06:02:00Z</dcterms:modified>
</cp:coreProperties>
</file>