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ACB" w:rsidRDefault="00C61ACB" w:rsidP="00C61ACB">
      <w:pPr>
        <w:pStyle w:val="ListParagraph"/>
        <w:numPr>
          <w:ilvl w:val="0"/>
          <w:numId w:val="3"/>
        </w:numPr>
      </w:pPr>
      <w:r>
        <w:t>Foreign Currency Current Account-</w:t>
      </w:r>
      <w:proofErr w:type="spellStart"/>
      <w:r>
        <w:t>i</w:t>
      </w:r>
      <w:proofErr w:type="spellEnd"/>
    </w:p>
    <w:p w:rsidR="00C61ACB" w:rsidRDefault="00C61ACB">
      <w:pPr>
        <w:rPr>
          <w:noProof/>
        </w:rPr>
      </w:pPr>
      <w:hyperlink r:id="rId5" w:history="1">
        <w:r>
          <w:rPr>
            <w:rStyle w:val="Hyperlink"/>
          </w:rPr>
          <w:t>http://www.kfh.com.my/kfhmb/v2/contentView.do?contentTypeId=3000&amp;displayPage=%2Fver2%2Fcontent%2Fstandard.jsp&amp;pageTypeId=12852&amp;channelPath=%2Fver2%2Fv2_Navigation%2FConsumer+Banking%2FDeposits&amp;programName=02_Current+Account&amp;contentId=13043</w:t>
        </w:r>
      </w:hyperlink>
    </w:p>
    <w:p w:rsidR="00C61ACB" w:rsidRDefault="00C61ACB" w:rsidP="00C61AC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3537585</wp:posOffset>
                </wp:positionV>
                <wp:extent cx="1485900" cy="0"/>
                <wp:effectExtent l="38100" t="76200" r="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4E84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01.75pt;margin-top:278.55pt;width:117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3261360</wp:posOffset>
                </wp:positionV>
                <wp:extent cx="1285875" cy="142875"/>
                <wp:effectExtent l="38100" t="0" r="28575" b="857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9C2CF" id="Straight Arrow Connector 4" o:spid="_x0000_s1026" type="#_x0000_t32" style="position:absolute;margin-left:219pt;margin-top:256.8pt;width:101.25pt;height:11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2908935</wp:posOffset>
                </wp:positionV>
                <wp:extent cx="1838325" cy="12096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209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ACB" w:rsidRDefault="00C61ACB" w:rsidP="00C61A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90" w:hanging="18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61ACB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Change name to Terms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&amp;</w:t>
                            </w:r>
                            <w:r w:rsidRPr="00C61ACB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Conditions for Deposits</w:t>
                            </w:r>
                          </w:p>
                          <w:p w:rsidR="00C61ACB" w:rsidRPr="00C61ACB" w:rsidRDefault="00C61ACB" w:rsidP="00C61A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90" w:hanging="18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Add “Specific Foreign Currency Account-</w:t>
                            </w: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Terms &amp; Conditions”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18.75pt;margin-top:229.05pt;width:144.75pt;height:9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" filled="f" strokecolor="#1f4d78 [1604]" strokeweight="1pt">
                <v:textbox>
                  <w:txbxContent>
                    <w:p w:rsidR="00C61ACB" w:rsidRDefault="00C61ACB" w:rsidP="00C61A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90" w:hanging="18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61ACB">
                        <w:rPr>
                          <w:color w:val="FF0000"/>
                          <w:sz w:val="16"/>
                          <w:szCs w:val="16"/>
                        </w:rPr>
                        <w:t xml:space="preserve">Change name to Terms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&amp;</w:t>
                      </w:r>
                      <w:r w:rsidRPr="00C61ACB">
                        <w:rPr>
                          <w:color w:val="FF0000"/>
                          <w:sz w:val="16"/>
                          <w:szCs w:val="16"/>
                        </w:rPr>
                        <w:t xml:space="preserve"> Conditions for Deposits</w:t>
                      </w:r>
                    </w:p>
                    <w:p w:rsidR="00C61ACB" w:rsidRPr="00C61ACB" w:rsidRDefault="00C61ACB" w:rsidP="00C61A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90" w:hanging="180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Add “Specific Foreign Currency Account-</w:t>
                      </w:r>
                      <w:proofErr w:type="spellStart"/>
                      <w:r>
                        <w:rPr>
                          <w:color w:val="FF0000"/>
                          <w:sz w:val="16"/>
                          <w:szCs w:val="16"/>
                        </w:rPr>
                        <w:t>i</w:t>
                      </w:r>
                      <w:proofErr w:type="spellEnd"/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Terms &amp; Conditions”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3337560</wp:posOffset>
                </wp:positionV>
                <wp:extent cx="809625" cy="2857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A6582" id="Rectangle 2" o:spid="_x0000_s1026" style="position:absolute;margin-left:154.5pt;margin-top:262.8pt;width:63.7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6434B91" wp14:editId="115F049C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ACB" w:rsidRDefault="00C61ACB" w:rsidP="00C61ACB"/>
    <w:p w:rsidR="00C61ACB" w:rsidRDefault="00C61ACB">
      <w:r>
        <w:br w:type="page"/>
      </w:r>
    </w:p>
    <w:p w:rsidR="00C61ACB" w:rsidRDefault="00C61ACB" w:rsidP="00C61ACB">
      <w:pPr>
        <w:pStyle w:val="ListParagraph"/>
        <w:numPr>
          <w:ilvl w:val="0"/>
          <w:numId w:val="3"/>
        </w:numPr>
      </w:pPr>
      <w:r>
        <w:lastRenderedPageBreak/>
        <w:t xml:space="preserve">Foreign Currency </w:t>
      </w:r>
      <w:r>
        <w:t>ICM</w:t>
      </w:r>
    </w:p>
    <w:p w:rsidR="00C61ACB" w:rsidRDefault="00C61ACB" w:rsidP="00C61ACB">
      <w:hyperlink r:id="rId7" w:history="1">
        <w:r>
          <w:rPr>
            <w:rStyle w:val="Hyperlink"/>
          </w:rPr>
          <w:t>http://www.kfh.com.my/kfhmb/v2/contentView.do?contentTypeId=3000&amp;displayPage=%2Fver2%2Fcontent%2Fstandard.jsp&amp;pageTypeId=12852&amp;channelPath=%2Fver2%2Fv2_Navigation%2FConsumer+Banking%2FDeposits&amp;programName=03_Investment+Acct&amp;contentId=14708</w:t>
        </w:r>
      </w:hyperlink>
    </w:p>
    <w:p w:rsidR="00C61ACB" w:rsidRDefault="00C61ACB" w:rsidP="00C61ACB">
      <w:r w:rsidRPr="00C61ACB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DF01DA" wp14:editId="7E56DFDC">
                <wp:simplePos x="0" y="0"/>
                <wp:positionH relativeFrom="column">
                  <wp:posOffset>2581275</wp:posOffset>
                </wp:positionH>
                <wp:positionV relativeFrom="paragraph">
                  <wp:posOffset>3432810</wp:posOffset>
                </wp:positionV>
                <wp:extent cx="1485900" cy="0"/>
                <wp:effectExtent l="38100" t="76200" r="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30AA8" id="Straight Arrow Connector 10" o:spid="_x0000_s1026" type="#_x0000_t32" style="position:absolute;margin-left:203.25pt;margin-top:270.3pt;width:117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" strokecolor="#ed7d31 [3205]" strokeweight="1.5pt">
                <v:stroke endarrow="block" joinstyle="miter"/>
              </v:shape>
            </w:pict>
          </mc:Fallback>
        </mc:AlternateContent>
      </w:r>
      <w:r w:rsidRPr="00C61ACB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AFA264" wp14:editId="75F59351">
                <wp:simplePos x="0" y="0"/>
                <wp:positionH relativeFrom="column">
                  <wp:posOffset>2800350</wp:posOffset>
                </wp:positionH>
                <wp:positionV relativeFrom="paragraph">
                  <wp:posOffset>3156585</wp:posOffset>
                </wp:positionV>
                <wp:extent cx="1285875" cy="142875"/>
                <wp:effectExtent l="38100" t="0" r="28575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C36C3" id="Straight Arrow Connector 9" o:spid="_x0000_s1026" type="#_x0000_t32" style="position:absolute;margin-left:220.5pt;margin-top:248.55pt;width:101.25pt;height:11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 w:rsidRPr="00C61AC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9C329" wp14:editId="1EA0E64C">
                <wp:simplePos x="0" y="0"/>
                <wp:positionH relativeFrom="column">
                  <wp:posOffset>4067175</wp:posOffset>
                </wp:positionH>
                <wp:positionV relativeFrom="paragraph">
                  <wp:posOffset>2804160</wp:posOffset>
                </wp:positionV>
                <wp:extent cx="1838325" cy="12096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209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ACB" w:rsidRDefault="00C61ACB" w:rsidP="00C61A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90" w:hanging="18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61ACB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Change name to Terms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&amp;</w:t>
                            </w:r>
                            <w:r w:rsidRPr="00C61ACB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Conditions for Deposits</w:t>
                            </w:r>
                          </w:p>
                          <w:p w:rsidR="00C61ACB" w:rsidRPr="00C61ACB" w:rsidRDefault="00C61ACB" w:rsidP="00C61A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90" w:hanging="18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Add “Specific Foreign Currency Account-</w:t>
                            </w: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Terms &amp; Conditions”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9C329" id="Rectangle 8" o:spid="_x0000_s1027" style="position:absolute;margin-left:320.25pt;margin-top:220.8pt;width:144.75pt;height:9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" filled="f" strokecolor="#1f4d78 [1604]" strokeweight="1pt">
                <v:textbox>
                  <w:txbxContent>
                    <w:p w:rsidR="00C61ACB" w:rsidRDefault="00C61ACB" w:rsidP="00C61A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90" w:hanging="18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61ACB">
                        <w:rPr>
                          <w:color w:val="FF0000"/>
                          <w:sz w:val="16"/>
                          <w:szCs w:val="16"/>
                        </w:rPr>
                        <w:t xml:space="preserve">Change name to Terms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&amp;</w:t>
                      </w:r>
                      <w:r w:rsidRPr="00C61ACB">
                        <w:rPr>
                          <w:color w:val="FF0000"/>
                          <w:sz w:val="16"/>
                          <w:szCs w:val="16"/>
                        </w:rPr>
                        <w:t xml:space="preserve"> Conditions for Deposits</w:t>
                      </w:r>
                    </w:p>
                    <w:p w:rsidR="00C61ACB" w:rsidRPr="00C61ACB" w:rsidRDefault="00C61ACB" w:rsidP="00C61A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90" w:hanging="180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Add “Specific Foreign Currency Account-</w:t>
                      </w:r>
                      <w:proofErr w:type="spellStart"/>
                      <w:r>
                        <w:rPr>
                          <w:color w:val="FF0000"/>
                          <w:sz w:val="16"/>
                          <w:szCs w:val="16"/>
                        </w:rPr>
                        <w:t>i</w:t>
                      </w:r>
                      <w:proofErr w:type="spellEnd"/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Terms &amp; Conditions” </w:t>
                      </w:r>
                    </w:p>
                  </w:txbxContent>
                </v:textbox>
              </v:rect>
            </w:pict>
          </mc:Fallback>
        </mc:AlternateContent>
      </w:r>
      <w:r w:rsidRPr="00C61ACB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3BA2A" wp14:editId="6329A988">
                <wp:simplePos x="0" y="0"/>
                <wp:positionH relativeFrom="column">
                  <wp:posOffset>1981200</wp:posOffset>
                </wp:positionH>
                <wp:positionV relativeFrom="paragraph">
                  <wp:posOffset>3232785</wp:posOffset>
                </wp:positionV>
                <wp:extent cx="809625" cy="2857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5774B" id="Rectangle 7" o:spid="_x0000_s1026" style="position:absolute;margin-left:156pt;margin-top:254.55pt;width:63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9D8056" wp14:editId="24A2BB0F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ACB" w:rsidRDefault="00C61ACB">
      <w:r>
        <w:br w:type="page"/>
      </w:r>
    </w:p>
    <w:p w:rsidR="00C61ACB" w:rsidRDefault="00C61ACB" w:rsidP="00C61A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2476500</wp:posOffset>
                </wp:positionV>
                <wp:extent cx="1200150" cy="10953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ACB" w:rsidRPr="000C643D" w:rsidRDefault="000C643D" w:rsidP="00C61ACB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C643D">
                              <w:rPr>
                                <w:color w:val="FF0000"/>
                                <w:sz w:val="16"/>
                                <w:szCs w:val="16"/>
                              </w:rPr>
                              <w:t>New item in Highlights section:</w:t>
                            </w:r>
                          </w:p>
                          <w:p w:rsidR="000C643D" w:rsidRPr="000C643D" w:rsidRDefault="000C643D" w:rsidP="00C61ACB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0C643D">
                              <w:rPr>
                                <w:color w:val="FF0000"/>
                                <w:sz w:val="16"/>
                                <w:szCs w:val="16"/>
                              </w:rPr>
                              <w:t>UPDATED Terms &amp; Conditions for Foreign Currency Account-</w:t>
                            </w:r>
                            <w:proofErr w:type="spellStart"/>
                            <w:r w:rsidRPr="000C643D">
                              <w:rPr>
                                <w:color w:val="FF0000"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-33.75pt;margin-top:195pt;width:94.5pt;height:8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" fillcolor="white [3212]" strokecolor="#1f4d78 [1604]" strokeweight="1pt">
                <v:textbox>
                  <w:txbxContent>
                    <w:p w:rsidR="00C61ACB" w:rsidRPr="000C643D" w:rsidRDefault="000C643D" w:rsidP="00C61ACB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0C643D">
                        <w:rPr>
                          <w:color w:val="FF0000"/>
                          <w:sz w:val="16"/>
                          <w:szCs w:val="16"/>
                        </w:rPr>
                        <w:t>New item in Highlights section:</w:t>
                      </w:r>
                    </w:p>
                    <w:p w:rsidR="000C643D" w:rsidRPr="000C643D" w:rsidRDefault="000C643D" w:rsidP="00C61ACB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0C643D">
                        <w:rPr>
                          <w:color w:val="FF0000"/>
                          <w:sz w:val="16"/>
                          <w:szCs w:val="16"/>
                        </w:rPr>
                        <w:t>UPDATED Terms &amp; Conditions for Foreign Currency Account-</w:t>
                      </w:r>
                      <w:proofErr w:type="spellStart"/>
                      <w:r w:rsidRPr="000C643D">
                        <w:rPr>
                          <w:color w:val="FF0000"/>
                          <w:sz w:val="16"/>
                          <w:szCs w:val="16"/>
                        </w:rPr>
                        <w:t>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2676525</wp:posOffset>
                </wp:positionV>
                <wp:extent cx="314325" cy="0"/>
                <wp:effectExtent l="0" t="76200" r="952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02DFC" id="Straight Arrow Connector 12" o:spid="_x0000_s1026" type="#_x0000_t32" style="position:absolute;margin-left:57.75pt;margin-top:210.75pt;width:24.7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B7085A" wp14:editId="6F4D67E7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3D" w:rsidRPr="000C643D" w:rsidRDefault="000C643D" w:rsidP="000C643D">
      <w:pPr>
        <w:rPr>
          <w:rFonts w:ascii="Trebuchet MS" w:eastAsia="Times New Roman" w:hAnsi="Trebuchet MS" w:cs="Arial"/>
          <w:color w:val="353535"/>
        </w:rPr>
      </w:pPr>
      <w:r w:rsidRPr="000C643D">
        <w:rPr>
          <w:rFonts w:ascii="Trebuchet MS" w:eastAsia="Times New Roman" w:hAnsi="Trebuchet MS" w:cs="Arial"/>
          <w:color w:val="353535"/>
        </w:rPr>
        <w:t>Under highlights section:</w:t>
      </w:r>
    </w:p>
    <w:p w:rsidR="000C643D" w:rsidRPr="000C643D" w:rsidRDefault="000C643D" w:rsidP="000C643D">
      <w:pPr>
        <w:shd w:val="clear" w:color="auto" w:fill="FFFFFF"/>
        <w:spacing w:after="0" w:line="375" w:lineRule="atLeast"/>
        <w:rPr>
          <w:rFonts w:ascii="Trebuchet MS" w:eastAsia="Times New Roman" w:hAnsi="Trebuchet MS" w:cs="Arial"/>
          <w:b/>
          <w:bCs/>
          <w:color w:val="353535"/>
          <w:sz w:val="16"/>
          <w:szCs w:val="16"/>
        </w:rPr>
      </w:pPr>
      <w:r w:rsidRPr="000C643D">
        <w:rPr>
          <w:rFonts w:ascii="Trebuchet MS" w:hAnsi="Trebuchet MS" w:cs="Arial"/>
          <w:b/>
          <w:bCs/>
          <w:color w:val="353535"/>
          <w:sz w:val="16"/>
          <w:szCs w:val="16"/>
          <w:shd w:val="clear" w:color="auto" w:fill="FFFFFF"/>
        </w:rPr>
        <w:t>Revision of Terms and Conditions for Foreign Currency Account</w:t>
      </w:r>
    </w:p>
    <w:p w:rsidR="000C643D" w:rsidRPr="000C643D" w:rsidRDefault="000C643D" w:rsidP="000C643D">
      <w:pPr>
        <w:shd w:val="clear" w:color="auto" w:fill="FFFFFF"/>
        <w:spacing w:after="0" w:line="375" w:lineRule="atLeast"/>
        <w:rPr>
          <w:rFonts w:ascii="Trebuchet MS" w:eastAsia="Times New Roman" w:hAnsi="Trebuchet MS" w:cs="Arial"/>
          <w:color w:val="353535"/>
          <w:sz w:val="16"/>
          <w:szCs w:val="16"/>
        </w:rPr>
      </w:pPr>
      <w:r w:rsidRPr="000C643D">
        <w:rPr>
          <w:rFonts w:ascii="Trebuchet MS" w:eastAsia="Times New Roman" w:hAnsi="Trebuchet MS" w:cs="Arial"/>
          <w:color w:val="353535"/>
          <w:sz w:val="16"/>
          <w:szCs w:val="16"/>
        </w:rPr>
        <w:t>Dear Valued Customers,</w:t>
      </w:r>
    </w:p>
    <w:p w:rsidR="000C643D" w:rsidRPr="000C643D" w:rsidRDefault="00494D04" w:rsidP="000C643D">
      <w:pPr>
        <w:shd w:val="clear" w:color="auto" w:fill="FFFFFF"/>
        <w:spacing w:after="0" w:line="375" w:lineRule="atLeast"/>
        <w:rPr>
          <w:rFonts w:ascii="Trebuchet MS" w:eastAsia="Times New Roman" w:hAnsi="Trebuchet MS" w:cs="Arial"/>
          <w:color w:val="353535"/>
          <w:sz w:val="16"/>
          <w:szCs w:val="16"/>
        </w:rPr>
      </w:pPr>
      <w:r>
        <w:rPr>
          <w:rFonts w:ascii="Trebuchet MS" w:eastAsia="Times New Roman" w:hAnsi="Trebuchet MS" w:cs="Arial"/>
          <w:noProof/>
          <w:color w:val="353535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417830</wp:posOffset>
                </wp:positionV>
                <wp:extent cx="1181100" cy="8191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19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4D04" w:rsidRPr="00494D04" w:rsidRDefault="00494D04" w:rsidP="00494D0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94D04">
                              <w:rPr>
                                <w:color w:val="FF0000"/>
                              </w:rPr>
                              <w:t>Link with PDF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9" style="position:absolute;margin-left:389.25pt;margin-top:32.9pt;width:93pt;height:6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" filled="f" strokecolor="#1f4d78 [1604]" strokeweight="1pt">
                <v:textbox>
                  <w:txbxContent>
                    <w:p w:rsidR="00494D04" w:rsidRPr="00494D04" w:rsidRDefault="00494D04" w:rsidP="00494D04">
                      <w:pPr>
                        <w:jc w:val="center"/>
                        <w:rPr>
                          <w:color w:val="FF0000"/>
                        </w:rPr>
                      </w:pPr>
                      <w:r w:rsidRPr="00494D04">
                        <w:rPr>
                          <w:color w:val="FF0000"/>
                        </w:rPr>
                        <w:t>Link with PDF file</w:t>
                      </w:r>
                    </w:p>
                  </w:txbxContent>
                </v:textbox>
              </v:rect>
            </w:pict>
          </mc:Fallback>
        </mc:AlternateContent>
      </w:r>
      <w:r w:rsidR="000C643D" w:rsidRPr="000C643D">
        <w:rPr>
          <w:rFonts w:ascii="Trebuchet MS" w:eastAsia="Times New Roman" w:hAnsi="Trebuchet MS" w:cs="Arial"/>
          <w:color w:val="353535"/>
          <w:sz w:val="16"/>
          <w:szCs w:val="16"/>
        </w:rPr>
        <w:t>Please be informed that the following Terms and Conditions will be revised effective 21 April 2016. Click the links below for the revised Terms and Conditions:</w:t>
      </w:r>
    </w:p>
    <w:p w:rsidR="000C643D" w:rsidRPr="000C643D" w:rsidRDefault="00494D04" w:rsidP="000C643D">
      <w:pPr>
        <w:numPr>
          <w:ilvl w:val="0"/>
          <w:numId w:val="4"/>
        </w:numPr>
        <w:shd w:val="clear" w:color="auto" w:fill="FFFFFF"/>
        <w:spacing w:after="0" w:line="375" w:lineRule="atLeast"/>
        <w:ind w:left="374"/>
        <w:rPr>
          <w:rFonts w:ascii="Trebuchet MS" w:eastAsia="Times New Roman" w:hAnsi="Trebuchet MS" w:cs="Arial"/>
          <w:color w:val="353535"/>
          <w:sz w:val="16"/>
          <w:szCs w:val="16"/>
        </w:rPr>
      </w:pPr>
      <w:r>
        <w:rPr>
          <w:rFonts w:ascii="Trebuchet MS" w:eastAsia="Times New Roman" w:hAnsi="Trebuchet MS" w:cs="Arial"/>
          <w:noProof/>
          <w:color w:val="D83F2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BF002B" wp14:editId="35763C2D">
                <wp:simplePos x="0" y="0"/>
                <wp:positionH relativeFrom="column">
                  <wp:posOffset>3543300</wp:posOffset>
                </wp:positionH>
                <wp:positionV relativeFrom="paragraph">
                  <wp:posOffset>103505</wp:posOffset>
                </wp:positionV>
                <wp:extent cx="1371600" cy="0"/>
                <wp:effectExtent l="38100" t="76200" r="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AE6E7" id="Straight Arrow Connector 15" o:spid="_x0000_s1026" type="#_x0000_t32" style="position:absolute;margin-left:279pt;margin-top:8.15pt;width:108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Trebuchet MS" w:eastAsia="Times New Roman" w:hAnsi="Trebuchet MS" w:cs="Arial"/>
          <w:noProof/>
          <w:color w:val="D83F2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EF59ED" wp14:editId="605988D3">
                <wp:simplePos x="0" y="0"/>
                <wp:positionH relativeFrom="column">
                  <wp:posOffset>-85725</wp:posOffset>
                </wp:positionH>
                <wp:positionV relativeFrom="paragraph">
                  <wp:posOffset>46355</wp:posOffset>
                </wp:positionV>
                <wp:extent cx="3476625" cy="3048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227CC" id="Rectangle 14" o:spid="_x0000_s1026" style="position:absolute;margin-left:-6.75pt;margin-top:3.65pt;width:273.7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" filled="f" strokecolor="#1f4d78 [1604]" strokeweight="1pt"/>
            </w:pict>
          </mc:Fallback>
        </mc:AlternateContent>
      </w:r>
      <w:r w:rsidR="000C643D" w:rsidRPr="000C643D">
        <w:rPr>
          <w:rFonts w:ascii="Trebuchet MS" w:eastAsia="Times New Roman" w:hAnsi="Trebuchet MS" w:cs="Arial"/>
          <w:color w:val="D83F2F"/>
          <w:sz w:val="16"/>
          <w:szCs w:val="16"/>
        </w:rPr>
        <w:t>Specific Terms and Conditions for Foreign Currency Account</w:t>
      </w:r>
    </w:p>
    <w:p w:rsidR="000C643D" w:rsidRPr="000C643D" w:rsidRDefault="00494D04" w:rsidP="000C643D">
      <w:pPr>
        <w:shd w:val="clear" w:color="auto" w:fill="FFFFFF"/>
        <w:spacing w:after="150" w:line="375" w:lineRule="atLeast"/>
        <w:rPr>
          <w:rFonts w:ascii="Trebuchet MS" w:eastAsia="Times New Roman" w:hAnsi="Trebuchet MS" w:cs="Arial"/>
          <w:color w:val="353535"/>
          <w:sz w:val="16"/>
          <w:szCs w:val="16"/>
        </w:rPr>
      </w:pPr>
      <w:r>
        <w:rPr>
          <w:rFonts w:ascii="Trebuchet MS" w:eastAsia="Times New Roman" w:hAnsi="Trebuchet MS" w:cs="Arial"/>
          <w:noProof/>
          <w:color w:val="353535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9FDBE2" wp14:editId="0BC32D9E">
                <wp:simplePos x="0" y="0"/>
                <wp:positionH relativeFrom="column">
                  <wp:posOffset>3171824</wp:posOffset>
                </wp:positionH>
                <wp:positionV relativeFrom="paragraph">
                  <wp:posOffset>113030</wp:posOffset>
                </wp:positionV>
                <wp:extent cx="1733550" cy="1152525"/>
                <wp:effectExtent l="38100" t="0" r="190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67FF" id="Straight Arrow Connector 17" o:spid="_x0000_s1026" type="#_x0000_t32" style="position:absolute;margin-left:249.75pt;margin-top:8.9pt;width:136.5pt;height:90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 w:rsidR="000C643D" w:rsidRPr="000C643D">
        <w:rPr>
          <w:rFonts w:ascii="Trebuchet MS" w:eastAsia="Times New Roman" w:hAnsi="Trebuchet MS" w:cs="Arial"/>
          <w:color w:val="353535"/>
          <w:sz w:val="16"/>
          <w:szCs w:val="16"/>
        </w:rPr>
        <w:t>Thank you.</w:t>
      </w:r>
    </w:p>
    <w:p w:rsidR="000C643D" w:rsidRPr="000C643D" w:rsidRDefault="000C643D" w:rsidP="000C643D">
      <w:pPr>
        <w:spacing w:after="0" w:line="240" w:lineRule="auto"/>
        <w:rPr>
          <w:rFonts w:ascii="Trebuchet MS" w:eastAsia="Times New Roman" w:hAnsi="Trebuchet MS" w:cs="Times New Roman"/>
          <w:i/>
          <w:iCs/>
          <w:sz w:val="16"/>
          <w:szCs w:val="16"/>
        </w:rPr>
      </w:pPr>
      <w:r w:rsidRPr="000C643D">
        <w:rPr>
          <w:rFonts w:ascii="Trebuchet MS" w:eastAsia="Times New Roman" w:hAnsi="Trebuchet MS" w:cs="Arial"/>
          <w:color w:val="353535"/>
          <w:sz w:val="16"/>
          <w:szCs w:val="16"/>
        </w:rPr>
        <w:br/>
      </w:r>
      <w:proofErr w:type="spellStart"/>
      <w:r w:rsidRPr="000C643D">
        <w:rPr>
          <w:rFonts w:ascii="Trebuchet MS" w:eastAsia="Times New Roman" w:hAnsi="Trebuchet MS" w:cs="Arial"/>
          <w:b/>
          <w:bCs/>
          <w:i/>
          <w:iCs/>
          <w:color w:val="353535"/>
          <w:sz w:val="16"/>
          <w:szCs w:val="16"/>
        </w:rPr>
        <w:t>Pindaan</w:t>
      </w:r>
      <w:proofErr w:type="spellEnd"/>
      <w:r w:rsidRPr="000C643D">
        <w:rPr>
          <w:rFonts w:ascii="Trebuchet MS" w:eastAsia="Times New Roman" w:hAnsi="Trebuchet MS" w:cs="Arial"/>
          <w:b/>
          <w:bCs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b/>
          <w:bCs/>
          <w:i/>
          <w:iCs/>
          <w:color w:val="353535"/>
          <w:sz w:val="16"/>
          <w:szCs w:val="16"/>
        </w:rPr>
        <w:t>Terma</w:t>
      </w:r>
      <w:proofErr w:type="spellEnd"/>
      <w:r w:rsidRPr="000C643D">
        <w:rPr>
          <w:rFonts w:ascii="Trebuchet MS" w:eastAsia="Times New Roman" w:hAnsi="Trebuchet MS" w:cs="Arial"/>
          <w:b/>
          <w:bCs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b/>
          <w:bCs/>
          <w:i/>
          <w:iCs/>
          <w:color w:val="353535"/>
          <w:sz w:val="16"/>
          <w:szCs w:val="16"/>
        </w:rPr>
        <w:t>dan</w:t>
      </w:r>
      <w:proofErr w:type="spellEnd"/>
      <w:r w:rsidRPr="000C643D">
        <w:rPr>
          <w:rFonts w:ascii="Trebuchet MS" w:eastAsia="Times New Roman" w:hAnsi="Trebuchet MS" w:cs="Arial"/>
          <w:b/>
          <w:bCs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b/>
          <w:bCs/>
          <w:i/>
          <w:iCs/>
          <w:color w:val="353535"/>
          <w:sz w:val="16"/>
          <w:szCs w:val="16"/>
        </w:rPr>
        <w:t>Syarat</w:t>
      </w:r>
      <w:proofErr w:type="spellEnd"/>
    </w:p>
    <w:p w:rsidR="000C643D" w:rsidRPr="000C643D" w:rsidRDefault="000C643D" w:rsidP="000C643D">
      <w:pPr>
        <w:shd w:val="clear" w:color="auto" w:fill="FFFFFF"/>
        <w:spacing w:after="0" w:line="375" w:lineRule="atLeast"/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</w:pP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Pelanggan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Yang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Dihargai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,</w:t>
      </w:r>
    </w:p>
    <w:p w:rsidR="000C643D" w:rsidRPr="000C643D" w:rsidRDefault="000C643D" w:rsidP="000C643D">
      <w:pPr>
        <w:shd w:val="clear" w:color="auto" w:fill="FFFFFF"/>
        <w:spacing w:after="0" w:line="375" w:lineRule="atLeast"/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</w:pP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Harap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maklum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bahawa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Terma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dan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Syarat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berikut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proofErr w:type="gram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akan</w:t>
      </w:r>
      <w:proofErr w:type="spellEnd"/>
      <w:proofErr w:type="gram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dipinda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berkuat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kuasa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21 April 2016.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Klik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pautan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di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bawah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untuk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Terma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dan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Syarat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yang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telah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dipinda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:</w:t>
      </w:r>
    </w:p>
    <w:p w:rsidR="000C643D" w:rsidRPr="000C643D" w:rsidRDefault="00494D04" w:rsidP="000C643D">
      <w:pPr>
        <w:numPr>
          <w:ilvl w:val="0"/>
          <w:numId w:val="5"/>
        </w:numPr>
        <w:shd w:val="clear" w:color="auto" w:fill="FFFFFF"/>
        <w:spacing w:after="0" w:line="375" w:lineRule="atLeast"/>
        <w:ind w:left="374"/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</w:pPr>
      <w:r>
        <w:rPr>
          <w:rFonts w:ascii="Trebuchet MS" w:eastAsia="Times New Roman" w:hAnsi="Trebuchet MS" w:cs="Arial"/>
          <w:noProof/>
          <w:color w:val="D83F2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89D63A" wp14:editId="20EC6250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3476625" cy="3048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9B39E" id="Rectangle 18" o:spid="_x0000_s1026" style="position:absolute;margin-left:0;margin-top:1.6pt;width:273.75pt;height:24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" filled="f" strokecolor="#1f4d78 [1604]" strokeweight="1pt">
                <w10:wrap anchorx="margin"/>
              </v:rect>
            </w:pict>
          </mc:Fallback>
        </mc:AlternateContent>
      </w:r>
      <w:proofErr w:type="spellStart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>Terma</w:t>
      </w:r>
      <w:proofErr w:type="spellEnd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 xml:space="preserve"> </w:t>
      </w:r>
      <w:proofErr w:type="spellStart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>dan</w:t>
      </w:r>
      <w:proofErr w:type="spellEnd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 xml:space="preserve"> </w:t>
      </w:r>
      <w:proofErr w:type="spellStart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>Syarat</w:t>
      </w:r>
      <w:proofErr w:type="spellEnd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 xml:space="preserve"> </w:t>
      </w:r>
      <w:proofErr w:type="spellStart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>Khusus</w:t>
      </w:r>
      <w:proofErr w:type="spellEnd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 xml:space="preserve"> </w:t>
      </w:r>
      <w:proofErr w:type="spellStart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>untuk</w:t>
      </w:r>
      <w:proofErr w:type="spellEnd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 xml:space="preserve"> </w:t>
      </w:r>
      <w:proofErr w:type="spellStart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>Akaun</w:t>
      </w:r>
      <w:proofErr w:type="spellEnd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 xml:space="preserve"> Mata Wang </w:t>
      </w:r>
      <w:proofErr w:type="spellStart"/>
      <w:r w:rsidR="000C643D" w:rsidRPr="000C643D">
        <w:rPr>
          <w:rFonts w:ascii="Trebuchet MS" w:eastAsia="Times New Roman" w:hAnsi="Trebuchet MS" w:cs="Arial"/>
          <w:i/>
          <w:iCs/>
          <w:color w:val="D83F2F"/>
          <w:sz w:val="16"/>
          <w:szCs w:val="16"/>
        </w:rPr>
        <w:t>Asing</w:t>
      </w:r>
      <w:proofErr w:type="spellEnd"/>
    </w:p>
    <w:p w:rsidR="000C643D" w:rsidRPr="000C643D" w:rsidRDefault="000C643D" w:rsidP="000C643D">
      <w:pPr>
        <w:shd w:val="clear" w:color="auto" w:fill="FFFFFF"/>
        <w:spacing w:after="150" w:line="375" w:lineRule="atLeast"/>
        <w:rPr>
          <w:rFonts w:ascii="Arial" w:eastAsia="Times New Roman" w:hAnsi="Arial" w:cs="Arial"/>
          <w:i/>
          <w:iCs/>
          <w:color w:val="353535"/>
          <w:sz w:val="16"/>
          <w:szCs w:val="16"/>
        </w:rPr>
      </w:pP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Terima</w:t>
      </w:r>
      <w:proofErr w:type="spellEnd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 xml:space="preserve"> </w:t>
      </w:r>
      <w:proofErr w:type="spellStart"/>
      <w:r w:rsidRPr="000C643D">
        <w:rPr>
          <w:rFonts w:ascii="Trebuchet MS" w:eastAsia="Times New Roman" w:hAnsi="Trebuchet MS" w:cs="Arial"/>
          <w:i/>
          <w:iCs/>
          <w:color w:val="353535"/>
          <w:sz w:val="16"/>
          <w:szCs w:val="16"/>
        </w:rPr>
        <w:t>kasih</w:t>
      </w:r>
      <w:proofErr w:type="spellEnd"/>
      <w:r w:rsidRPr="000C643D">
        <w:rPr>
          <w:rFonts w:ascii="Arial" w:eastAsia="Times New Roman" w:hAnsi="Arial" w:cs="Arial"/>
          <w:i/>
          <w:iCs/>
          <w:color w:val="353535"/>
          <w:sz w:val="16"/>
          <w:szCs w:val="16"/>
        </w:rPr>
        <w:t>.</w:t>
      </w:r>
      <w:bookmarkStart w:id="0" w:name="_GoBack"/>
      <w:bookmarkEnd w:id="0"/>
    </w:p>
    <w:sectPr w:rsidR="000C643D" w:rsidRPr="000C64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F2065"/>
    <w:multiLevelType w:val="hybridMultilevel"/>
    <w:tmpl w:val="63DEA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35E52"/>
    <w:multiLevelType w:val="multilevel"/>
    <w:tmpl w:val="8102A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6930BE"/>
    <w:multiLevelType w:val="hybridMultilevel"/>
    <w:tmpl w:val="E26A76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0471E9A"/>
    <w:multiLevelType w:val="multilevel"/>
    <w:tmpl w:val="5DBED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E57A71"/>
    <w:multiLevelType w:val="hybridMultilevel"/>
    <w:tmpl w:val="3EFEE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ACB"/>
    <w:rsid w:val="000C643D"/>
    <w:rsid w:val="003973E4"/>
    <w:rsid w:val="00494D04"/>
    <w:rsid w:val="00C6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02D83E-E91D-42C2-A4FC-A551A3F7D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A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61AC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61A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C61ACB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x-none"/>
    </w:rPr>
  </w:style>
  <w:style w:type="character" w:customStyle="1" w:styleId="BodyTextChar">
    <w:name w:val="Body Text Char"/>
    <w:basedOn w:val="DefaultParagraphFont"/>
    <w:link w:val="BodyText"/>
    <w:rsid w:val="00C61ACB"/>
    <w:rPr>
      <w:rFonts w:ascii="Arial" w:eastAsia="Times New Roman" w:hAnsi="Arial" w:cs="Times New Roman"/>
      <w:sz w:val="24"/>
      <w:szCs w:val="20"/>
      <w:lang w:eastAsia="x-none"/>
    </w:rPr>
  </w:style>
  <w:style w:type="paragraph" w:styleId="ListParagraph">
    <w:name w:val="List Paragraph"/>
    <w:basedOn w:val="Normal"/>
    <w:uiPriority w:val="34"/>
    <w:qFormat/>
    <w:rsid w:val="00C61A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C6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9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kfh.com.my/kfhmb/v2/contentView.do?contentTypeId=3000&amp;displayPage=%2Fver2%2Fcontent%2Fstandard.jsp&amp;pageTypeId=12852&amp;channelPath=%2Fver2%2Fv2_Navigation%2FConsumer+Banking%2FDeposits&amp;programName=03_Investment+Acct&amp;contentId=1470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kfh.com.my/kfhmb/v2/contentView.do?contentTypeId=3000&amp;displayPage=%2Fver2%2Fcontent%2Fstandard.jsp&amp;pageTypeId=12852&amp;channelPath=%2Fver2%2Fv2_Navigation%2FConsumer+Banking%2FDeposits&amp;programName=02_Current+Account&amp;contentId=1304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Thajunisa A.Rahman</dc:creator>
  <cp:keywords/>
  <dc:description/>
  <cp:lastModifiedBy>Thajunisa A.Rahman</cp:lastModifiedBy>
  <cp:revision>1</cp:revision>
  <dcterms:created xsi:type="dcterms:W3CDTF">2016-04-21T03:21:00Z</dcterms:created>
  <dcterms:modified xsi:type="dcterms:W3CDTF">2016-04-21T03:44:00Z</dcterms:modified>
</cp:coreProperties>
</file>