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4E20F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14550E">
              <w:rPr>
                <w:sz w:val="20"/>
                <w:szCs w:val="20"/>
              </w:rPr>
              <w:t>Administration</w:t>
            </w:r>
          </w:p>
          <w:p w:rsidR="00A420CA" w:rsidRPr="006806C0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6806C0" w:rsidRPr="006806C0">
              <w:rPr>
                <w:sz w:val="20"/>
                <w:szCs w:val="20"/>
              </w:rPr>
              <w:t>1</w:t>
            </w:r>
            <w:r w:rsidR="0014550E">
              <w:rPr>
                <w:sz w:val="20"/>
                <w:szCs w:val="20"/>
              </w:rPr>
              <w:t>2</w:t>
            </w:r>
            <w:r w:rsidR="009A7962" w:rsidRPr="006806C0">
              <w:rPr>
                <w:sz w:val="20"/>
                <w:szCs w:val="20"/>
              </w:rPr>
              <w:t>/0</w:t>
            </w:r>
            <w:r w:rsidR="00A82C60" w:rsidRPr="006806C0">
              <w:rPr>
                <w:sz w:val="20"/>
                <w:szCs w:val="20"/>
              </w:rPr>
              <w:t>5</w:t>
            </w:r>
            <w:r w:rsidR="000C715D" w:rsidRPr="006806C0">
              <w:rPr>
                <w:sz w:val="20"/>
                <w:szCs w:val="20"/>
              </w:rPr>
              <w:t>/201</w:t>
            </w:r>
            <w:r w:rsidR="008C76B4" w:rsidRPr="006806C0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0C715D">
              <w:rPr>
                <w:sz w:val="20"/>
                <w:szCs w:val="20"/>
              </w:rPr>
              <w:t>3 - 8</w:t>
            </w:r>
          </w:p>
          <w:p w:rsidR="006B66A8" w:rsidRDefault="00D359E7" w:rsidP="00E44D8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14550E">
              <w:rPr>
                <w:b/>
                <w:sz w:val="20"/>
                <w:szCs w:val="20"/>
              </w:rPr>
              <w:t>Audit Trail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14550E" w:rsidRDefault="001535BC">
            <w:pPr>
              <w:pStyle w:val="NoSpacing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14550E">
              <w:rPr>
                <w:sz w:val="20"/>
                <w:szCs w:val="20"/>
              </w:rPr>
              <w:t>s mentioned in the requirement</w:t>
            </w:r>
            <w:r>
              <w:rPr>
                <w:sz w:val="20"/>
                <w:szCs w:val="20"/>
              </w:rPr>
              <w:t xml:space="preserve">, please </w:t>
            </w:r>
            <w:r w:rsidR="0014550E" w:rsidRPr="0014550E">
              <w:rPr>
                <w:sz w:val="20"/>
                <w:szCs w:val="20"/>
              </w:rPr>
              <w:t xml:space="preserve">add audit trail </w:t>
            </w:r>
            <w:r>
              <w:rPr>
                <w:sz w:val="20"/>
                <w:szCs w:val="20"/>
              </w:rPr>
              <w:t>for all forms. Currently we noticed there is no audit trail for MATRADE feedback form, JPPPA feedback form,</w:t>
            </w:r>
            <w:r w:rsidR="00E44D8E">
              <w:rPr>
                <w:sz w:val="20"/>
                <w:szCs w:val="20"/>
              </w:rPr>
              <w:t xml:space="preserve"> visitor profile, </w:t>
            </w:r>
            <w:r>
              <w:rPr>
                <w:sz w:val="20"/>
                <w:szCs w:val="20"/>
              </w:rPr>
              <w:t>email marketing</w:t>
            </w:r>
            <w:r w:rsidR="00E44D8E">
              <w:rPr>
                <w:sz w:val="20"/>
                <w:szCs w:val="20"/>
              </w:rPr>
              <w:t xml:space="preserve"> and all forms in Administration.</w:t>
            </w:r>
          </w:p>
          <w:p w:rsidR="0014550E" w:rsidRPr="00A82C60" w:rsidRDefault="0014550E">
            <w:pPr>
              <w:pStyle w:val="NoSpacing"/>
              <w:ind w:left="0"/>
              <w:rPr>
                <w:b/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A67A2E">
              <w:rPr>
                <w:b/>
                <w:sz w:val="20"/>
                <w:szCs w:val="20"/>
              </w:rPr>
              <w:t xml:space="preserve"> 12/05/2016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</w:t>
            </w:r>
            <w:r w:rsidR="00A67A2E">
              <w:rPr>
                <w:b/>
                <w:sz w:val="20"/>
                <w:szCs w:val="20"/>
              </w:rPr>
              <w:t xml:space="preserve">MATRADE </w:t>
            </w:r>
            <w:r>
              <w:rPr>
                <w:b/>
                <w:sz w:val="20"/>
                <w:szCs w:val="20"/>
              </w:rPr>
              <w:t>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A67A2E">
              <w:rPr>
                <w:b/>
                <w:sz w:val="20"/>
                <w:szCs w:val="20"/>
              </w:rPr>
              <w:t xml:space="preserve"> 12/05/2016</w:t>
            </w:r>
          </w:p>
          <w:p w:rsidR="006B66A8" w:rsidRDefault="00A67A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4040EB" w:rsidRDefault="004040EB" w:rsidP="00D9785E"/>
    <w:p w:rsidR="009A7962" w:rsidRDefault="009A7962" w:rsidP="00D9785E"/>
    <w:p w:rsidR="004E20FE" w:rsidRDefault="004E20FE" w:rsidP="00284240"/>
    <w:p w:rsidR="00EE4A06" w:rsidRDefault="00EE4A06" w:rsidP="00284240"/>
    <w:p w:rsidR="00EE4A06" w:rsidRDefault="00EE4A06" w:rsidP="00284240"/>
    <w:p w:rsidR="00EE4A06" w:rsidRDefault="00EE4A06" w:rsidP="00284240"/>
    <w:p w:rsidR="00EE4A06" w:rsidRDefault="00EE4A06" w:rsidP="00284240"/>
    <w:p w:rsidR="008B257C" w:rsidRDefault="008B257C" w:rsidP="00284240"/>
    <w:p w:rsidR="008B257C" w:rsidRDefault="008B257C" w:rsidP="00284240"/>
    <w:p w:rsidR="008B257C" w:rsidRDefault="008B257C" w:rsidP="00284240"/>
    <w:p w:rsidR="008B257C" w:rsidRDefault="008B257C" w:rsidP="00284240"/>
    <w:p w:rsidR="008B257C" w:rsidRDefault="008B257C" w:rsidP="00284240"/>
    <w:p w:rsidR="006806C0" w:rsidRDefault="006806C0" w:rsidP="00284240"/>
    <w:p w:rsidR="006806C0" w:rsidRDefault="006806C0" w:rsidP="00284240"/>
    <w:p w:rsidR="00EE4A06" w:rsidRDefault="00EE4A06" w:rsidP="00284240"/>
    <w:p w:rsidR="00EE4A06" w:rsidRDefault="00EE4A06" w:rsidP="00284240"/>
    <w:p w:rsidR="00EE4A06" w:rsidRDefault="00EE4A06" w:rsidP="00284240"/>
    <w:sectPr w:rsidR="00EE4A06" w:rsidSect="006B66A8">
      <w:headerReference w:type="default" r:id="rId7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8EA" w:rsidRDefault="006A18EA">
      <w:r>
        <w:separator/>
      </w:r>
    </w:p>
  </w:endnote>
  <w:endnote w:type="continuationSeparator" w:id="1">
    <w:p w:rsidR="006A18EA" w:rsidRDefault="006A1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8EA" w:rsidRDefault="006A18EA">
      <w:r>
        <w:separator/>
      </w:r>
    </w:p>
  </w:footnote>
  <w:footnote w:type="continuationSeparator" w:id="1">
    <w:p w:rsidR="006A18EA" w:rsidRDefault="006A1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0A5582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65pt;height:27.15pt" o:ole="">
          <v:imagedata r:id="rId1" o:title=""/>
        </v:shape>
        <o:OLEObject Type="Embed" ProgID="PBrush" ShapeID="_x0000_i1025" DrawAspect="Content" ObjectID="_152500717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448F5"/>
    <w:multiLevelType w:val="hybridMultilevel"/>
    <w:tmpl w:val="E46815A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21545"/>
    <w:multiLevelType w:val="hybridMultilevel"/>
    <w:tmpl w:val="93A6C3BC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1440D"/>
    <w:rsid w:val="00066BCF"/>
    <w:rsid w:val="00094AAA"/>
    <w:rsid w:val="00095965"/>
    <w:rsid w:val="000A5582"/>
    <w:rsid w:val="000B5044"/>
    <w:rsid w:val="000C715D"/>
    <w:rsid w:val="000D053F"/>
    <w:rsid w:val="00114B74"/>
    <w:rsid w:val="00115764"/>
    <w:rsid w:val="0012637A"/>
    <w:rsid w:val="00144686"/>
    <w:rsid w:val="0014550E"/>
    <w:rsid w:val="001535BC"/>
    <w:rsid w:val="00161F2E"/>
    <w:rsid w:val="001901AD"/>
    <w:rsid w:val="001A48E0"/>
    <w:rsid w:val="001D2539"/>
    <w:rsid w:val="00223D55"/>
    <w:rsid w:val="002515C5"/>
    <w:rsid w:val="00284240"/>
    <w:rsid w:val="0029529D"/>
    <w:rsid w:val="002A15C7"/>
    <w:rsid w:val="002A53EC"/>
    <w:rsid w:val="002B7239"/>
    <w:rsid w:val="002C3975"/>
    <w:rsid w:val="002E40D8"/>
    <w:rsid w:val="003171EC"/>
    <w:rsid w:val="00323B08"/>
    <w:rsid w:val="00325437"/>
    <w:rsid w:val="00371F4A"/>
    <w:rsid w:val="0039651B"/>
    <w:rsid w:val="003A68B2"/>
    <w:rsid w:val="003C58C6"/>
    <w:rsid w:val="003F6490"/>
    <w:rsid w:val="003F7B92"/>
    <w:rsid w:val="004012C0"/>
    <w:rsid w:val="004040EB"/>
    <w:rsid w:val="00431FFE"/>
    <w:rsid w:val="00462CE3"/>
    <w:rsid w:val="0047088F"/>
    <w:rsid w:val="00491D8E"/>
    <w:rsid w:val="004B69C7"/>
    <w:rsid w:val="004D148B"/>
    <w:rsid w:val="004D2A26"/>
    <w:rsid w:val="004E20FE"/>
    <w:rsid w:val="00507186"/>
    <w:rsid w:val="00517F02"/>
    <w:rsid w:val="0052255C"/>
    <w:rsid w:val="00530D2A"/>
    <w:rsid w:val="005672DA"/>
    <w:rsid w:val="005A26D2"/>
    <w:rsid w:val="005A6778"/>
    <w:rsid w:val="005C0BFC"/>
    <w:rsid w:val="005C3640"/>
    <w:rsid w:val="005E02C1"/>
    <w:rsid w:val="006806C0"/>
    <w:rsid w:val="006A09A9"/>
    <w:rsid w:val="006A18EA"/>
    <w:rsid w:val="006B66A8"/>
    <w:rsid w:val="006F4F76"/>
    <w:rsid w:val="007510F5"/>
    <w:rsid w:val="00775897"/>
    <w:rsid w:val="007825E4"/>
    <w:rsid w:val="007827DA"/>
    <w:rsid w:val="0079690F"/>
    <w:rsid w:val="007E5AF6"/>
    <w:rsid w:val="007F18C3"/>
    <w:rsid w:val="00825216"/>
    <w:rsid w:val="0085286C"/>
    <w:rsid w:val="008611B5"/>
    <w:rsid w:val="008A23BB"/>
    <w:rsid w:val="008A512A"/>
    <w:rsid w:val="008B257C"/>
    <w:rsid w:val="008C76B4"/>
    <w:rsid w:val="008F07C9"/>
    <w:rsid w:val="008F2BD8"/>
    <w:rsid w:val="0091089D"/>
    <w:rsid w:val="009321F4"/>
    <w:rsid w:val="00973939"/>
    <w:rsid w:val="00996533"/>
    <w:rsid w:val="009A505B"/>
    <w:rsid w:val="009A7962"/>
    <w:rsid w:val="00A3603A"/>
    <w:rsid w:val="00A420CA"/>
    <w:rsid w:val="00A52A9C"/>
    <w:rsid w:val="00A53A86"/>
    <w:rsid w:val="00A60166"/>
    <w:rsid w:val="00A67A2E"/>
    <w:rsid w:val="00A82C60"/>
    <w:rsid w:val="00AA7724"/>
    <w:rsid w:val="00AB5060"/>
    <w:rsid w:val="00AE1481"/>
    <w:rsid w:val="00AF016A"/>
    <w:rsid w:val="00AF5C00"/>
    <w:rsid w:val="00B006FF"/>
    <w:rsid w:val="00B15519"/>
    <w:rsid w:val="00B21B25"/>
    <w:rsid w:val="00B558A8"/>
    <w:rsid w:val="00B573FD"/>
    <w:rsid w:val="00BA27A7"/>
    <w:rsid w:val="00BA64F2"/>
    <w:rsid w:val="00C4637C"/>
    <w:rsid w:val="00C90C52"/>
    <w:rsid w:val="00CC3A34"/>
    <w:rsid w:val="00CD7A52"/>
    <w:rsid w:val="00CE4B26"/>
    <w:rsid w:val="00CE6903"/>
    <w:rsid w:val="00CF0978"/>
    <w:rsid w:val="00D01923"/>
    <w:rsid w:val="00D03478"/>
    <w:rsid w:val="00D359E7"/>
    <w:rsid w:val="00D64707"/>
    <w:rsid w:val="00D9785E"/>
    <w:rsid w:val="00DB0F13"/>
    <w:rsid w:val="00DC73CF"/>
    <w:rsid w:val="00DD1301"/>
    <w:rsid w:val="00DE0614"/>
    <w:rsid w:val="00DF63DF"/>
    <w:rsid w:val="00E44D8E"/>
    <w:rsid w:val="00E54DE7"/>
    <w:rsid w:val="00E73256"/>
    <w:rsid w:val="00ED24F5"/>
    <w:rsid w:val="00EE4A06"/>
    <w:rsid w:val="00EF0877"/>
    <w:rsid w:val="00F017FC"/>
    <w:rsid w:val="00F10426"/>
    <w:rsid w:val="00F134EF"/>
    <w:rsid w:val="00F53E8E"/>
    <w:rsid w:val="00F6768F"/>
    <w:rsid w:val="00F70BCF"/>
    <w:rsid w:val="00F77999"/>
    <w:rsid w:val="00FC3DAD"/>
    <w:rsid w:val="00FC50E0"/>
    <w:rsid w:val="00FC6270"/>
    <w:rsid w:val="00FD4077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3</cp:revision>
  <cp:lastPrinted>2013-01-08T07:20:00Z</cp:lastPrinted>
  <dcterms:created xsi:type="dcterms:W3CDTF">2016-05-17T08:18:00Z</dcterms:created>
  <dcterms:modified xsi:type="dcterms:W3CDTF">2016-05-17T08:20:00Z</dcterms:modified>
</cp:coreProperties>
</file>