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33" w:rsidRPr="00B94E33" w:rsidRDefault="00B94E33" w:rsidP="00B94E3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4E33">
        <w:rPr>
          <w:rFonts w:ascii="Arial" w:hAnsi="Arial" w:cs="Arial"/>
          <w:b/>
          <w:sz w:val="24"/>
          <w:szCs w:val="24"/>
          <w:u w:val="single"/>
        </w:rPr>
        <w:t xml:space="preserve">Guidelines/ </w:t>
      </w:r>
      <w:proofErr w:type="spellStart"/>
      <w:r w:rsidRPr="00B94E33">
        <w:rPr>
          <w:rFonts w:ascii="Arial" w:hAnsi="Arial" w:cs="Arial"/>
          <w:b/>
          <w:sz w:val="24"/>
          <w:szCs w:val="24"/>
          <w:u w:val="single"/>
        </w:rPr>
        <w:t>Eligibilties</w:t>
      </w:r>
      <w:proofErr w:type="spellEnd"/>
    </w:p>
    <w:p w:rsidR="00B94E33" w:rsidRPr="00B94E33" w:rsidRDefault="00B94E33" w:rsidP="00B94E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>The programme is open to KFH Malaysia staff (KFH Asset Management &amp; KFH Labuan included, EXCEPT branches, due to clashes among on-going branch sales challenge campaigns made available to all branches)</w:t>
      </w:r>
      <w:r w:rsidR="006056A4">
        <w:rPr>
          <w:rFonts w:ascii="Arial" w:hAnsi="Arial" w:cs="Arial"/>
          <w:sz w:val="24"/>
          <w:szCs w:val="24"/>
        </w:rPr>
        <w:t>;</w:t>
      </w:r>
    </w:p>
    <w:p w:rsidR="00B94E33" w:rsidRPr="00B94E33" w:rsidRDefault="00B94E33" w:rsidP="00B94E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>The participating product for this programme is “KFH SURE CASA-</w:t>
      </w:r>
      <w:proofErr w:type="spellStart"/>
      <w:r w:rsidRPr="00B94E33">
        <w:rPr>
          <w:rFonts w:ascii="Arial" w:hAnsi="Arial" w:cs="Arial"/>
          <w:sz w:val="24"/>
          <w:szCs w:val="24"/>
        </w:rPr>
        <w:t>i</w:t>
      </w:r>
      <w:proofErr w:type="spellEnd"/>
      <w:r w:rsidRPr="00B94E33">
        <w:rPr>
          <w:rFonts w:ascii="Arial" w:hAnsi="Arial" w:cs="Arial"/>
          <w:sz w:val="24"/>
          <w:szCs w:val="24"/>
        </w:rPr>
        <w:t>” (Personal &amp; Non Personal) only</w:t>
      </w:r>
      <w:r w:rsidR="006056A4">
        <w:rPr>
          <w:rFonts w:ascii="Arial" w:hAnsi="Arial" w:cs="Arial"/>
          <w:sz w:val="24"/>
          <w:szCs w:val="24"/>
        </w:rPr>
        <w:t>;</w:t>
      </w:r>
    </w:p>
    <w:p w:rsidR="00B94E33" w:rsidRPr="00B94E33" w:rsidRDefault="00B94E33" w:rsidP="00B94E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 xml:space="preserve">Validity period </w:t>
      </w:r>
      <w:r>
        <w:rPr>
          <w:rFonts w:ascii="Arial" w:hAnsi="Arial" w:cs="Arial"/>
          <w:sz w:val="24"/>
          <w:szCs w:val="24"/>
        </w:rPr>
        <w:t>for this programme</w:t>
      </w:r>
      <w:r w:rsidRPr="00B94E33">
        <w:rPr>
          <w:rFonts w:ascii="Arial" w:hAnsi="Arial" w:cs="Arial"/>
          <w:sz w:val="24"/>
          <w:szCs w:val="24"/>
        </w:rPr>
        <w:t xml:space="preserve"> from 22 September 2016 to 22 March 2017 (both dates available)</w:t>
      </w:r>
      <w:r w:rsidR="006056A4">
        <w:rPr>
          <w:rFonts w:ascii="Arial" w:hAnsi="Arial" w:cs="Arial"/>
          <w:sz w:val="24"/>
          <w:szCs w:val="24"/>
        </w:rPr>
        <w:t>;</w:t>
      </w:r>
    </w:p>
    <w:p w:rsidR="00B94E33" w:rsidRPr="00B94E33" w:rsidRDefault="00B94E33" w:rsidP="00B94E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 xml:space="preserve">Cases cannot be referred to </w:t>
      </w:r>
      <w:proofErr w:type="spellStart"/>
      <w:r w:rsidRPr="00B94E33">
        <w:rPr>
          <w:rFonts w:ascii="Arial" w:hAnsi="Arial" w:cs="Arial"/>
          <w:sz w:val="24"/>
          <w:szCs w:val="24"/>
        </w:rPr>
        <w:t>ownself</w:t>
      </w:r>
      <w:proofErr w:type="spellEnd"/>
      <w:r w:rsidR="006056A4">
        <w:rPr>
          <w:rFonts w:ascii="Arial" w:hAnsi="Arial" w:cs="Arial"/>
          <w:sz w:val="24"/>
          <w:szCs w:val="24"/>
        </w:rPr>
        <w:t>;</w:t>
      </w:r>
    </w:p>
    <w:p w:rsidR="00B94E33" w:rsidRPr="00B94E33" w:rsidRDefault="00B94E33" w:rsidP="00B94E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>Referrer to submit one application per referral in the Referral Form</w:t>
      </w:r>
      <w:r>
        <w:rPr>
          <w:rFonts w:ascii="Arial" w:hAnsi="Arial" w:cs="Arial"/>
          <w:sz w:val="24"/>
          <w:szCs w:val="24"/>
        </w:rPr>
        <w:t xml:space="preserve"> within the programme period</w:t>
      </w:r>
      <w:r w:rsidR="006056A4">
        <w:rPr>
          <w:rFonts w:ascii="Arial" w:hAnsi="Arial" w:cs="Arial"/>
          <w:sz w:val="24"/>
          <w:szCs w:val="24"/>
        </w:rPr>
        <w:t>;</w:t>
      </w:r>
    </w:p>
    <w:p w:rsidR="00B94E33" w:rsidRPr="00B94E33" w:rsidRDefault="00B94E33" w:rsidP="00B94E3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 xml:space="preserve">Should there be any dispute </w:t>
      </w:r>
      <w:proofErr w:type="spellStart"/>
      <w:r w:rsidRPr="00B94E33">
        <w:rPr>
          <w:rFonts w:ascii="Arial" w:hAnsi="Arial" w:cs="Arial"/>
          <w:sz w:val="24"/>
          <w:szCs w:val="24"/>
        </w:rPr>
        <w:t>i.e</w:t>
      </w:r>
      <w:proofErr w:type="spellEnd"/>
      <w:r w:rsidRPr="00B94E33">
        <w:rPr>
          <w:rFonts w:ascii="Arial" w:hAnsi="Arial" w:cs="Arial"/>
          <w:sz w:val="24"/>
          <w:szCs w:val="24"/>
        </w:rPr>
        <w:t xml:space="preserve">: two or more person claiming for a same customer/account, the reward will be awarded to the first </w:t>
      </w:r>
      <w:proofErr w:type="gramStart"/>
      <w:r w:rsidRPr="00B94E33">
        <w:rPr>
          <w:rFonts w:ascii="Arial" w:hAnsi="Arial" w:cs="Arial"/>
          <w:sz w:val="24"/>
          <w:szCs w:val="24"/>
        </w:rPr>
        <w:t>staff who submit</w:t>
      </w:r>
      <w:proofErr w:type="gramEnd"/>
      <w:r w:rsidRPr="00B94E33">
        <w:rPr>
          <w:rFonts w:ascii="Arial" w:hAnsi="Arial" w:cs="Arial"/>
          <w:sz w:val="24"/>
          <w:szCs w:val="24"/>
        </w:rPr>
        <w:t xml:space="preserve"> the referral form based on submission date. </w:t>
      </w:r>
    </w:p>
    <w:p w:rsidR="00B94E33" w:rsidRPr="00B94E33" w:rsidRDefault="00B94E33" w:rsidP="00B94E33">
      <w:pPr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94E33" w:rsidRPr="00B94E33" w:rsidRDefault="00B94E33" w:rsidP="00B94E3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4E33">
        <w:rPr>
          <w:rFonts w:ascii="Arial" w:hAnsi="Arial" w:cs="Arial"/>
          <w:b/>
          <w:sz w:val="24"/>
          <w:szCs w:val="24"/>
          <w:u w:val="single"/>
        </w:rPr>
        <w:t>The Rewards</w:t>
      </w:r>
    </w:p>
    <w:p w:rsidR="00B94E33" w:rsidRPr="00B94E33" w:rsidRDefault="00B94E33" w:rsidP="00B94E3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>Rewards will be given in the form of cash rebates as per table attached and to be credited into staff’</w:t>
      </w:r>
      <w:r w:rsidR="006056A4">
        <w:rPr>
          <w:rFonts w:ascii="Arial" w:hAnsi="Arial" w:cs="Arial"/>
          <w:sz w:val="24"/>
          <w:szCs w:val="24"/>
        </w:rPr>
        <w:t>s KFH Debit Card-</w:t>
      </w:r>
      <w:proofErr w:type="spellStart"/>
      <w:r w:rsidR="006056A4">
        <w:rPr>
          <w:rFonts w:ascii="Arial" w:hAnsi="Arial" w:cs="Arial"/>
          <w:sz w:val="24"/>
          <w:szCs w:val="24"/>
        </w:rPr>
        <w:t>i</w:t>
      </w:r>
      <w:proofErr w:type="spellEnd"/>
      <w:r w:rsidR="006056A4">
        <w:rPr>
          <w:rFonts w:ascii="Arial" w:hAnsi="Arial" w:cs="Arial"/>
          <w:sz w:val="24"/>
          <w:szCs w:val="24"/>
        </w:rPr>
        <w:t xml:space="preserve"> card account;</w:t>
      </w:r>
    </w:p>
    <w:p w:rsidR="00B94E33" w:rsidRPr="00B94E33" w:rsidRDefault="00B94E33" w:rsidP="00B94E33">
      <w:pPr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W w:w="8278" w:type="dxa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8"/>
        <w:gridCol w:w="1890"/>
        <w:gridCol w:w="3060"/>
      </w:tblGrid>
      <w:tr w:rsidR="00B94E33" w:rsidRPr="006056A4" w:rsidTr="006056A4">
        <w:trPr>
          <w:trHeight w:val="1052"/>
        </w:trPr>
        <w:tc>
          <w:tcPr>
            <w:tcW w:w="3328" w:type="dxa"/>
            <w:shd w:val="clear" w:color="auto" w:fill="D9D9D9"/>
          </w:tcPr>
          <w:p w:rsidR="00B94E33" w:rsidRPr="006056A4" w:rsidRDefault="00B94E33" w:rsidP="00B94E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56A4">
              <w:rPr>
                <w:rFonts w:ascii="Arial" w:hAnsi="Arial" w:cs="Arial"/>
                <w:b/>
                <w:sz w:val="24"/>
                <w:szCs w:val="24"/>
              </w:rPr>
              <w:t xml:space="preserve">Total successful referred , per quarter basis (every 3 months, </w:t>
            </w:r>
            <w:proofErr w:type="spellStart"/>
            <w:r w:rsidRPr="006056A4">
              <w:rPr>
                <w:rFonts w:ascii="Arial" w:hAnsi="Arial" w:cs="Arial"/>
                <w:b/>
                <w:sz w:val="24"/>
                <w:szCs w:val="24"/>
              </w:rPr>
              <w:t>i.e</w:t>
            </w:r>
            <w:proofErr w:type="spellEnd"/>
            <w:r w:rsidRPr="006056A4">
              <w:rPr>
                <w:rFonts w:ascii="Arial" w:hAnsi="Arial" w:cs="Arial"/>
                <w:b/>
                <w:sz w:val="24"/>
                <w:szCs w:val="24"/>
              </w:rPr>
              <w:t xml:space="preserve"> : December 2016 and March 2016)</w:t>
            </w:r>
          </w:p>
        </w:tc>
        <w:tc>
          <w:tcPr>
            <w:tcW w:w="1890" w:type="dxa"/>
            <w:shd w:val="clear" w:color="auto" w:fill="D9D9D9"/>
          </w:tcPr>
          <w:p w:rsidR="00B94E33" w:rsidRPr="006056A4" w:rsidRDefault="00B94E33" w:rsidP="00B94E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E33" w:rsidRPr="006056A4" w:rsidRDefault="00B94E33" w:rsidP="00B94E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56A4">
              <w:rPr>
                <w:rFonts w:ascii="Arial" w:hAnsi="Arial" w:cs="Arial"/>
                <w:b/>
                <w:sz w:val="24"/>
                <w:szCs w:val="24"/>
              </w:rPr>
              <w:t xml:space="preserve">Total cash rebate entitlement (RM) </w:t>
            </w:r>
          </w:p>
        </w:tc>
        <w:tc>
          <w:tcPr>
            <w:tcW w:w="3060" w:type="dxa"/>
            <w:shd w:val="clear" w:color="auto" w:fill="D9D9D9"/>
          </w:tcPr>
          <w:p w:rsidR="00B94E33" w:rsidRPr="006056A4" w:rsidRDefault="00B94E33" w:rsidP="00B94E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E33" w:rsidRPr="006056A4" w:rsidRDefault="00B94E33" w:rsidP="00B94E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E33" w:rsidRPr="006056A4" w:rsidRDefault="00B94E33" w:rsidP="00B94E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56A4">
              <w:rPr>
                <w:rFonts w:ascii="Arial" w:hAnsi="Arial" w:cs="Arial"/>
                <w:b/>
                <w:sz w:val="24"/>
                <w:szCs w:val="24"/>
              </w:rPr>
              <w:t xml:space="preserve">Example </w:t>
            </w:r>
          </w:p>
        </w:tc>
      </w:tr>
      <w:tr w:rsidR="00B94E33" w:rsidRPr="006056A4" w:rsidTr="006056A4">
        <w:trPr>
          <w:trHeight w:val="497"/>
        </w:trPr>
        <w:tc>
          <w:tcPr>
            <w:tcW w:w="3328" w:type="dxa"/>
            <w:shd w:val="clear" w:color="auto" w:fill="auto"/>
          </w:tcPr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6A4">
              <w:rPr>
                <w:rFonts w:ascii="Arial" w:hAnsi="Arial" w:cs="Arial"/>
                <w:sz w:val="24"/>
                <w:szCs w:val="24"/>
              </w:rPr>
              <w:t xml:space="preserve">1 to 3  successful referred customers </w:t>
            </w:r>
          </w:p>
        </w:tc>
        <w:tc>
          <w:tcPr>
            <w:tcW w:w="1890" w:type="dxa"/>
          </w:tcPr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6A4">
              <w:rPr>
                <w:rFonts w:ascii="Arial" w:hAnsi="Arial" w:cs="Arial"/>
                <w:sz w:val="24"/>
                <w:szCs w:val="24"/>
              </w:rPr>
              <w:t>RM15 per customer</w:t>
            </w:r>
          </w:p>
        </w:tc>
        <w:tc>
          <w:tcPr>
            <w:tcW w:w="3060" w:type="dxa"/>
            <w:shd w:val="clear" w:color="auto" w:fill="auto"/>
          </w:tcPr>
          <w:p w:rsidR="00B94E33" w:rsidRPr="006056A4" w:rsidRDefault="00B94E33" w:rsidP="00B94E33">
            <w:pPr>
              <w:rPr>
                <w:rFonts w:ascii="Arial" w:hAnsi="Arial" w:cs="Arial"/>
                <w:sz w:val="24"/>
                <w:szCs w:val="24"/>
              </w:rPr>
            </w:pPr>
            <w:r w:rsidRPr="006056A4">
              <w:rPr>
                <w:rFonts w:ascii="Arial" w:hAnsi="Arial" w:cs="Arial"/>
                <w:sz w:val="24"/>
                <w:szCs w:val="24"/>
              </w:rPr>
              <w:t xml:space="preserve">Total 3 successful referred customers, staff will gets RM45 cash  rebate in total </w:t>
            </w:r>
            <w:proofErr w:type="spellStart"/>
            <w:r w:rsidRPr="006056A4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6056A4">
              <w:rPr>
                <w:rFonts w:ascii="Arial" w:hAnsi="Arial" w:cs="Arial"/>
                <w:sz w:val="24"/>
                <w:szCs w:val="24"/>
              </w:rPr>
              <w:t xml:space="preserve"> RM15 x 3 </w:t>
            </w:r>
          </w:p>
        </w:tc>
      </w:tr>
      <w:tr w:rsidR="00B94E33" w:rsidRPr="006056A4" w:rsidTr="006056A4">
        <w:trPr>
          <w:trHeight w:val="368"/>
        </w:trPr>
        <w:tc>
          <w:tcPr>
            <w:tcW w:w="3328" w:type="dxa"/>
            <w:shd w:val="clear" w:color="auto" w:fill="auto"/>
          </w:tcPr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6A4">
              <w:rPr>
                <w:rFonts w:ascii="Arial" w:hAnsi="Arial" w:cs="Arial"/>
                <w:sz w:val="24"/>
                <w:szCs w:val="24"/>
              </w:rPr>
              <w:t xml:space="preserve">4 successful referred customers and above </w:t>
            </w:r>
          </w:p>
        </w:tc>
        <w:tc>
          <w:tcPr>
            <w:tcW w:w="1890" w:type="dxa"/>
          </w:tcPr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4E33" w:rsidRPr="006056A4" w:rsidRDefault="00B94E33" w:rsidP="00B94E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6A4">
              <w:rPr>
                <w:rFonts w:ascii="Arial" w:hAnsi="Arial" w:cs="Arial"/>
                <w:sz w:val="24"/>
                <w:szCs w:val="24"/>
              </w:rPr>
              <w:t>RM25 per customer</w:t>
            </w:r>
          </w:p>
        </w:tc>
        <w:tc>
          <w:tcPr>
            <w:tcW w:w="3060" w:type="dxa"/>
            <w:shd w:val="clear" w:color="auto" w:fill="auto"/>
          </w:tcPr>
          <w:p w:rsidR="00B94E33" w:rsidRPr="006056A4" w:rsidRDefault="00B94E33" w:rsidP="00B94E33">
            <w:pPr>
              <w:rPr>
                <w:rFonts w:ascii="Arial" w:hAnsi="Arial" w:cs="Arial"/>
                <w:sz w:val="24"/>
                <w:szCs w:val="24"/>
              </w:rPr>
            </w:pPr>
            <w:r w:rsidRPr="006056A4">
              <w:rPr>
                <w:rFonts w:ascii="Arial" w:hAnsi="Arial" w:cs="Arial"/>
                <w:sz w:val="24"/>
                <w:szCs w:val="24"/>
              </w:rPr>
              <w:t xml:space="preserve">Total 5 successful referred customers, staff will gets RM125 cash rebate in total </w:t>
            </w:r>
            <w:proofErr w:type="spellStart"/>
            <w:r w:rsidRPr="006056A4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6056A4">
              <w:rPr>
                <w:rFonts w:ascii="Arial" w:hAnsi="Arial" w:cs="Arial"/>
                <w:sz w:val="24"/>
                <w:szCs w:val="24"/>
              </w:rPr>
              <w:t xml:space="preserve"> RM25 x 5 </w:t>
            </w:r>
          </w:p>
        </w:tc>
      </w:tr>
    </w:tbl>
    <w:p w:rsidR="00B94E33" w:rsidRPr="00B94E33" w:rsidRDefault="00B94E33" w:rsidP="00B94E33">
      <w:pPr>
        <w:jc w:val="both"/>
        <w:rPr>
          <w:rFonts w:ascii="Arial" w:hAnsi="Arial" w:cs="Arial"/>
          <w:sz w:val="24"/>
          <w:szCs w:val="24"/>
        </w:rPr>
      </w:pPr>
    </w:p>
    <w:p w:rsidR="00B94E33" w:rsidRPr="00B94E33" w:rsidRDefault="00B94E33" w:rsidP="00B94E33">
      <w:pPr>
        <w:jc w:val="both"/>
        <w:rPr>
          <w:rFonts w:ascii="Arial" w:hAnsi="Arial" w:cs="Arial"/>
          <w:sz w:val="24"/>
          <w:szCs w:val="24"/>
        </w:rPr>
      </w:pPr>
    </w:p>
    <w:p w:rsidR="00B94E33" w:rsidRDefault="00B94E33" w:rsidP="00B94E3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94E33">
        <w:rPr>
          <w:rFonts w:ascii="Arial" w:hAnsi="Arial" w:cs="Arial"/>
          <w:sz w:val="24"/>
          <w:szCs w:val="24"/>
        </w:rPr>
        <w:t xml:space="preserve">The payout of cash rebates will be done in 2 periods as below: </w:t>
      </w:r>
    </w:p>
    <w:p w:rsidR="00B94E33" w:rsidRDefault="00B94E33" w:rsidP="00B94E33">
      <w:pPr>
        <w:rPr>
          <w:rFonts w:ascii="Arial" w:hAnsi="Arial" w:cs="Arial"/>
          <w:sz w:val="24"/>
          <w:szCs w:val="24"/>
        </w:rPr>
      </w:pPr>
    </w:p>
    <w:p w:rsidR="00BC4AF0" w:rsidRDefault="00B94E33" w:rsidP="00B94E33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2017 – for KFH SURE CASA-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accounts open from 22 September 2017 to 22 December 2016 </w:t>
      </w:r>
    </w:p>
    <w:p w:rsidR="00B94E33" w:rsidRDefault="00B94E33" w:rsidP="00B94E33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2017 – for KFH SURE CASA-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accounts open from 23 December 2017 to 22 March 2017 </w:t>
      </w:r>
    </w:p>
    <w:p w:rsidR="00B94E33" w:rsidRDefault="00B94E33" w:rsidP="00B94E33">
      <w:pPr>
        <w:pStyle w:val="ListParagraph"/>
        <w:ind w:left="1800" w:right="-360"/>
        <w:rPr>
          <w:rFonts w:ascii="Arial" w:hAnsi="Arial" w:cs="Arial"/>
          <w:sz w:val="24"/>
          <w:szCs w:val="24"/>
        </w:rPr>
      </w:pPr>
    </w:p>
    <w:p w:rsidR="00B94E33" w:rsidRDefault="00B94E33" w:rsidP="00B94E33">
      <w:pPr>
        <w:pStyle w:val="ListParagraph"/>
        <w:ind w:left="1800" w:right="-360"/>
        <w:rPr>
          <w:rFonts w:ascii="Arial" w:hAnsi="Arial" w:cs="Arial"/>
          <w:sz w:val="24"/>
          <w:szCs w:val="24"/>
        </w:rPr>
      </w:pPr>
    </w:p>
    <w:p w:rsidR="00B94E33" w:rsidRPr="00B94E33" w:rsidRDefault="00B94E33" w:rsidP="00B94E33">
      <w:pPr>
        <w:pStyle w:val="ListParagraph"/>
        <w:numPr>
          <w:ilvl w:val="0"/>
          <w:numId w:val="3"/>
        </w:numPr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will entitle for the cash rebates when the customer’s </w:t>
      </w:r>
      <w:proofErr w:type="gramStart"/>
      <w:r>
        <w:rPr>
          <w:rFonts w:ascii="Arial" w:hAnsi="Arial" w:cs="Arial"/>
          <w:sz w:val="24"/>
          <w:szCs w:val="24"/>
        </w:rPr>
        <w:t>their refer</w:t>
      </w:r>
      <w:proofErr w:type="gramEnd"/>
      <w:r>
        <w:rPr>
          <w:rFonts w:ascii="Arial" w:hAnsi="Arial" w:cs="Arial"/>
          <w:sz w:val="24"/>
          <w:szCs w:val="24"/>
        </w:rPr>
        <w:t xml:space="preserve"> has successful opened a KFH SURE CASA-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with initial deposit at their preferred branch within the programme period</w:t>
      </w:r>
      <w:r w:rsidR="006056A4">
        <w:rPr>
          <w:rFonts w:ascii="Arial" w:hAnsi="Arial" w:cs="Arial"/>
          <w:sz w:val="24"/>
          <w:szCs w:val="24"/>
        </w:rPr>
        <w:t>.</w:t>
      </w:r>
    </w:p>
    <w:sectPr w:rsidR="00B94E33" w:rsidRPr="00B94E33" w:rsidSect="00BC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B15"/>
    <w:multiLevelType w:val="hybridMultilevel"/>
    <w:tmpl w:val="D024AFFE"/>
    <w:lvl w:ilvl="0" w:tplc="E4E6F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A32A1"/>
    <w:multiLevelType w:val="hybridMultilevel"/>
    <w:tmpl w:val="23A6207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F27377"/>
    <w:multiLevelType w:val="hybridMultilevel"/>
    <w:tmpl w:val="EAC2BBD2"/>
    <w:lvl w:ilvl="0" w:tplc="0DE0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F1F0D"/>
    <w:multiLevelType w:val="hybridMultilevel"/>
    <w:tmpl w:val="C4600C6E"/>
    <w:lvl w:ilvl="0" w:tplc="D63AE8DC">
      <w:start w:val="1"/>
      <w:numFmt w:val="lowerRoman"/>
      <w:lvlText w:val="%1)"/>
      <w:lvlJc w:val="left"/>
      <w:pPr>
        <w:ind w:left="35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6" w:hanging="360"/>
      </w:pPr>
    </w:lvl>
    <w:lvl w:ilvl="2" w:tplc="0409001B" w:tentative="1">
      <w:start w:val="1"/>
      <w:numFmt w:val="lowerRoman"/>
      <w:lvlText w:val="%3."/>
      <w:lvlJc w:val="right"/>
      <w:pPr>
        <w:ind w:left="4606" w:hanging="180"/>
      </w:pPr>
    </w:lvl>
    <w:lvl w:ilvl="3" w:tplc="0409000F" w:tentative="1">
      <w:start w:val="1"/>
      <w:numFmt w:val="decimal"/>
      <w:lvlText w:val="%4."/>
      <w:lvlJc w:val="left"/>
      <w:pPr>
        <w:ind w:left="5326" w:hanging="360"/>
      </w:pPr>
    </w:lvl>
    <w:lvl w:ilvl="4" w:tplc="04090019" w:tentative="1">
      <w:start w:val="1"/>
      <w:numFmt w:val="lowerLetter"/>
      <w:lvlText w:val="%5."/>
      <w:lvlJc w:val="left"/>
      <w:pPr>
        <w:ind w:left="6046" w:hanging="360"/>
      </w:pPr>
    </w:lvl>
    <w:lvl w:ilvl="5" w:tplc="0409001B" w:tentative="1">
      <w:start w:val="1"/>
      <w:numFmt w:val="lowerRoman"/>
      <w:lvlText w:val="%6."/>
      <w:lvlJc w:val="right"/>
      <w:pPr>
        <w:ind w:left="6766" w:hanging="180"/>
      </w:pPr>
    </w:lvl>
    <w:lvl w:ilvl="6" w:tplc="0409000F" w:tentative="1">
      <w:start w:val="1"/>
      <w:numFmt w:val="decimal"/>
      <w:lvlText w:val="%7."/>
      <w:lvlJc w:val="left"/>
      <w:pPr>
        <w:ind w:left="7486" w:hanging="360"/>
      </w:pPr>
    </w:lvl>
    <w:lvl w:ilvl="7" w:tplc="04090019" w:tentative="1">
      <w:start w:val="1"/>
      <w:numFmt w:val="lowerLetter"/>
      <w:lvlText w:val="%8."/>
      <w:lvlJc w:val="left"/>
      <w:pPr>
        <w:ind w:left="8206" w:hanging="360"/>
      </w:pPr>
    </w:lvl>
    <w:lvl w:ilvl="8" w:tplc="0409001B" w:tentative="1">
      <w:start w:val="1"/>
      <w:numFmt w:val="lowerRoman"/>
      <w:lvlText w:val="%9."/>
      <w:lvlJc w:val="right"/>
      <w:pPr>
        <w:ind w:left="8926" w:hanging="180"/>
      </w:pPr>
    </w:lvl>
  </w:abstractNum>
  <w:abstractNum w:abstractNumId="4">
    <w:nsid w:val="47D033C5"/>
    <w:multiLevelType w:val="hybridMultilevel"/>
    <w:tmpl w:val="D6EA50AA"/>
    <w:lvl w:ilvl="0" w:tplc="E4DA1974">
      <w:start w:val="1"/>
      <w:numFmt w:val="lowerRoman"/>
      <w:lvlText w:val="%1)"/>
      <w:lvlJc w:val="left"/>
      <w:pPr>
        <w:ind w:left="1080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36443"/>
    <w:multiLevelType w:val="hybridMultilevel"/>
    <w:tmpl w:val="8E283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94E33"/>
    <w:rsid w:val="000A4F63"/>
    <w:rsid w:val="00153DCE"/>
    <w:rsid w:val="006056A4"/>
    <w:rsid w:val="009939B7"/>
    <w:rsid w:val="00B94E33"/>
    <w:rsid w:val="00BC4AF0"/>
    <w:rsid w:val="00BC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3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ony.qistina</dc:creator>
  <cp:keywords/>
  <dc:description/>
  <cp:lastModifiedBy>ony.qistina</cp:lastModifiedBy>
  <cp:revision>2</cp:revision>
  <cp:lastPrinted>2016-09-15T08:42:00Z</cp:lastPrinted>
  <dcterms:created xsi:type="dcterms:W3CDTF">2016-09-15T08:24:00Z</dcterms:created>
  <dcterms:modified xsi:type="dcterms:W3CDTF">2016-09-15T08:44:00Z</dcterms:modified>
</cp:coreProperties>
</file>