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F56B3B" w:rsidRPr="00A051DE" w:rsidTr="00691C05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F56B3B" w:rsidRPr="00A051DE" w:rsidRDefault="00F56B3B" w:rsidP="00691C05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F56B3B" w:rsidRPr="00A051DE" w:rsidRDefault="00F56B3B" w:rsidP="00691C05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  <w:tr w:rsidR="00F56B3B" w:rsidRPr="00A051DE" w:rsidTr="00691C05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F56B3B" w:rsidRPr="00A051DE" w:rsidRDefault="00F56B3B" w:rsidP="00691C0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F56B3B" w:rsidRPr="00A051DE" w:rsidRDefault="00F56B3B" w:rsidP="00691C0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F56B3B" w:rsidRPr="00A051DE" w:rsidTr="00691C05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F56B3B" w:rsidRPr="00A051DE" w:rsidRDefault="00F56B3B" w:rsidP="00691C0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F56B3B" w:rsidRPr="00A051DE" w:rsidRDefault="00F56B3B" w:rsidP="00691C05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F56B3B" w:rsidRPr="00A051DE" w:rsidTr="00691C05">
        <w:tc>
          <w:tcPr>
            <w:tcW w:w="810" w:type="pct"/>
            <w:shd w:val="clear" w:color="auto" w:fill="E0E0E0"/>
          </w:tcPr>
          <w:p w:rsidR="00F56B3B" w:rsidRPr="00A051DE" w:rsidRDefault="00F56B3B" w:rsidP="00691C0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F56B3B" w:rsidRPr="00A051DE" w:rsidRDefault="00F56B3B" w:rsidP="00F56B3B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Bug #67</w:t>
            </w:r>
            <w:r>
              <w:rPr>
                <w:rFonts w:asciiTheme="minorHAnsi" w:hAnsiTheme="minorHAnsi"/>
                <w:szCs w:val="22"/>
              </w:rPr>
              <w:t>52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F56B3B" w:rsidRPr="00A051DE" w:rsidRDefault="00F56B3B" w:rsidP="00691C0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F56B3B" w:rsidRPr="00A051DE" w:rsidRDefault="00F56B3B" w:rsidP="00691C05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01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11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F56B3B" w:rsidRPr="00A051DE" w:rsidTr="00691C05">
        <w:tc>
          <w:tcPr>
            <w:tcW w:w="810" w:type="pct"/>
            <w:shd w:val="clear" w:color="auto" w:fill="E0E0E0"/>
          </w:tcPr>
          <w:p w:rsidR="00F56B3B" w:rsidRPr="00A051DE" w:rsidRDefault="00F56B3B" w:rsidP="00691C0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F56B3B" w:rsidRPr="00A051DE" w:rsidRDefault="00F56B3B" w:rsidP="00691C05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F56B3B">
              <w:rPr>
                <w:rFonts w:asciiTheme="minorHAnsi" w:hAnsiTheme="minorHAnsi" w:cstheme="minorHAnsi"/>
                <w:sz w:val="22"/>
                <w:szCs w:val="22"/>
              </w:rPr>
              <w:t>LHDN: Change Validation Error Message for Employer number</w:t>
            </w:r>
          </w:p>
        </w:tc>
      </w:tr>
      <w:tr w:rsidR="00F56B3B" w:rsidRPr="00A051DE" w:rsidTr="00691C05">
        <w:tc>
          <w:tcPr>
            <w:tcW w:w="810" w:type="pct"/>
            <w:shd w:val="clear" w:color="auto" w:fill="E0E0E0"/>
          </w:tcPr>
          <w:p w:rsidR="00F56B3B" w:rsidRPr="00B452D5" w:rsidRDefault="00F56B3B" w:rsidP="00691C05">
            <w:pPr>
              <w:pStyle w:val="Table-Titl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52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F56B3B" w:rsidRDefault="00F56B3B" w:rsidP="00691C05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To </w:t>
            </w:r>
            <w:r w:rsidR="00A916F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ensure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error message will display “</w:t>
            </w:r>
            <w:r w:rsidRPr="00F56B3B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Employer No. not found. Please refer to LHDN for confirmation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”</w:t>
            </w:r>
            <w:r w:rsidR="00A916F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when company not registered with LHDN.</w:t>
            </w:r>
          </w:p>
          <w:p w:rsidR="00F56B3B" w:rsidRDefault="00F56B3B" w:rsidP="00691C05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  <w:p w:rsidR="00F56B3B" w:rsidRDefault="00F56B3B" w:rsidP="00691C05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  <w:p w:rsidR="00F56B3B" w:rsidRDefault="00F56B3B" w:rsidP="00691C05">
            <w:pPr>
              <w:spacing w:before="60" w:after="60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Pr="00D170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https://10.6.6.20/bib.sit.lhdn/common/Login.do</w:t>
              </w:r>
            </w:hyperlink>
          </w:p>
          <w:p w:rsidR="00A916F6" w:rsidRPr="00A916F6" w:rsidRDefault="00A916F6" w:rsidP="00691C05">
            <w:pPr>
              <w:spacing w:before="60" w:after="60"/>
              <w:rPr>
                <w:rFonts w:asciiTheme="minorHAnsi" w:hAnsiTheme="minorHAnsi" w:cstheme="minorHAnsi"/>
                <w:color w:val="0000FF" w:themeColor="hyperlink"/>
                <w:sz w:val="22"/>
                <w:szCs w:val="22"/>
                <w:u w:val="single"/>
              </w:rPr>
            </w:pPr>
            <w:hyperlink r:id="rId7" w:history="1">
              <w:r w:rsidRPr="00D45B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https://10.6.6.20/ibam.sit.lhdn/common/Login.do</w:t>
              </w:r>
            </w:hyperlink>
          </w:p>
        </w:tc>
      </w:tr>
      <w:tr w:rsidR="00F56B3B" w:rsidRPr="00A051DE" w:rsidTr="00691C05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F56B3B" w:rsidRPr="00A051DE" w:rsidRDefault="00F56B3B" w:rsidP="00691C0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A916F6" w:rsidRDefault="00A916F6" w:rsidP="00691C0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IBAM</w:t>
            </w:r>
          </w:p>
          <w:p w:rsidR="00A916F6" w:rsidRDefault="00A916F6" w:rsidP="00691C0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BIB &gt; Company Enquiry &gt; Company Details</w:t>
            </w:r>
          </w:p>
          <w:p w:rsidR="00A916F6" w:rsidRPr="00A916F6" w:rsidRDefault="00A916F6" w:rsidP="00691C0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16F6" w:rsidRPr="00255FDF" w:rsidRDefault="00F56B3B" w:rsidP="00691C0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:rsidR="00F56B3B" w:rsidRPr="002031AB" w:rsidRDefault="00F56B3B" w:rsidP="00691C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Payroll &gt; Statutory Bodies &gt; LHDN</w:t>
            </w:r>
          </w:p>
        </w:tc>
      </w:tr>
      <w:tr w:rsidR="00F56B3B" w:rsidRPr="00A051DE" w:rsidTr="00691C05">
        <w:tc>
          <w:tcPr>
            <w:tcW w:w="810" w:type="pct"/>
            <w:shd w:val="clear" w:color="auto" w:fill="E0E0E0"/>
          </w:tcPr>
          <w:p w:rsidR="00F56B3B" w:rsidRPr="00A051DE" w:rsidRDefault="00F56B3B" w:rsidP="00691C0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A916F6" w:rsidRDefault="00A916F6" w:rsidP="00691C05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IBAM</w:t>
            </w:r>
          </w:p>
          <w:p w:rsidR="00A916F6" w:rsidRPr="00A916F6" w:rsidRDefault="00A916F6" w:rsidP="00A916F6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</w:rPr>
              <w:t>Login to IBAM and go to BIB &gt; Company Enquiry &gt; Company Details.</w:t>
            </w:r>
          </w:p>
          <w:p w:rsidR="00A916F6" w:rsidRPr="00A916F6" w:rsidRDefault="00A916F6" w:rsidP="00A916F6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</w:rPr>
              <w:t>Check on LHDN Employer Number.</w:t>
            </w:r>
          </w:p>
          <w:p w:rsidR="00F56B3B" w:rsidRPr="00255FDF" w:rsidRDefault="00F56B3B" w:rsidP="00691C05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BIB </w:t>
            </w:r>
          </w:p>
          <w:p w:rsidR="00A916F6" w:rsidRDefault="00A916F6" w:rsidP="00A916F6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Edit Employer Field on the LHDN Upload File to be any number that not registered with LHDN.</w:t>
            </w:r>
          </w:p>
          <w:p w:rsidR="00F56B3B" w:rsidRPr="00A916F6" w:rsidRDefault="00A916F6" w:rsidP="00A916F6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BIB and perform LHDN Transfer to view the error message.</w:t>
            </w:r>
          </w:p>
        </w:tc>
      </w:tr>
      <w:tr w:rsidR="00F56B3B" w:rsidRPr="00A051DE" w:rsidTr="00691C05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56B3B" w:rsidRPr="00A051DE" w:rsidRDefault="00F56B3B" w:rsidP="00691C0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F56B3B" w:rsidRPr="00A051DE" w:rsidRDefault="00F56B3B" w:rsidP="00691C05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6B3B" w:rsidRPr="00A051DE" w:rsidRDefault="00F56B3B" w:rsidP="00691C0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F56B3B" w:rsidRPr="00A051DE" w:rsidRDefault="00F56B3B" w:rsidP="00691C05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F56B3B" w:rsidRPr="00A051DE" w:rsidTr="00691C05">
        <w:tc>
          <w:tcPr>
            <w:tcW w:w="810" w:type="pct"/>
            <w:shd w:val="clear" w:color="auto" w:fill="E0E0E0"/>
          </w:tcPr>
          <w:p w:rsidR="00F56B3B" w:rsidRPr="00A051DE" w:rsidRDefault="00F56B3B" w:rsidP="00691C0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F56B3B" w:rsidRDefault="00F56B3B" w:rsidP="00691C0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F56B3B" w:rsidRDefault="00F56B3B" w:rsidP="00691C0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F56B3B" w:rsidRPr="00A051DE" w:rsidRDefault="00F56B3B" w:rsidP="00691C0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6B3B" w:rsidRPr="00A051DE" w:rsidTr="00691C05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F56B3B" w:rsidRPr="00A051DE" w:rsidRDefault="00F56B3B" w:rsidP="00691C05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F56B3B" w:rsidRPr="005C15BF" w:rsidTr="00691C05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A916F6" w:rsidRDefault="00A916F6" w:rsidP="00A916F6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  <w:p w:rsidR="00A916F6" w:rsidRDefault="00A916F6" w:rsidP="00A916F6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  <w:p w:rsidR="00A916F6" w:rsidRDefault="00A916F6" w:rsidP="00A916F6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  <w:p w:rsidR="00A916F6" w:rsidRDefault="00A916F6" w:rsidP="00A916F6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  <w:p w:rsidR="00A916F6" w:rsidRDefault="00A916F6" w:rsidP="00A916F6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  <w:p w:rsidR="00A916F6" w:rsidRDefault="00A916F6" w:rsidP="00A916F6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  <w:p w:rsidR="00A916F6" w:rsidRDefault="00A916F6" w:rsidP="00A916F6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  <w:p w:rsidR="00A916F6" w:rsidRDefault="00A916F6" w:rsidP="00A916F6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  <w:p w:rsidR="00A916F6" w:rsidRDefault="00A916F6" w:rsidP="00A916F6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  <w:p w:rsidR="00A916F6" w:rsidRDefault="00A916F6" w:rsidP="00A916F6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lastRenderedPageBreak/>
              <w:t>IBAM</w:t>
            </w:r>
          </w:p>
          <w:p w:rsidR="00A916F6" w:rsidRPr="00A916F6" w:rsidRDefault="00A916F6" w:rsidP="00A916F6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</w:rPr>
              <w:t>Login to IBAM and go to BIB &gt; Company Enquiry &gt; Company Details.</w:t>
            </w:r>
          </w:p>
          <w:p w:rsidR="00A916F6" w:rsidRPr="00A916F6" w:rsidRDefault="00A916F6" w:rsidP="00A916F6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</w:rPr>
              <w:t>Check on LHDN Employer Number.</w:t>
            </w:r>
          </w:p>
          <w:p w:rsidR="00A916F6" w:rsidRDefault="00A916F6" w:rsidP="00A916F6">
            <w:pPr>
              <w:pStyle w:val="ListParagraph"/>
              <w:spacing w:before="60" w:after="60"/>
              <w:ind w:left="360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0D888111" wp14:editId="5947485B">
                  <wp:extent cx="5943600" cy="66535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65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16F6" w:rsidRDefault="00A916F6" w:rsidP="00A916F6">
            <w:pPr>
              <w:pStyle w:val="ListParagraph"/>
              <w:spacing w:before="60" w:after="60"/>
              <w:ind w:left="360"/>
              <w:rPr>
                <w:rFonts w:cstheme="minorHAnsi"/>
                <w:b/>
              </w:rPr>
            </w:pPr>
          </w:p>
          <w:p w:rsidR="00A916F6" w:rsidRDefault="00A916F6" w:rsidP="00A916F6">
            <w:pPr>
              <w:pStyle w:val="ListParagraph"/>
              <w:spacing w:before="60" w:after="60"/>
              <w:ind w:left="360"/>
              <w:rPr>
                <w:rFonts w:cstheme="minorHAnsi"/>
                <w:b/>
              </w:rPr>
            </w:pPr>
          </w:p>
          <w:p w:rsidR="00A916F6" w:rsidRPr="00A916F6" w:rsidRDefault="00A916F6" w:rsidP="00A916F6">
            <w:pPr>
              <w:spacing w:before="60" w:after="60"/>
              <w:rPr>
                <w:rFonts w:cstheme="minorHAnsi"/>
                <w:b/>
              </w:rPr>
            </w:pPr>
          </w:p>
          <w:p w:rsidR="00A916F6" w:rsidRPr="00255FDF" w:rsidRDefault="00A916F6" w:rsidP="00A916F6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BIB </w:t>
            </w:r>
          </w:p>
          <w:p w:rsidR="00A916F6" w:rsidRDefault="00A916F6" w:rsidP="00A916F6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Edit Employer Field on the LHDN Upload File to be any number that not registered with LHDN.</w:t>
            </w:r>
          </w:p>
          <w:p w:rsidR="00A916F6" w:rsidRDefault="00A916F6" w:rsidP="00A916F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BD2AC5B" wp14:editId="0F076DBF">
                  <wp:extent cx="5943600" cy="153479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3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6B3B" w:rsidRDefault="00A916F6" w:rsidP="00A916F6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</w:rPr>
            </w:pPr>
            <w:r w:rsidRPr="00A916F6">
              <w:rPr>
                <w:rFonts w:cstheme="minorHAnsi"/>
              </w:rPr>
              <w:t>Login to BIB and perform LHDN Transfer to view the error message.</w:t>
            </w:r>
          </w:p>
          <w:p w:rsidR="00A916F6" w:rsidRDefault="00A916F6" w:rsidP="00A916F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D7A7942" wp14:editId="5B1480EC">
                  <wp:extent cx="5943600" cy="24396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3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16F6" w:rsidRPr="00A916F6" w:rsidRDefault="00A916F6" w:rsidP="00A916F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bookmarkStart w:id="3" w:name="_GoBack"/>
            <w:r>
              <w:rPr>
                <w:noProof/>
              </w:rPr>
              <w:drawing>
                <wp:inline distT="0" distB="0" distL="0" distR="0" wp14:anchorId="61489953" wp14:editId="475E8A0E">
                  <wp:extent cx="5943600" cy="1464310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</w:tr>
      <w:tr w:rsidR="00F56B3B" w:rsidRPr="00A051DE" w:rsidTr="00691C05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3B" w:rsidRPr="00A051DE" w:rsidRDefault="00F56B3B" w:rsidP="00691C0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F56B3B" w:rsidRPr="00A051DE" w:rsidTr="00691C05">
        <w:tc>
          <w:tcPr>
            <w:tcW w:w="2127" w:type="pct"/>
            <w:gridSpan w:val="3"/>
            <w:shd w:val="clear" w:color="auto" w:fill="auto"/>
          </w:tcPr>
          <w:p w:rsidR="00F56B3B" w:rsidRPr="00A051DE" w:rsidRDefault="00F56B3B" w:rsidP="00691C05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61256DB0" wp14:editId="73EDDA6B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F56B3B" w:rsidRDefault="00F56B3B" w:rsidP="00691C05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F56B3B" w:rsidRPr="00A051DE" w:rsidRDefault="00F56B3B" w:rsidP="00691C05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:rsidR="00F56B3B" w:rsidRDefault="00F56B3B" w:rsidP="00F56B3B"/>
    <w:p w:rsidR="00F56B3B" w:rsidRDefault="00F56B3B" w:rsidP="00F56B3B"/>
    <w:p w:rsidR="00F56B3B" w:rsidRDefault="00F56B3B" w:rsidP="00F56B3B"/>
    <w:p w:rsidR="00F56B3B" w:rsidRDefault="00F56B3B" w:rsidP="00F56B3B"/>
    <w:p w:rsidR="00F56B3B" w:rsidRDefault="00F56B3B" w:rsidP="00F56B3B"/>
    <w:p w:rsidR="00376C73" w:rsidRDefault="00376C73"/>
    <w:sectPr w:rsidR="00376C73" w:rsidSect="002B58FD">
      <w:head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A916F6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7DC143CC" wp14:editId="7A52E3B0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A916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2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2">
    <w:nsid w:val="3CAA07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D71879"/>
    <w:multiLevelType w:val="multilevel"/>
    <w:tmpl w:val="4DC4A6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EE636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050E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3B"/>
    <w:rsid w:val="00376C73"/>
    <w:rsid w:val="00A916F6"/>
    <w:rsid w:val="00F5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3B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B3B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6B3B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F56B3B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56B3B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F56B3B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F56B3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F56B3B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F56B3B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F56B3B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B3B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56B3B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56B3B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56B3B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56B3B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F56B3B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56B3B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56B3B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56B3B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F56B3B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F56B3B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F56B3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F56B3B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F56B3B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F56B3B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56B3B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56B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B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B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3B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B3B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6B3B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F56B3B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56B3B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F56B3B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F56B3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F56B3B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F56B3B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F56B3B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B3B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56B3B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56B3B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56B3B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56B3B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F56B3B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56B3B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56B3B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56B3B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F56B3B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F56B3B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F56B3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F56B3B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F56B3B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F56B3B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56B3B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56B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B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B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s://10.6.6.20/ibam.sit.lhdn/common/Login.do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.6.6.20/bib.sit.lhdn/common/Login.do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1</cp:revision>
  <dcterms:created xsi:type="dcterms:W3CDTF">2016-11-08T03:25:00Z</dcterms:created>
  <dcterms:modified xsi:type="dcterms:W3CDTF">2016-11-08T03:49:00Z</dcterms:modified>
</cp:coreProperties>
</file>