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CF" w:rsidRPr="001D4BC0" w:rsidRDefault="001D4BC0">
      <w:pPr>
        <w:rPr>
          <w:u w:val="single"/>
        </w:rPr>
      </w:pPr>
      <w:proofErr w:type="gramStart"/>
      <w:r>
        <w:rPr>
          <w:u w:val="single"/>
        </w:rPr>
        <w:t>1.</w:t>
      </w:r>
      <w:r w:rsidR="008547C3" w:rsidRPr="001D4BC0">
        <w:rPr>
          <w:u w:val="single"/>
        </w:rPr>
        <w:t>BSR</w:t>
      </w:r>
      <w:proofErr w:type="gramEnd"/>
      <w:r w:rsidR="008547C3" w:rsidRPr="001D4BC0">
        <w:rPr>
          <w:u w:val="single"/>
        </w:rPr>
        <w:t xml:space="preserve"> :</w:t>
      </w:r>
    </w:p>
    <w:p w:rsidR="008547C3" w:rsidRDefault="008547C3">
      <w:r>
        <w:t>1. Tr</w:t>
      </w:r>
      <w:bookmarkStart w:id="0" w:name="_GoBack"/>
      <w:bookmarkEnd w:id="0"/>
      <w:r>
        <w:t>ansfer date of file – should be T+1 (Refer Specification)</w:t>
      </w:r>
    </w:p>
    <w:p w:rsidR="008547C3" w:rsidRDefault="008547C3">
      <w:r>
        <w:rPr>
          <w:noProof/>
        </w:rPr>
        <w:drawing>
          <wp:inline distT="0" distB="0" distL="0" distR="0" wp14:anchorId="2BA6CD20" wp14:editId="69F453D4">
            <wp:extent cx="5719313" cy="182017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49" t="23803" r="2018" b="35365"/>
                    <a:stretch/>
                  </pic:blipFill>
                  <pic:spPr bwMode="auto">
                    <a:xfrm>
                      <a:off x="0" y="0"/>
                      <a:ext cx="5719313" cy="1820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7C3" w:rsidRDefault="008547C3">
      <w:r>
        <w:rPr>
          <w:noProof/>
        </w:rPr>
        <w:drawing>
          <wp:inline distT="0" distB="0" distL="0" distR="0">
            <wp:extent cx="5943600" cy="16046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C3" w:rsidRDefault="008547C3">
      <w:r>
        <w:t xml:space="preserve">2. Field </w:t>
      </w:r>
      <w:proofErr w:type="gramStart"/>
      <w:r>
        <w:t>Name :</w:t>
      </w:r>
      <w:proofErr w:type="gramEnd"/>
      <w:r>
        <w:t xml:space="preserve"> Bank Account No. – consist of other LHDN A/C No. One report </w:t>
      </w:r>
      <w:proofErr w:type="gramStart"/>
      <w:r>
        <w:t>cater</w:t>
      </w:r>
      <w:proofErr w:type="gramEnd"/>
      <w:r>
        <w:t xml:space="preserve"> for one LHDN A/C No. </w:t>
      </w:r>
    </w:p>
    <w:p w:rsidR="008547C3" w:rsidRDefault="008547C3">
      <w:r>
        <w:rPr>
          <w:noProof/>
        </w:rPr>
        <w:drawing>
          <wp:inline distT="0" distB="0" distL="0" distR="0">
            <wp:extent cx="5943600" cy="1035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C3" w:rsidRDefault="008547C3">
      <w:r>
        <w:t xml:space="preserve">3. </w:t>
      </w:r>
      <w:r w:rsidR="00773178">
        <w:t xml:space="preserve">The amount is </w:t>
      </w:r>
      <w:r w:rsidR="009D40B5">
        <w:t>Total Amount of PCB &amp; CP38</w:t>
      </w:r>
    </w:p>
    <w:p w:rsidR="009D40B5" w:rsidRDefault="009D40B5">
      <w:r>
        <w:rPr>
          <w:noProof/>
        </w:rPr>
        <w:drawing>
          <wp:inline distT="0" distB="0" distL="0" distR="0">
            <wp:extent cx="5943600" cy="1036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51" w:rsidRDefault="00D41851">
      <w:r>
        <w:t>4. The pay-in slip no must be unique for each transaction. It also reflect at OPM, PPM</w:t>
      </w:r>
    </w:p>
    <w:p w:rsidR="00D41851" w:rsidRDefault="00D41851">
      <w:r>
        <w:rPr>
          <w:noProof/>
        </w:rPr>
        <w:lastRenderedPageBreak/>
        <w:drawing>
          <wp:inline distT="0" distB="0" distL="0" distR="0">
            <wp:extent cx="5934710" cy="793750"/>
            <wp:effectExtent l="0" t="0" r="889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51" w:rsidRPr="001D4BC0" w:rsidRDefault="001D4BC0">
      <w:pPr>
        <w:rPr>
          <w:u w:val="single"/>
        </w:rPr>
      </w:pPr>
      <w:r>
        <w:rPr>
          <w:u w:val="single"/>
        </w:rPr>
        <w:t xml:space="preserve">2. </w:t>
      </w:r>
      <w:r w:rsidR="00D41851" w:rsidRPr="001D4BC0">
        <w:rPr>
          <w:u w:val="single"/>
        </w:rPr>
        <w:t xml:space="preserve">OPM </w:t>
      </w:r>
    </w:p>
    <w:p w:rsidR="00D41851" w:rsidRDefault="00D41851">
      <w:proofErr w:type="gramStart"/>
      <w:r>
        <w:t>Specification :</w:t>
      </w:r>
      <w:proofErr w:type="gramEnd"/>
    </w:p>
    <w:p w:rsidR="00D41851" w:rsidRDefault="00D41851">
      <w:r>
        <w:rPr>
          <w:noProof/>
        </w:rPr>
        <w:drawing>
          <wp:inline distT="0" distB="0" distL="0" distR="0" wp14:anchorId="3DBC6563" wp14:editId="794F0069">
            <wp:extent cx="5891842" cy="157000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-1" t="32317" r="871" b="32462"/>
                    <a:stretch/>
                  </pic:blipFill>
                  <pic:spPr bwMode="auto">
                    <a:xfrm>
                      <a:off x="0" y="0"/>
                      <a:ext cx="5891842" cy="1570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1851" w:rsidRDefault="00D41851">
      <w:r>
        <w:t xml:space="preserve">1. Field Batch Number and </w:t>
      </w:r>
      <w:proofErr w:type="spellStart"/>
      <w:r>
        <w:t>BBMC_batch_number</w:t>
      </w:r>
      <w:proofErr w:type="spellEnd"/>
      <w:r>
        <w:t xml:space="preserve"> should be same.</w:t>
      </w:r>
    </w:p>
    <w:p w:rsidR="00D41851" w:rsidRDefault="00D41851">
      <w:r>
        <w:t xml:space="preserve">2. The serial number not </w:t>
      </w:r>
      <w:proofErr w:type="gramStart"/>
      <w:r>
        <w:t>running :</w:t>
      </w:r>
      <w:proofErr w:type="gramEnd"/>
      <w:r>
        <w:t xml:space="preserve"> Refer specification below :</w:t>
      </w:r>
    </w:p>
    <w:p w:rsidR="00D41851" w:rsidRDefault="00D418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1207698</wp:posOffset>
                </wp:positionH>
                <wp:positionV relativeFrom="paragraph">
                  <wp:posOffset>846060</wp:posOffset>
                </wp:positionV>
                <wp:extent cx="3131389" cy="146649"/>
                <wp:effectExtent l="0" t="0" r="12065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389" cy="146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95.1pt;margin-top:66.6pt;width:246.55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" filled="f" strokecolor="#4f81bd [32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11AACA59" wp14:editId="7C4EA016">
            <wp:extent cx="5175849" cy="1578634"/>
            <wp:effectExtent l="0" t="0" r="635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39284" r="12917" b="25302"/>
                    <a:stretch/>
                  </pic:blipFill>
                  <pic:spPr bwMode="auto">
                    <a:xfrm>
                      <a:off x="0" y="0"/>
                      <a:ext cx="5175849" cy="1578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1851" w:rsidRDefault="00D41851">
      <w:r>
        <w:rPr>
          <w:noProof/>
        </w:rPr>
        <w:drawing>
          <wp:inline distT="0" distB="0" distL="0" distR="0">
            <wp:extent cx="5934710" cy="983615"/>
            <wp:effectExtent l="0" t="0" r="889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51" w:rsidRDefault="00D41851">
      <w:r>
        <w:t xml:space="preserve">3. </w:t>
      </w:r>
      <w:r w:rsidR="001D4BC0">
        <w:t xml:space="preserve">Where is the last line which referring to </w:t>
      </w:r>
      <w:proofErr w:type="spellStart"/>
      <w:r w:rsidR="001D4BC0">
        <w:t>Pindahan</w:t>
      </w:r>
      <w:proofErr w:type="spellEnd"/>
      <w:r w:rsidR="001D4BC0">
        <w:t xml:space="preserve"> </w:t>
      </w:r>
      <w:proofErr w:type="spellStart"/>
      <w:r w:rsidR="001D4BC0">
        <w:t>ke</w:t>
      </w:r>
      <w:proofErr w:type="spellEnd"/>
      <w:r w:rsidR="001D4BC0">
        <w:t xml:space="preserve"> </w:t>
      </w:r>
      <w:proofErr w:type="gramStart"/>
      <w:r w:rsidR="001D4BC0">
        <w:t>JANM</w:t>
      </w:r>
      <w:proofErr w:type="gramEnd"/>
    </w:p>
    <w:p w:rsidR="001D4BC0" w:rsidRDefault="001D4BC0">
      <w:r>
        <w:rPr>
          <w:noProof/>
        </w:rPr>
        <w:drawing>
          <wp:inline distT="0" distB="0" distL="0" distR="0">
            <wp:extent cx="5943600" cy="1016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BC0" w:rsidRDefault="00906641">
      <w:r>
        <w:lastRenderedPageBreak/>
        <w:t xml:space="preserve">3. </w:t>
      </w:r>
      <w:proofErr w:type="gramStart"/>
      <w:r w:rsidR="005869A3">
        <w:t>ONR :</w:t>
      </w:r>
      <w:proofErr w:type="gramEnd"/>
    </w:p>
    <w:p w:rsidR="005869A3" w:rsidRDefault="005869A3">
      <w:r>
        <w:t>1. The transaction amount is total amount of PCB and CP38</w:t>
      </w:r>
    </w:p>
    <w:p w:rsidR="005869A3" w:rsidRDefault="005869A3">
      <w:r>
        <w:rPr>
          <w:noProof/>
        </w:rPr>
        <w:drawing>
          <wp:inline distT="0" distB="0" distL="0" distR="0">
            <wp:extent cx="5943600" cy="7924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9A3" w:rsidRPr="005869A3" w:rsidRDefault="005869A3">
      <w:pPr>
        <w:rPr>
          <w:u w:val="single"/>
        </w:rPr>
      </w:pPr>
      <w:r w:rsidRPr="005869A3">
        <w:rPr>
          <w:u w:val="single"/>
        </w:rPr>
        <w:t>4. OSR</w:t>
      </w:r>
    </w:p>
    <w:p w:rsidR="005869A3" w:rsidRDefault="005869A3">
      <w:r>
        <w:t xml:space="preserve">1. </w:t>
      </w:r>
      <w:r w:rsidR="000231D7">
        <w:t>OPM shows 4 transactions. The details not match</w:t>
      </w:r>
    </w:p>
    <w:p w:rsidR="005869A3" w:rsidRDefault="000231D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3752491</wp:posOffset>
                </wp:positionH>
                <wp:positionV relativeFrom="paragraph">
                  <wp:posOffset>1058557</wp:posOffset>
                </wp:positionV>
                <wp:extent cx="353683" cy="189781"/>
                <wp:effectExtent l="0" t="0" r="27940" b="203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1897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295.45pt;margin-top:83.35pt;width:27.85pt;height:1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" filled="f" strokecolor="#4f81bd [3204]" strokeweight="2pt"/>
            </w:pict>
          </mc:Fallback>
        </mc:AlternateContent>
      </w:r>
      <w:r w:rsidR="005869A3">
        <w:rPr>
          <w:noProof/>
        </w:rPr>
        <w:drawing>
          <wp:inline distT="0" distB="0" distL="0" distR="0">
            <wp:extent cx="5934710" cy="2837815"/>
            <wp:effectExtent l="0" t="0" r="889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1D7" w:rsidRDefault="000231D7"/>
    <w:p w:rsidR="005869A3" w:rsidRDefault="005869A3"/>
    <w:p w:rsidR="001D4BC0" w:rsidRDefault="001D4BC0"/>
    <w:p w:rsidR="001D4BC0" w:rsidRDefault="001D4BC0"/>
    <w:p w:rsidR="009D40B5" w:rsidRDefault="009D40B5"/>
    <w:sectPr w:rsidR="009D4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C3"/>
    <w:rsid w:val="000231D7"/>
    <w:rsid w:val="001D4BC0"/>
    <w:rsid w:val="005869A3"/>
    <w:rsid w:val="00773178"/>
    <w:rsid w:val="008547C3"/>
    <w:rsid w:val="008F12CF"/>
    <w:rsid w:val="00906641"/>
    <w:rsid w:val="009D40B5"/>
    <w:rsid w:val="00D4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Agrobank Berhad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IDAYU AZAMI</dc:creator>
  <cp:lastModifiedBy>NOOR IDAYU AZAMI</cp:lastModifiedBy>
  <cp:revision>1</cp:revision>
  <dcterms:created xsi:type="dcterms:W3CDTF">2016-11-17T01:32:00Z</dcterms:created>
  <dcterms:modified xsi:type="dcterms:W3CDTF">2016-11-17T04:08:00Z</dcterms:modified>
</cp:coreProperties>
</file>