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1A" w:rsidRPr="007860E6" w:rsidRDefault="002F6D70" w:rsidP="006F2157">
      <w:pPr>
        <w:pStyle w:val="NoSpacing"/>
        <w:rPr>
          <w:rFonts w:ascii="Lucida Sans" w:hAnsi="Lucida Sans"/>
          <w:b/>
          <w:sz w:val="24"/>
          <w:szCs w:val="24"/>
        </w:rPr>
      </w:pPr>
      <w:bookmarkStart w:id="0" w:name="_GoBack"/>
      <w:bookmarkEnd w:id="0"/>
      <w:r w:rsidRPr="007860E6">
        <w:rPr>
          <w:rFonts w:ascii="Lucida Sans" w:hAnsi="Lucida Sans"/>
          <w:b/>
          <w:sz w:val="24"/>
          <w:szCs w:val="24"/>
        </w:rPr>
        <w:t>CLIENT CHARTER</w:t>
      </w:r>
    </w:p>
    <w:p w:rsidR="006F2157" w:rsidRPr="007860E6" w:rsidRDefault="006F2157" w:rsidP="006F2157">
      <w:pPr>
        <w:pStyle w:val="NoSpacing"/>
        <w:rPr>
          <w:rFonts w:ascii="Lucida Sans" w:hAnsi="Lucida Sans"/>
        </w:rPr>
      </w:pPr>
    </w:p>
    <w:p w:rsidR="006F2157" w:rsidRPr="007860E6" w:rsidRDefault="006F2157" w:rsidP="007860E6">
      <w:pPr>
        <w:pStyle w:val="NoSpacing"/>
        <w:jc w:val="both"/>
        <w:rPr>
          <w:rFonts w:ascii="Lucida Sans" w:eastAsia="Times New Roman" w:hAnsi="Lucida Sans" w:cs="Lucida Sans Unicode"/>
          <w:spacing w:val="-15"/>
          <w:lang w:eastAsia="en-MY"/>
        </w:rPr>
      </w:pPr>
      <w:r w:rsidRPr="007860E6">
        <w:rPr>
          <w:rFonts w:ascii="Lucida Sans" w:eastAsia="Times New Roman" w:hAnsi="Lucida Sans" w:cs="Lucida Sans Unicode"/>
          <w:spacing w:val="-15"/>
          <w:lang w:eastAsia="en-MY"/>
        </w:rPr>
        <w:t xml:space="preserve">Bank </w:t>
      </w:r>
      <w:proofErr w:type="spellStart"/>
      <w:r w:rsidRPr="007860E6">
        <w:rPr>
          <w:rFonts w:ascii="Lucida Sans" w:eastAsia="Times New Roman" w:hAnsi="Lucida Sans" w:cs="Lucida Sans Unicode"/>
          <w:spacing w:val="-15"/>
          <w:lang w:eastAsia="en-MY"/>
        </w:rPr>
        <w:t>Simpanan</w:t>
      </w:r>
      <w:proofErr w:type="spellEnd"/>
      <w:r w:rsidRPr="007860E6">
        <w:rPr>
          <w:rFonts w:ascii="Lucida Sans" w:eastAsia="Times New Roman" w:hAnsi="Lucida Sans" w:cs="Lucida Sans Unicode"/>
          <w:spacing w:val="-15"/>
          <w:lang w:eastAsia="en-MY"/>
        </w:rPr>
        <w:t xml:space="preserve"> </w:t>
      </w:r>
      <w:proofErr w:type="spellStart"/>
      <w:r w:rsidRPr="007860E6">
        <w:rPr>
          <w:rFonts w:ascii="Lucida Sans" w:eastAsia="Times New Roman" w:hAnsi="Lucida Sans" w:cs="Lucida Sans Unicode"/>
          <w:spacing w:val="-15"/>
          <w:lang w:eastAsia="en-MY"/>
        </w:rPr>
        <w:t>Nasional</w:t>
      </w:r>
      <w:proofErr w:type="spellEnd"/>
      <w:r w:rsidRPr="007860E6">
        <w:rPr>
          <w:rFonts w:ascii="Lucida Sans" w:eastAsia="Times New Roman" w:hAnsi="Lucida Sans" w:cs="Lucida Sans Unicode"/>
          <w:spacing w:val="-15"/>
          <w:lang w:eastAsia="en-MY"/>
        </w:rPr>
        <w:t xml:space="preserve"> </w:t>
      </w:r>
      <w:r w:rsidR="00C567ED" w:rsidRPr="007860E6">
        <w:rPr>
          <w:rFonts w:ascii="Lucida Sans" w:eastAsia="Times New Roman" w:hAnsi="Lucida Sans" w:cs="Lucida Sans Unicode"/>
          <w:spacing w:val="-15"/>
          <w:lang w:eastAsia="en-MY"/>
        </w:rPr>
        <w:t xml:space="preserve">(BSN) </w:t>
      </w:r>
      <w:r w:rsidRPr="007860E6">
        <w:rPr>
          <w:rFonts w:ascii="Lucida Sans" w:eastAsia="Times New Roman" w:hAnsi="Lucida Sans" w:cs="Lucida Sans Unicode"/>
          <w:spacing w:val="-15"/>
          <w:lang w:eastAsia="en-MY"/>
        </w:rPr>
        <w:t xml:space="preserve">is highly </w:t>
      </w:r>
      <w:r w:rsidR="00FC319F" w:rsidRPr="007860E6">
        <w:rPr>
          <w:rFonts w:ascii="Lucida Sans" w:eastAsia="Times New Roman" w:hAnsi="Lucida Sans" w:cs="Lucida Sans Unicode"/>
          <w:spacing w:val="-15"/>
          <w:lang w:eastAsia="en-MY"/>
        </w:rPr>
        <w:t>committed</w:t>
      </w:r>
      <w:r w:rsidRPr="007860E6">
        <w:rPr>
          <w:rFonts w:ascii="Lucida Sans" w:eastAsia="Times New Roman" w:hAnsi="Lucida Sans" w:cs="Lucida Sans Unicode"/>
          <w:spacing w:val="-15"/>
          <w:lang w:eastAsia="en-MY"/>
        </w:rPr>
        <w:t xml:space="preserve"> to ensure that the deliverables of our BSNeBiz </w:t>
      </w:r>
      <w:r w:rsidR="00FC319F" w:rsidRPr="007860E6">
        <w:rPr>
          <w:rFonts w:ascii="Lucida Sans" w:eastAsia="Times New Roman" w:hAnsi="Lucida Sans" w:cs="Lucida Sans Unicode"/>
          <w:spacing w:val="-15"/>
          <w:lang w:eastAsia="en-MY"/>
        </w:rPr>
        <w:t>System</w:t>
      </w:r>
      <w:r w:rsidRPr="007860E6">
        <w:rPr>
          <w:rFonts w:ascii="Lucida Sans" w:eastAsia="Times New Roman" w:hAnsi="Lucida Sans" w:cs="Lucida Sans Unicode"/>
          <w:spacing w:val="-15"/>
          <w:lang w:eastAsia="en-MY"/>
        </w:rPr>
        <w:t xml:space="preserve"> products and services to our customers is in accordance with the client charter below:</w:t>
      </w:r>
    </w:p>
    <w:p w:rsidR="00FC319F" w:rsidRPr="007860E6" w:rsidRDefault="00FC319F" w:rsidP="006F2157">
      <w:pPr>
        <w:pStyle w:val="NoSpacing"/>
        <w:rPr>
          <w:rFonts w:ascii="Lucida Sans" w:eastAsia="Times New Roman" w:hAnsi="Lucida Sans" w:cs="Lucida Sans Unicode"/>
          <w:spacing w:val="-15"/>
          <w:sz w:val="24"/>
          <w:szCs w:val="24"/>
          <w:lang w:eastAsia="en-MY"/>
        </w:rPr>
      </w:pPr>
    </w:p>
    <w:p w:rsidR="006F2157" w:rsidRPr="007860E6" w:rsidRDefault="006F2157" w:rsidP="006F2157">
      <w:pPr>
        <w:pStyle w:val="NoSpacing"/>
        <w:rPr>
          <w:rFonts w:ascii="Lucida Sans" w:eastAsia="Times New Roman" w:hAnsi="Lucida Sans" w:cs="Lucida Sans Unicode"/>
          <w:b/>
          <w:color w:val="2E74B5" w:themeColor="accent1" w:themeShade="BF"/>
          <w:spacing w:val="-15"/>
          <w:sz w:val="24"/>
          <w:szCs w:val="24"/>
          <w:lang w:eastAsia="en-MY"/>
        </w:rPr>
      </w:pPr>
      <w:r w:rsidRPr="007860E6">
        <w:rPr>
          <w:rFonts w:ascii="Lucida Sans" w:eastAsia="Times New Roman" w:hAnsi="Lucida Sans" w:cs="Lucida Sans Unicode"/>
          <w:b/>
          <w:color w:val="2E74B5" w:themeColor="accent1" w:themeShade="BF"/>
          <w:spacing w:val="-15"/>
          <w:sz w:val="24"/>
          <w:szCs w:val="24"/>
          <w:lang w:eastAsia="en-MY"/>
        </w:rPr>
        <w:t>COMMITMENT TO SAFE OPERATIONS</w:t>
      </w:r>
    </w:p>
    <w:p w:rsidR="006F2157" w:rsidRPr="007860E6" w:rsidRDefault="006F2157" w:rsidP="007860E6">
      <w:pPr>
        <w:pStyle w:val="NoSpacing"/>
        <w:jc w:val="both"/>
        <w:rPr>
          <w:rFonts w:ascii="Lucida Sans" w:eastAsia="Times New Roman" w:hAnsi="Lucida Sans" w:cs="Arial"/>
          <w:lang w:eastAsia="en-MY"/>
        </w:rPr>
      </w:pPr>
      <w:r w:rsidRPr="007860E6">
        <w:rPr>
          <w:rFonts w:ascii="Lucida Sans" w:eastAsia="Times New Roman" w:hAnsi="Lucida Sans" w:cs="Arial"/>
          <w:lang w:eastAsia="en-MY"/>
        </w:rPr>
        <w:t xml:space="preserve">We are dedicated to ensure that BSNeBiz </w:t>
      </w:r>
      <w:r w:rsidR="00FC319F" w:rsidRPr="007860E6">
        <w:rPr>
          <w:rFonts w:ascii="Lucida Sans" w:eastAsia="Times New Roman" w:hAnsi="Lucida Sans" w:cs="Arial"/>
          <w:lang w:eastAsia="en-MY"/>
        </w:rPr>
        <w:t>System</w:t>
      </w:r>
      <w:r w:rsidRPr="007860E6">
        <w:rPr>
          <w:rFonts w:ascii="Lucida Sans" w:eastAsia="Times New Roman" w:hAnsi="Lucida Sans" w:cs="Arial"/>
          <w:lang w:eastAsia="en-MY"/>
        </w:rPr>
        <w:t xml:space="preserve"> services used by our customers are reliable and in a safe and secure platform. With firewall facilities in our computer network, it will prevent unauthorised access which could compromise the confidentiality of our customers’ details. We also provide high standards of stable and reliable environment that adhere to strict authentication process to protect and secure the integrity and privacy of any of our customers’ transactions.</w:t>
      </w:r>
    </w:p>
    <w:p w:rsidR="00FC319F" w:rsidRPr="007860E6" w:rsidRDefault="00FC319F" w:rsidP="006F2157">
      <w:pPr>
        <w:pStyle w:val="NoSpacing"/>
        <w:rPr>
          <w:rFonts w:ascii="Lucida Sans" w:eastAsia="Times New Roman" w:hAnsi="Lucida Sans" w:cs="Arial"/>
          <w:b/>
          <w:color w:val="2E74B5" w:themeColor="accent1" w:themeShade="BF"/>
          <w:sz w:val="24"/>
          <w:szCs w:val="24"/>
          <w:lang w:eastAsia="en-MY"/>
        </w:rPr>
      </w:pPr>
    </w:p>
    <w:p w:rsidR="006F2157" w:rsidRPr="007860E6" w:rsidRDefault="006F2157" w:rsidP="006F2157">
      <w:pPr>
        <w:pStyle w:val="NoSpacing"/>
        <w:rPr>
          <w:rFonts w:ascii="Lucida Sans" w:eastAsia="Times New Roman" w:hAnsi="Lucida Sans" w:cs="Lucida Sans Unicode"/>
          <w:b/>
          <w:color w:val="2E74B5" w:themeColor="accent1" w:themeShade="BF"/>
          <w:spacing w:val="-15"/>
          <w:sz w:val="24"/>
          <w:szCs w:val="24"/>
          <w:lang w:eastAsia="en-MY"/>
        </w:rPr>
      </w:pPr>
      <w:r w:rsidRPr="007860E6">
        <w:rPr>
          <w:rFonts w:ascii="Lucida Sans" w:eastAsia="Times New Roman" w:hAnsi="Lucida Sans" w:cs="Lucida Sans Unicode"/>
          <w:b/>
          <w:color w:val="2E74B5" w:themeColor="accent1" w:themeShade="BF"/>
          <w:spacing w:val="-15"/>
          <w:sz w:val="24"/>
          <w:szCs w:val="24"/>
          <w:lang w:eastAsia="en-MY"/>
        </w:rPr>
        <w:t>COMMITMENT TO PRIVACY POLICY</w:t>
      </w:r>
    </w:p>
    <w:p w:rsidR="006F2157" w:rsidRPr="007860E6" w:rsidRDefault="006F2157" w:rsidP="007860E6">
      <w:pPr>
        <w:pStyle w:val="NoSpacing"/>
        <w:jc w:val="both"/>
        <w:rPr>
          <w:rFonts w:ascii="Lucida Sans" w:eastAsia="Times New Roman" w:hAnsi="Lucida Sans" w:cs="Arial"/>
          <w:lang w:eastAsia="en-MY"/>
        </w:rPr>
      </w:pPr>
      <w:r w:rsidRPr="007860E6">
        <w:rPr>
          <w:rFonts w:ascii="Lucida Sans" w:eastAsia="Times New Roman" w:hAnsi="Lucida Sans" w:cs="Arial"/>
          <w:lang w:eastAsia="en-MY"/>
        </w:rPr>
        <w:t>We are committed to ensure that our customers’ data and information are used according to the proper guidelines and policies. As we recognise and understand your privacy concern, we ensure that your personal and financial information will not be shared by any unauthorised parties in any unlawful and unauthorised manner. We are at all times to protect and safeguard your information as well as any other information provided to us with our strict security policies.</w:t>
      </w:r>
    </w:p>
    <w:p w:rsidR="00FC319F" w:rsidRPr="007860E6" w:rsidRDefault="00FC319F" w:rsidP="006F2157">
      <w:pPr>
        <w:pStyle w:val="NoSpacing"/>
        <w:rPr>
          <w:rFonts w:ascii="Lucida Sans" w:eastAsia="Times New Roman" w:hAnsi="Lucida Sans" w:cs="Arial"/>
          <w:sz w:val="24"/>
          <w:szCs w:val="24"/>
          <w:lang w:eastAsia="en-MY"/>
        </w:rPr>
      </w:pPr>
    </w:p>
    <w:p w:rsidR="006F2157" w:rsidRPr="007860E6" w:rsidRDefault="006F2157" w:rsidP="006F2157">
      <w:pPr>
        <w:pStyle w:val="NoSpacing"/>
        <w:rPr>
          <w:rFonts w:ascii="Lucida Sans" w:eastAsia="Times New Roman" w:hAnsi="Lucida Sans" w:cs="Lucida Sans Unicode"/>
          <w:b/>
          <w:color w:val="2E74B5" w:themeColor="accent1" w:themeShade="BF"/>
          <w:spacing w:val="-15"/>
          <w:sz w:val="24"/>
          <w:szCs w:val="24"/>
          <w:lang w:eastAsia="en-MY"/>
        </w:rPr>
      </w:pPr>
      <w:r w:rsidRPr="007860E6">
        <w:rPr>
          <w:rFonts w:ascii="Lucida Sans" w:eastAsia="Times New Roman" w:hAnsi="Lucida Sans" w:cs="Lucida Sans Unicode"/>
          <w:b/>
          <w:color w:val="2E74B5" w:themeColor="accent1" w:themeShade="BF"/>
          <w:spacing w:val="-15"/>
          <w:sz w:val="24"/>
          <w:szCs w:val="24"/>
          <w:lang w:eastAsia="en-MY"/>
        </w:rPr>
        <w:t>COMMITMENT TO RELIABLE &amp; QUALITY SERVICES</w:t>
      </w:r>
    </w:p>
    <w:p w:rsidR="006F2157" w:rsidRPr="007860E6" w:rsidRDefault="006F2157" w:rsidP="007860E6">
      <w:pPr>
        <w:pStyle w:val="NoSpacing"/>
        <w:jc w:val="both"/>
        <w:rPr>
          <w:rFonts w:ascii="Lucida Sans" w:eastAsia="Times New Roman" w:hAnsi="Lucida Sans" w:cs="Arial"/>
          <w:lang w:eastAsia="en-MY"/>
        </w:rPr>
      </w:pPr>
      <w:r w:rsidRPr="007860E6">
        <w:rPr>
          <w:rFonts w:ascii="Lucida Sans" w:eastAsia="Times New Roman" w:hAnsi="Lucida Sans" w:cs="Arial"/>
          <w:lang w:eastAsia="en-MY"/>
        </w:rPr>
        <w:t xml:space="preserve">With our resources to maintain BSNeBiz </w:t>
      </w:r>
      <w:r w:rsidR="00FC319F" w:rsidRPr="007860E6">
        <w:rPr>
          <w:rFonts w:ascii="Lucida Sans" w:eastAsia="Times New Roman" w:hAnsi="Lucida Sans" w:cs="Arial"/>
          <w:lang w:eastAsia="en-MY"/>
        </w:rPr>
        <w:t>System</w:t>
      </w:r>
      <w:r w:rsidRPr="007860E6">
        <w:rPr>
          <w:rFonts w:ascii="Lucida Sans" w:eastAsia="Times New Roman" w:hAnsi="Lucida Sans" w:cs="Arial"/>
          <w:lang w:eastAsia="en-MY"/>
        </w:rPr>
        <w:t xml:space="preserve"> services, we are committed to provide reliable and quality services. We have invested in well-designed and reliable systems and technologies, with the capability of providing sufficient backup in the event certain components fail. We are also committed to ensure that all staff involved in providing the services are well trained to constantly review the method and practices in order to meet your high expectations.</w:t>
      </w:r>
    </w:p>
    <w:p w:rsidR="00FC319F" w:rsidRPr="007860E6" w:rsidRDefault="00FC319F" w:rsidP="006F2157">
      <w:pPr>
        <w:pStyle w:val="NoSpacing"/>
        <w:rPr>
          <w:rFonts w:ascii="Lucida Sans" w:eastAsia="Times New Roman" w:hAnsi="Lucida Sans" w:cs="Arial"/>
          <w:b/>
          <w:color w:val="2E74B5" w:themeColor="accent1" w:themeShade="BF"/>
          <w:sz w:val="24"/>
          <w:szCs w:val="24"/>
          <w:lang w:eastAsia="en-MY"/>
        </w:rPr>
      </w:pPr>
    </w:p>
    <w:p w:rsidR="006F2157" w:rsidRPr="007860E6" w:rsidRDefault="006F2157" w:rsidP="006F2157">
      <w:pPr>
        <w:pStyle w:val="NoSpacing"/>
        <w:rPr>
          <w:rFonts w:ascii="Lucida Sans" w:eastAsia="Times New Roman" w:hAnsi="Lucida Sans" w:cs="Lucida Sans Unicode"/>
          <w:b/>
          <w:color w:val="2E74B5" w:themeColor="accent1" w:themeShade="BF"/>
          <w:spacing w:val="-15"/>
          <w:sz w:val="24"/>
          <w:szCs w:val="24"/>
          <w:lang w:eastAsia="en-MY"/>
        </w:rPr>
      </w:pPr>
      <w:r w:rsidRPr="007860E6">
        <w:rPr>
          <w:rFonts w:ascii="Lucida Sans" w:eastAsia="Times New Roman" w:hAnsi="Lucida Sans" w:cs="Lucida Sans Unicode"/>
          <w:b/>
          <w:color w:val="2E74B5" w:themeColor="accent1" w:themeShade="BF"/>
          <w:spacing w:val="-15"/>
          <w:sz w:val="24"/>
          <w:szCs w:val="24"/>
          <w:lang w:eastAsia="en-MY"/>
        </w:rPr>
        <w:t>COMMITMENT TO TRANSPARENCY OF PRODUCTS AND SERVICES</w:t>
      </w:r>
    </w:p>
    <w:p w:rsidR="006F2157" w:rsidRPr="007860E6" w:rsidRDefault="006F2157" w:rsidP="007860E6">
      <w:pPr>
        <w:pStyle w:val="NoSpacing"/>
        <w:jc w:val="both"/>
        <w:rPr>
          <w:rFonts w:ascii="Lucida Sans" w:eastAsia="Times New Roman" w:hAnsi="Lucida Sans" w:cs="Arial"/>
          <w:lang w:eastAsia="en-MY"/>
        </w:rPr>
      </w:pPr>
      <w:r w:rsidRPr="007860E6">
        <w:rPr>
          <w:rFonts w:ascii="Lucida Sans" w:eastAsia="Times New Roman" w:hAnsi="Lucida Sans" w:cs="Arial"/>
          <w:lang w:eastAsia="en-MY"/>
        </w:rPr>
        <w:t>We are committed to ensure that any disclosures of information relating to our products and services are handled in an accurate manner, at all times. We shall not engage in deceptive, fraudulent or misleading activities, with regards to products and services that we provide. It is our policy to ensure that any and all representations, statements and assurances, which are made or provided by us, are at all times accurate and true.</w:t>
      </w:r>
    </w:p>
    <w:p w:rsidR="00FC319F" w:rsidRPr="007860E6" w:rsidRDefault="00FC319F" w:rsidP="006F2157">
      <w:pPr>
        <w:pStyle w:val="NoSpacing"/>
        <w:rPr>
          <w:rFonts w:ascii="Lucida Sans" w:eastAsia="Times New Roman" w:hAnsi="Lucida Sans" w:cs="Arial"/>
          <w:sz w:val="18"/>
          <w:szCs w:val="18"/>
          <w:lang w:eastAsia="en-MY"/>
        </w:rPr>
      </w:pPr>
    </w:p>
    <w:p w:rsidR="006F2157" w:rsidRPr="007860E6" w:rsidRDefault="006F2157" w:rsidP="006F2157">
      <w:pPr>
        <w:pStyle w:val="NoSpacing"/>
        <w:rPr>
          <w:rFonts w:ascii="Lucida Sans" w:eastAsia="Times New Roman" w:hAnsi="Lucida Sans" w:cs="Lucida Sans Unicode"/>
          <w:b/>
          <w:color w:val="2E74B5" w:themeColor="accent1" w:themeShade="BF"/>
          <w:spacing w:val="-15"/>
          <w:sz w:val="24"/>
          <w:szCs w:val="24"/>
          <w:lang w:eastAsia="en-MY"/>
        </w:rPr>
      </w:pPr>
      <w:r w:rsidRPr="007860E6">
        <w:rPr>
          <w:rFonts w:ascii="Lucida Sans" w:eastAsia="Times New Roman" w:hAnsi="Lucida Sans" w:cs="Lucida Sans Unicode"/>
          <w:b/>
          <w:color w:val="2E74B5" w:themeColor="accent1" w:themeShade="BF"/>
          <w:spacing w:val="-15"/>
          <w:sz w:val="24"/>
          <w:szCs w:val="24"/>
          <w:lang w:eastAsia="en-MY"/>
        </w:rPr>
        <w:t>COMMITMENT TO PROMPT RESPONSE FOR ENQUIRIES &amp; COMPLAINTS</w:t>
      </w:r>
    </w:p>
    <w:p w:rsidR="007860E6" w:rsidRDefault="006F2157" w:rsidP="006F2157">
      <w:pPr>
        <w:pStyle w:val="NoSpacing"/>
        <w:rPr>
          <w:rFonts w:ascii="Lucida Sans" w:eastAsia="Times New Roman" w:hAnsi="Lucida Sans" w:cs="Arial"/>
          <w:lang w:eastAsia="en-MY"/>
        </w:rPr>
      </w:pPr>
      <w:r w:rsidRPr="007860E6">
        <w:rPr>
          <w:rFonts w:ascii="Lucida Sans" w:eastAsia="Times New Roman" w:hAnsi="Lucida Sans" w:cs="Arial"/>
          <w:lang w:eastAsia="en-MY"/>
        </w:rPr>
        <w:t>To serve our customers better, we encourage and welcome enquiries, feedback, or complaints in order for us to improve our services. In any event, we have a dedicated team to review your enquiries and shall revert to you or resolve your complaint as promptly as possible.</w:t>
      </w:r>
    </w:p>
    <w:p w:rsidR="006F2157" w:rsidRPr="007860E6" w:rsidRDefault="006F2157" w:rsidP="006F2157">
      <w:pPr>
        <w:pStyle w:val="NoSpacing"/>
        <w:rPr>
          <w:rFonts w:ascii="Lucida Sans" w:eastAsia="Times New Roman" w:hAnsi="Lucida Sans" w:cs="Arial"/>
          <w:lang w:eastAsia="en-MY"/>
        </w:rPr>
      </w:pPr>
      <w:r w:rsidRPr="007860E6">
        <w:rPr>
          <w:rFonts w:ascii="Lucida Sans" w:eastAsia="Times New Roman" w:hAnsi="Lucida Sans" w:cs="Arial"/>
          <w:lang w:eastAsia="en-MY"/>
        </w:rPr>
        <w:br/>
        <w:t xml:space="preserve">For further enquiries or complaints about BSNeBiz </w:t>
      </w:r>
      <w:r w:rsidR="00FC319F" w:rsidRPr="007860E6">
        <w:rPr>
          <w:rFonts w:ascii="Lucida Sans" w:eastAsia="Times New Roman" w:hAnsi="Lucida Sans" w:cs="Arial"/>
          <w:lang w:eastAsia="en-MY"/>
        </w:rPr>
        <w:t>System</w:t>
      </w:r>
      <w:r w:rsidRPr="007860E6">
        <w:rPr>
          <w:rFonts w:ascii="Lucida Sans" w:eastAsia="Times New Roman" w:hAnsi="Lucida Sans" w:cs="Arial"/>
          <w:lang w:eastAsia="en-MY"/>
        </w:rPr>
        <w:t xml:space="preserve"> services, please contact:</w:t>
      </w:r>
    </w:p>
    <w:p w:rsidR="00FC319F" w:rsidRPr="007860E6" w:rsidRDefault="00FC319F" w:rsidP="006F2157">
      <w:pPr>
        <w:pStyle w:val="NoSpacing"/>
        <w:rPr>
          <w:rFonts w:ascii="Lucida Sans" w:eastAsia="Times New Roman" w:hAnsi="Lucida Sans" w:cs="Arial"/>
          <w:sz w:val="18"/>
          <w:szCs w:val="18"/>
          <w:lang w:eastAsia="en-MY"/>
        </w:rPr>
      </w:pPr>
    </w:p>
    <w:p w:rsidR="006F2157" w:rsidRPr="007860E6" w:rsidRDefault="00FC319F" w:rsidP="006F2157">
      <w:pPr>
        <w:pStyle w:val="NoSpacing"/>
        <w:rPr>
          <w:rFonts w:ascii="Lucida Sans" w:eastAsia="Times New Roman" w:hAnsi="Lucida Sans" w:cs="Arial"/>
          <w:sz w:val="24"/>
          <w:szCs w:val="24"/>
          <w:lang w:eastAsia="en-MY"/>
        </w:rPr>
      </w:pPr>
      <w:r w:rsidRPr="007860E6">
        <w:rPr>
          <w:rFonts w:ascii="Lucida Sans" w:eastAsia="Times New Roman" w:hAnsi="Lucida Sans" w:cs="Arial"/>
          <w:b/>
          <w:sz w:val="24"/>
          <w:szCs w:val="24"/>
          <w:bdr w:val="none" w:sz="0" w:space="0" w:color="auto" w:frame="1"/>
          <w:lang w:eastAsia="en-MY"/>
        </w:rPr>
        <w:t>Digital Banking Department</w:t>
      </w:r>
      <w:r w:rsidR="006F2157" w:rsidRPr="007860E6">
        <w:rPr>
          <w:rFonts w:ascii="Lucida Sans" w:eastAsia="Times New Roman" w:hAnsi="Lucida Sans" w:cs="Arial"/>
          <w:b/>
          <w:sz w:val="24"/>
          <w:szCs w:val="24"/>
          <w:lang w:eastAsia="en-MY"/>
        </w:rPr>
        <w:br/>
      </w:r>
      <w:r w:rsidRPr="007860E6">
        <w:rPr>
          <w:rFonts w:ascii="Lucida Sans" w:eastAsia="Times New Roman" w:hAnsi="Lucida Sans" w:cs="Arial"/>
          <w:sz w:val="24"/>
          <w:szCs w:val="24"/>
          <w:lang w:eastAsia="en-MY"/>
        </w:rPr>
        <w:t>9</w:t>
      </w:r>
      <w:r w:rsidR="006F2157" w:rsidRPr="007860E6">
        <w:rPr>
          <w:rFonts w:ascii="Lucida Sans" w:eastAsia="Times New Roman" w:hAnsi="Lucida Sans" w:cs="Arial"/>
          <w:sz w:val="24"/>
          <w:szCs w:val="24"/>
          <w:lang w:eastAsia="en-MY"/>
        </w:rPr>
        <w:t>th. Floor, Wisma BSN</w:t>
      </w:r>
      <w:r w:rsidR="006F2157" w:rsidRPr="007860E6">
        <w:rPr>
          <w:rFonts w:ascii="Lucida Sans" w:eastAsia="Times New Roman" w:hAnsi="Lucida Sans" w:cs="Arial"/>
          <w:sz w:val="24"/>
          <w:szCs w:val="24"/>
          <w:lang w:eastAsia="en-MY"/>
        </w:rPr>
        <w:br/>
        <w:t xml:space="preserve">117 </w:t>
      </w:r>
      <w:proofErr w:type="spellStart"/>
      <w:r w:rsidR="006F2157" w:rsidRPr="007860E6">
        <w:rPr>
          <w:rFonts w:ascii="Lucida Sans" w:eastAsia="Times New Roman" w:hAnsi="Lucida Sans" w:cs="Arial"/>
          <w:sz w:val="24"/>
          <w:szCs w:val="24"/>
          <w:lang w:eastAsia="en-MY"/>
        </w:rPr>
        <w:t>Jalan</w:t>
      </w:r>
      <w:proofErr w:type="spellEnd"/>
      <w:r w:rsidR="006F2157" w:rsidRPr="007860E6">
        <w:rPr>
          <w:rFonts w:ascii="Lucida Sans" w:eastAsia="Times New Roman" w:hAnsi="Lucida Sans" w:cs="Arial"/>
          <w:sz w:val="24"/>
          <w:szCs w:val="24"/>
          <w:lang w:eastAsia="en-MY"/>
        </w:rPr>
        <w:t xml:space="preserve"> Ampang,</w:t>
      </w:r>
      <w:r w:rsidR="006F2157" w:rsidRPr="007860E6">
        <w:rPr>
          <w:rFonts w:ascii="Lucida Sans" w:eastAsia="Times New Roman" w:hAnsi="Lucida Sans" w:cs="Arial"/>
          <w:sz w:val="24"/>
          <w:szCs w:val="24"/>
          <w:lang w:eastAsia="en-MY"/>
        </w:rPr>
        <w:br/>
        <w:t>50450 Kuala Lumpur</w:t>
      </w:r>
      <w:r w:rsidR="006F2157" w:rsidRPr="007860E6">
        <w:rPr>
          <w:rFonts w:ascii="Lucida Sans" w:eastAsia="Times New Roman" w:hAnsi="Lucida Sans" w:cs="Arial"/>
          <w:sz w:val="24"/>
          <w:szCs w:val="24"/>
          <w:lang w:eastAsia="en-MY"/>
        </w:rPr>
        <w:br/>
        <w:t>Tel: (603) 2162 3</w:t>
      </w:r>
      <w:r w:rsidR="0010559E" w:rsidRPr="007860E6">
        <w:rPr>
          <w:rFonts w:ascii="Lucida Sans" w:eastAsia="Times New Roman" w:hAnsi="Lucida Sans" w:cs="Arial"/>
          <w:sz w:val="24"/>
          <w:szCs w:val="24"/>
          <w:lang w:eastAsia="en-MY"/>
        </w:rPr>
        <w:t>222</w:t>
      </w:r>
      <w:r w:rsidR="0010559E" w:rsidRPr="007860E6">
        <w:rPr>
          <w:rFonts w:ascii="Lucida Sans" w:eastAsia="Times New Roman" w:hAnsi="Lucida Sans" w:cs="Arial"/>
          <w:sz w:val="24"/>
          <w:szCs w:val="24"/>
          <w:lang w:eastAsia="en-MY"/>
        </w:rPr>
        <w:br/>
        <w:t>Fax: (603) 2144 9643</w:t>
      </w:r>
    </w:p>
    <w:p w:rsidR="006F2157" w:rsidRPr="007860E6" w:rsidRDefault="006F2157" w:rsidP="006F2157">
      <w:pPr>
        <w:pStyle w:val="NoSpacing"/>
        <w:rPr>
          <w:rFonts w:ascii="Lucida Sans" w:hAnsi="Lucida Sans"/>
        </w:rPr>
      </w:pPr>
    </w:p>
    <w:sectPr w:rsidR="006F2157" w:rsidRPr="007860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B5B" w:rsidRDefault="00713B5B" w:rsidP="007860E6">
      <w:pPr>
        <w:spacing w:after="0" w:line="240" w:lineRule="auto"/>
      </w:pPr>
      <w:r>
        <w:separator/>
      </w:r>
    </w:p>
  </w:endnote>
  <w:endnote w:type="continuationSeparator" w:id="0">
    <w:p w:rsidR="00713B5B" w:rsidRDefault="00713B5B" w:rsidP="0078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B5B" w:rsidRDefault="00713B5B" w:rsidP="007860E6">
      <w:pPr>
        <w:spacing w:after="0" w:line="240" w:lineRule="auto"/>
      </w:pPr>
      <w:r>
        <w:separator/>
      </w:r>
    </w:p>
  </w:footnote>
  <w:footnote w:type="continuationSeparator" w:id="0">
    <w:p w:rsidR="00713B5B" w:rsidRDefault="00713B5B" w:rsidP="007860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57"/>
    <w:rsid w:val="0010559E"/>
    <w:rsid w:val="00145F32"/>
    <w:rsid w:val="002353E9"/>
    <w:rsid w:val="002F6D70"/>
    <w:rsid w:val="006F2157"/>
    <w:rsid w:val="00713B5B"/>
    <w:rsid w:val="007860E6"/>
    <w:rsid w:val="00A4191A"/>
    <w:rsid w:val="00B1069D"/>
    <w:rsid w:val="00C567ED"/>
    <w:rsid w:val="00FC319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F2157"/>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paragraph" w:styleId="Heading5">
    <w:name w:val="heading 5"/>
    <w:basedOn w:val="Normal"/>
    <w:link w:val="Heading5Char"/>
    <w:uiPriority w:val="9"/>
    <w:qFormat/>
    <w:rsid w:val="006F2157"/>
    <w:pPr>
      <w:spacing w:before="100" w:beforeAutospacing="1" w:after="100" w:afterAutospacing="1" w:line="240" w:lineRule="auto"/>
      <w:outlineLvl w:val="4"/>
    </w:pPr>
    <w:rPr>
      <w:rFonts w:ascii="Times New Roman" w:eastAsia="Times New Roman" w:hAnsi="Times New Roman" w:cs="Times New Roman"/>
      <w:b/>
      <w:bCs/>
      <w:sz w:val="20"/>
      <w:szCs w:val="20"/>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2157"/>
    <w:rPr>
      <w:rFonts w:ascii="Times New Roman" w:eastAsia="Times New Roman" w:hAnsi="Times New Roman" w:cs="Times New Roman"/>
      <w:b/>
      <w:bCs/>
      <w:sz w:val="27"/>
      <w:szCs w:val="27"/>
      <w:lang w:eastAsia="en-MY"/>
    </w:rPr>
  </w:style>
  <w:style w:type="character" w:customStyle="1" w:styleId="Heading5Char">
    <w:name w:val="Heading 5 Char"/>
    <w:basedOn w:val="DefaultParagraphFont"/>
    <w:link w:val="Heading5"/>
    <w:uiPriority w:val="9"/>
    <w:rsid w:val="006F2157"/>
    <w:rPr>
      <w:rFonts w:ascii="Times New Roman" w:eastAsia="Times New Roman" w:hAnsi="Times New Roman" w:cs="Times New Roman"/>
      <w:b/>
      <w:bCs/>
      <w:sz w:val="20"/>
      <w:szCs w:val="20"/>
      <w:lang w:eastAsia="en-MY"/>
    </w:rPr>
  </w:style>
  <w:style w:type="paragraph" w:styleId="NormalWeb">
    <w:name w:val="Normal (Web)"/>
    <w:basedOn w:val="Normal"/>
    <w:uiPriority w:val="99"/>
    <w:semiHidden/>
    <w:unhideWhenUsed/>
    <w:rsid w:val="006F2157"/>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Hyperlink">
    <w:name w:val="Hyperlink"/>
    <w:basedOn w:val="DefaultParagraphFont"/>
    <w:uiPriority w:val="99"/>
    <w:semiHidden/>
    <w:unhideWhenUsed/>
    <w:rsid w:val="006F2157"/>
    <w:rPr>
      <w:color w:val="0000FF"/>
      <w:u w:val="single"/>
    </w:rPr>
  </w:style>
  <w:style w:type="paragraph" w:styleId="NoSpacing">
    <w:name w:val="No Spacing"/>
    <w:uiPriority w:val="1"/>
    <w:qFormat/>
    <w:rsid w:val="006F2157"/>
    <w:pPr>
      <w:spacing w:after="0" w:line="240" w:lineRule="auto"/>
    </w:pPr>
  </w:style>
  <w:style w:type="paragraph" w:styleId="Header">
    <w:name w:val="header"/>
    <w:basedOn w:val="Normal"/>
    <w:link w:val="HeaderChar"/>
    <w:uiPriority w:val="99"/>
    <w:unhideWhenUsed/>
    <w:rsid w:val="00786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0E6"/>
  </w:style>
  <w:style w:type="paragraph" w:styleId="Footer">
    <w:name w:val="footer"/>
    <w:basedOn w:val="Normal"/>
    <w:link w:val="FooterChar"/>
    <w:uiPriority w:val="99"/>
    <w:unhideWhenUsed/>
    <w:rsid w:val="00786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0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F2157"/>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paragraph" w:styleId="Heading5">
    <w:name w:val="heading 5"/>
    <w:basedOn w:val="Normal"/>
    <w:link w:val="Heading5Char"/>
    <w:uiPriority w:val="9"/>
    <w:qFormat/>
    <w:rsid w:val="006F2157"/>
    <w:pPr>
      <w:spacing w:before="100" w:beforeAutospacing="1" w:after="100" w:afterAutospacing="1" w:line="240" w:lineRule="auto"/>
      <w:outlineLvl w:val="4"/>
    </w:pPr>
    <w:rPr>
      <w:rFonts w:ascii="Times New Roman" w:eastAsia="Times New Roman" w:hAnsi="Times New Roman" w:cs="Times New Roman"/>
      <w:b/>
      <w:bCs/>
      <w:sz w:val="20"/>
      <w:szCs w:val="20"/>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2157"/>
    <w:rPr>
      <w:rFonts w:ascii="Times New Roman" w:eastAsia="Times New Roman" w:hAnsi="Times New Roman" w:cs="Times New Roman"/>
      <w:b/>
      <w:bCs/>
      <w:sz w:val="27"/>
      <w:szCs w:val="27"/>
      <w:lang w:eastAsia="en-MY"/>
    </w:rPr>
  </w:style>
  <w:style w:type="character" w:customStyle="1" w:styleId="Heading5Char">
    <w:name w:val="Heading 5 Char"/>
    <w:basedOn w:val="DefaultParagraphFont"/>
    <w:link w:val="Heading5"/>
    <w:uiPriority w:val="9"/>
    <w:rsid w:val="006F2157"/>
    <w:rPr>
      <w:rFonts w:ascii="Times New Roman" w:eastAsia="Times New Roman" w:hAnsi="Times New Roman" w:cs="Times New Roman"/>
      <w:b/>
      <w:bCs/>
      <w:sz w:val="20"/>
      <w:szCs w:val="20"/>
      <w:lang w:eastAsia="en-MY"/>
    </w:rPr>
  </w:style>
  <w:style w:type="paragraph" w:styleId="NormalWeb">
    <w:name w:val="Normal (Web)"/>
    <w:basedOn w:val="Normal"/>
    <w:uiPriority w:val="99"/>
    <w:semiHidden/>
    <w:unhideWhenUsed/>
    <w:rsid w:val="006F2157"/>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Hyperlink">
    <w:name w:val="Hyperlink"/>
    <w:basedOn w:val="DefaultParagraphFont"/>
    <w:uiPriority w:val="99"/>
    <w:semiHidden/>
    <w:unhideWhenUsed/>
    <w:rsid w:val="006F2157"/>
    <w:rPr>
      <w:color w:val="0000FF"/>
      <w:u w:val="single"/>
    </w:rPr>
  </w:style>
  <w:style w:type="paragraph" w:styleId="NoSpacing">
    <w:name w:val="No Spacing"/>
    <w:uiPriority w:val="1"/>
    <w:qFormat/>
    <w:rsid w:val="006F2157"/>
    <w:pPr>
      <w:spacing w:after="0" w:line="240" w:lineRule="auto"/>
    </w:pPr>
  </w:style>
  <w:style w:type="paragraph" w:styleId="Header">
    <w:name w:val="header"/>
    <w:basedOn w:val="Normal"/>
    <w:link w:val="HeaderChar"/>
    <w:uiPriority w:val="99"/>
    <w:unhideWhenUsed/>
    <w:rsid w:val="00786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0E6"/>
  </w:style>
  <w:style w:type="paragraph" w:styleId="Footer">
    <w:name w:val="footer"/>
    <w:basedOn w:val="Normal"/>
    <w:link w:val="FooterChar"/>
    <w:uiPriority w:val="99"/>
    <w:unhideWhenUsed/>
    <w:rsid w:val="00786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01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410</Words>
  <Characters>2340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 Bohari (Jab Perbankan Digital, BSN)</dc:creator>
  <cp:lastModifiedBy>Diana Daud (Jab Undang-Undang dan Sekretariat Korpor</cp:lastModifiedBy>
  <cp:revision>2</cp:revision>
  <dcterms:created xsi:type="dcterms:W3CDTF">2019-06-07T08:55:00Z</dcterms:created>
  <dcterms:modified xsi:type="dcterms:W3CDTF">2019-06-07T08:55:00Z</dcterms:modified>
</cp:coreProperties>
</file>