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0185" w:rsidRDefault="00C540AC">
      <w:pPr>
        <w:rPr>
          <w:rFonts w:cs="Arial"/>
          <w:b/>
          <w:sz w:val="36"/>
          <w:szCs w:val="36"/>
        </w:rPr>
      </w:pPr>
      <w:r>
        <w:rPr>
          <w:noProof/>
          <w:lang w:eastAsia="en-US"/>
        </w:rPr>
        <w:drawing>
          <wp:anchor distT="0" distB="0" distL="114935" distR="114935" simplePos="0" relativeHeight="251589632" behindDoc="1" locked="0" layoutInCell="1" allowOverlap="1">
            <wp:simplePos x="0" y="0"/>
            <wp:positionH relativeFrom="page">
              <wp:posOffset>0</wp:posOffset>
            </wp:positionH>
            <wp:positionV relativeFrom="page">
              <wp:posOffset>0</wp:posOffset>
            </wp:positionV>
            <wp:extent cx="978535" cy="33845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78535" cy="338455"/>
                    </a:xfrm>
                    <a:prstGeom prst="rect">
                      <a:avLst/>
                    </a:prstGeom>
                    <a:solidFill>
                      <a:srgbClr val="FFFFFF"/>
                    </a:solidFill>
                    <a:ln w="9525">
                      <a:noFill/>
                      <a:miter lim="800000"/>
                      <a:headEnd/>
                      <a:tailEnd/>
                    </a:ln>
                  </pic:spPr>
                </pic:pic>
              </a:graphicData>
            </a:graphic>
          </wp:anchor>
        </w:drawing>
      </w:r>
    </w:p>
    <w:p w:rsidR="00D20185" w:rsidRDefault="00D20185">
      <w:pPr>
        <w:jc w:val="center"/>
        <w:rPr>
          <w:rFonts w:cs="Arial"/>
          <w:b/>
          <w:sz w:val="36"/>
          <w:szCs w:val="36"/>
        </w:rPr>
      </w:pPr>
    </w:p>
    <w:p w:rsidR="00D20185" w:rsidRDefault="00284925">
      <w:pPr>
        <w:jc w:val="center"/>
        <w:rPr>
          <w:rFonts w:cs="Arial"/>
          <w:b/>
          <w:sz w:val="36"/>
          <w:szCs w:val="36"/>
        </w:rPr>
      </w:pPr>
      <w:r>
        <w:rPr>
          <w:rFonts w:cs="Arial"/>
          <w:b/>
          <w:sz w:val="36"/>
          <w:szCs w:val="36"/>
        </w:rPr>
        <w:t>Agrobank</w:t>
      </w:r>
    </w:p>
    <w:p w:rsidR="00D20185" w:rsidRDefault="00D20185">
      <w:pPr>
        <w:jc w:val="center"/>
        <w:rPr>
          <w:rFonts w:cs="Arial"/>
          <w:b/>
          <w:sz w:val="36"/>
          <w:szCs w:val="36"/>
        </w:rPr>
      </w:pPr>
    </w:p>
    <w:p w:rsidR="00D20185" w:rsidRDefault="00284925">
      <w:pPr>
        <w:jc w:val="center"/>
        <w:rPr>
          <w:rFonts w:cs="Arial"/>
          <w:b/>
          <w:sz w:val="36"/>
          <w:szCs w:val="36"/>
        </w:rPr>
      </w:pPr>
      <w:r>
        <w:rPr>
          <w:rFonts w:cs="Arial"/>
          <w:b/>
          <w:sz w:val="36"/>
          <w:szCs w:val="36"/>
        </w:rPr>
        <w:t>Retail Internet Banking System – Phase 1</w:t>
      </w:r>
    </w:p>
    <w:p w:rsidR="00D20185" w:rsidRDefault="00D20185">
      <w:pPr>
        <w:jc w:val="center"/>
        <w:rPr>
          <w:rFonts w:cs="Arial"/>
          <w:b/>
          <w:sz w:val="36"/>
          <w:szCs w:val="36"/>
        </w:rPr>
      </w:pPr>
    </w:p>
    <w:p w:rsidR="00D20185" w:rsidRDefault="00284925">
      <w:pPr>
        <w:jc w:val="center"/>
        <w:rPr>
          <w:rFonts w:cs="Arial"/>
          <w:b/>
          <w:sz w:val="40"/>
          <w:szCs w:val="40"/>
        </w:rPr>
      </w:pPr>
      <w:r>
        <w:rPr>
          <w:rFonts w:cs="Arial"/>
          <w:b/>
          <w:sz w:val="40"/>
          <w:szCs w:val="40"/>
        </w:rPr>
        <w:t>Business Requirement</w:t>
      </w:r>
    </w:p>
    <w:p w:rsidR="00D20185" w:rsidRDefault="00D20185">
      <w:pPr>
        <w:rPr>
          <w:rFonts w:cs="Arial"/>
          <w:b/>
          <w:sz w:val="40"/>
          <w:szCs w:val="40"/>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C540AC">
      <w:pPr>
        <w:jc w:val="center"/>
        <w:rPr>
          <w:rFonts w:cs="Arial"/>
        </w:rPr>
      </w:pPr>
      <w:r>
        <w:rPr>
          <w:rFonts w:cs="Arial"/>
        </w:rPr>
        <w:t>07</w:t>
      </w:r>
      <w:r w:rsidR="00284925">
        <w:rPr>
          <w:rFonts w:cs="Arial"/>
        </w:rPr>
        <w:t xml:space="preserve"> </w:t>
      </w:r>
      <w:r>
        <w:rPr>
          <w:rFonts w:cs="Arial"/>
        </w:rPr>
        <w:t>July</w:t>
      </w:r>
      <w:r w:rsidR="00284925">
        <w:rPr>
          <w:rFonts w:cs="Arial"/>
        </w:rPr>
        <w:t xml:space="preserve"> 2011</w:t>
      </w:r>
    </w:p>
    <w:p w:rsidR="00D20185" w:rsidRDefault="00284925">
      <w:pPr>
        <w:jc w:val="center"/>
        <w:rPr>
          <w:rFonts w:cs="Arial"/>
        </w:rPr>
      </w:pPr>
      <w:r>
        <w:rPr>
          <w:rFonts w:cs="Arial"/>
        </w:rPr>
        <w:t>Reference: AGRO/BR/RIB/20110429</w:t>
      </w: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D20185">
      <w:pPr>
        <w:jc w:val="center"/>
        <w:rPr>
          <w:rFonts w:cs="Arial"/>
        </w:rPr>
      </w:pPr>
    </w:p>
    <w:p w:rsidR="00D20185" w:rsidRDefault="00284925">
      <w:pPr>
        <w:jc w:val="center"/>
        <w:rPr>
          <w:rFonts w:cs="Arial"/>
          <w:b/>
        </w:rPr>
      </w:pPr>
      <w:r>
        <w:rPr>
          <w:rFonts w:cs="Arial"/>
          <w:b/>
        </w:rPr>
        <w:t>Prepared By:</w:t>
      </w:r>
    </w:p>
    <w:p w:rsidR="00D20185" w:rsidRDefault="00D20185">
      <w:pPr>
        <w:jc w:val="center"/>
        <w:rPr>
          <w:rFonts w:cs="Arial"/>
          <w:b/>
        </w:rPr>
      </w:pPr>
    </w:p>
    <w:p w:rsidR="00D20185" w:rsidRDefault="00C540AC">
      <w:pPr>
        <w:jc w:val="center"/>
        <w:rPr>
          <w:rFonts w:cs="Arial"/>
        </w:rPr>
      </w:pPr>
      <w:r>
        <w:rPr>
          <w:noProof/>
          <w:lang w:eastAsia="en-US"/>
        </w:rPr>
        <w:drawing>
          <wp:inline distT="0" distB="0" distL="0" distR="0">
            <wp:extent cx="1266825" cy="495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66825" cy="495300"/>
                    </a:xfrm>
                    <a:prstGeom prst="rect">
                      <a:avLst/>
                    </a:prstGeom>
                    <a:solidFill>
                      <a:srgbClr val="FFFFFF"/>
                    </a:solidFill>
                    <a:ln w="9525">
                      <a:noFill/>
                      <a:miter lim="800000"/>
                      <a:headEnd/>
                      <a:tailEnd/>
                    </a:ln>
                  </pic:spPr>
                </pic:pic>
              </a:graphicData>
            </a:graphic>
          </wp:inline>
        </w:drawing>
      </w:r>
    </w:p>
    <w:p w:rsidR="00D20185" w:rsidRDefault="00D20185">
      <w:pPr>
        <w:jc w:val="center"/>
        <w:rPr>
          <w:rFonts w:cs="Arial"/>
        </w:rPr>
      </w:pPr>
    </w:p>
    <w:p w:rsidR="00D20185" w:rsidRDefault="00284925">
      <w:pPr>
        <w:jc w:val="center"/>
        <w:rPr>
          <w:rFonts w:cs="Arial"/>
        </w:rPr>
      </w:pPr>
      <w:r>
        <w:rPr>
          <w:rFonts w:cs="Arial"/>
        </w:rPr>
        <w:t>Penril Datability (SEA) Sdn Bhd (384550-U)</w:t>
      </w:r>
    </w:p>
    <w:p w:rsidR="00D20185" w:rsidRDefault="00284925">
      <w:pPr>
        <w:jc w:val="center"/>
        <w:rPr>
          <w:rFonts w:cs="Arial"/>
          <w:lang w:val="fi-FI"/>
        </w:rPr>
      </w:pPr>
      <w:r>
        <w:rPr>
          <w:rFonts w:cs="Arial"/>
          <w:lang w:val="fi-FI"/>
        </w:rPr>
        <w:t>Suite A-07-07 Plaza Mon’t Kiara</w:t>
      </w:r>
    </w:p>
    <w:p w:rsidR="00D20185" w:rsidRDefault="00284925">
      <w:pPr>
        <w:jc w:val="center"/>
        <w:rPr>
          <w:rFonts w:cs="Arial"/>
          <w:lang w:val="fi-FI"/>
        </w:rPr>
      </w:pPr>
      <w:r>
        <w:rPr>
          <w:rFonts w:cs="Arial"/>
          <w:lang w:val="fi-FI"/>
        </w:rPr>
        <w:t>No. 2, Jalan Kiara, Mon’t Kiara</w:t>
      </w:r>
    </w:p>
    <w:p w:rsidR="00D20185" w:rsidRDefault="00284925">
      <w:pPr>
        <w:jc w:val="center"/>
        <w:rPr>
          <w:rFonts w:cs="Arial"/>
          <w:lang w:val="fi-FI"/>
        </w:rPr>
      </w:pPr>
      <w:r>
        <w:rPr>
          <w:rFonts w:cs="Arial"/>
          <w:lang w:val="fi-FI"/>
        </w:rPr>
        <w:t>50480 Kuala Lumpur, Malaysia</w:t>
      </w:r>
    </w:p>
    <w:p w:rsidR="00D20185" w:rsidRDefault="00C540AC">
      <w:pPr>
        <w:pStyle w:val="Footer"/>
        <w:ind w:right="360"/>
        <w:rPr>
          <w:rFonts w:cs="Arial"/>
          <w:lang w:val="it-IT"/>
        </w:rPr>
        <w:sectPr w:rsidR="00D20185">
          <w:footerReference w:type="even" r:id="rId10"/>
          <w:footerReference w:type="default" r:id="rId11"/>
          <w:pgSz w:w="11906" w:h="16838"/>
          <w:pgMar w:top="1440" w:right="1800" w:bottom="1440" w:left="1800" w:header="720" w:footer="720" w:gutter="0"/>
          <w:cols w:space="720"/>
          <w:formProt w:val="0"/>
          <w:docGrid w:linePitch="240" w:charSpace="8192"/>
        </w:sectPr>
      </w:pPr>
      <w:r>
        <w:rPr>
          <w:rFonts w:cs="Arial"/>
          <w:lang w:val="fi-FI"/>
        </w:rPr>
        <w:tab/>
      </w:r>
      <w:r w:rsidR="00284925">
        <w:rPr>
          <w:rFonts w:cs="Arial"/>
          <w:lang w:val="fi-FI"/>
        </w:rPr>
        <w:t xml:space="preserve">Tel: (603) 6201 2622 </w:t>
      </w:r>
      <w:r w:rsidR="00284925">
        <w:rPr>
          <w:rFonts w:cs="Arial"/>
          <w:lang w:val="it-IT"/>
        </w:rPr>
        <w:t>Fax: (603) 6201 7622</w:t>
      </w:r>
    </w:p>
    <w:p w:rsidR="00D20185" w:rsidRDefault="00284925">
      <w:pPr>
        <w:rPr>
          <w:rFonts w:cs="Arial"/>
          <w:b/>
          <w:bCs/>
          <w:color w:val="000000"/>
          <w:sz w:val="28"/>
          <w:szCs w:val="28"/>
        </w:rPr>
      </w:pPr>
      <w:r>
        <w:rPr>
          <w:rFonts w:cs="Arial"/>
          <w:b/>
          <w:bCs/>
          <w:color w:val="000000"/>
          <w:sz w:val="28"/>
          <w:szCs w:val="28"/>
        </w:rPr>
        <w:lastRenderedPageBreak/>
        <w:t xml:space="preserve">Document Administration </w:t>
      </w:r>
    </w:p>
    <w:p w:rsidR="00D20185" w:rsidRDefault="00284925">
      <w:pPr>
        <w:rPr>
          <w:rFonts w:cs="Arial"/>
          <w:b/>
          <w:bCs/>
          <w:color w:val="000000"/>
          <w:sz w:val="28"/>
          <w:szCs w:val="28"/>
        </w:rPr>
      </w:pPr>
      <w:r>
        <w:rPr>
          <w:rFonts w:cs="Arial"/>
          <w:b/>
          <w:bCs/>
          <w:color w:val="000000"/>
          <w:sz w:val="28"/>
          <w:szCs w:val="28"/>
        </w:rPr>
        <w:t xml:space="preserve">Document Amendment Log </w:t>
      </w:r>
    </w:p>
    <w:tbl>
      <w:tblPr>
        <w:tblW w:w="0" w:type="auto"/>
        <w:tblInd w:w="31" w:type="dxa"/>
        <w:tblLayout w:type="fixed"/>
        <w:tblLook w:val="0000"/>
      </w:tblPr>
      <w:tblGrid>
        <w:gridCol w:w="726"/>
        <w:gridCol w:w="1276"/>
        <w:gridCol w:w="2481"/>
        <w:gridCol w:w="1510"/>
        <w:gridCol w:w="1510"/>
        <w:gridCol w:w="1534"/>
      </w:tblGrid>
      <w:tr w:rsidR="00D20185">
        <w:trPr>
          <w:trHeight w:val="457"/>
        </w:trPr>
        <w:tc>
          <w:tcPr>
            <w:tcW w:w="726" w:type="dxa"/>
            <w:tcBorders>
              <w:top w:val="single" w:sz="4" w:space="0" w:color="000000"/>
              <w:left w:val="single" w:sz="4" w:space="0" w:color="000000"/>
              <w:bottom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Ver. </w:t>
            </w:r>
          </w:p>
          <w:p w:rsidR="00D20185" w:rsidRDefault="00284925">
            <w:pPr>
              <w:rPr>
                <w:rFonts w:cs="Arial"/>
                <w:b/>
                <w:bCs/>
                <w:color w:val="000000"/>
                <w:sz w:val="18"/>
                <w:szCs w:val="18"/>
              </w:rPr>
            </w:pPr>
            <w:r>
              <w:rPr>
                <w:rFonts w:cs="Arial"/>
                <w:b/>
                <w:bCs/>
                <w:color w:val="000000"/>
                <w:sz w:val="18"/>
                <w:szCs w:val="18"/>
              </w:rPr>
              <w:t xml:space="preserve">No </w:t>
            </w:r>
          </w:p>
        </w:tc>
        <w:tc>
          <w:tcPr>
            <w:tcW w:w="1276" w:type="dxa"/>
            <w:tcBorders>
              <w:top w:val="single" w:sz="4" w:space="0" w:color="000000"/>
              <w:left w:val="single" w:sz="4" w:space="0" w:color="000000"/>
              <w:bottom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Date Updated </w:t>
            </w:r>
          </w:p>
        </w:tc>
        <w:tc>
          <w:tcPr>
            <w:tcW w:w="2481" w:type="dxa"/>
            <w:tcBorders>
              <w:top w:val="single" w:sz="4" w:space="0" w:color="000000"/>
              <w:left w:val="single" w:sz="4" w:space="0" w:color="000000"/>
              <w:bottom w:val="single" w:sz="4" w:space="0" w:color="000000"/>
            </w:tcBorders>
            <w:shd w:val="clear" w:color="auto" w:fill="CCCCCC"/>
            <w:vAlign w:val="center"/>
          </w:tcPr>
          <w:p w:rsidR="00D20185" w:rsidRDefault="00284925">
            <w:pPr>
              <w:snapToGrid w:val="0"/>
              <w:rPr>
                <w:rFonts w:cs="Arial"/>
                <w:b/>
                <w:bCs/>
                <w:color w:val="000000"/>
                <w:sz w:val="18"/>
                <w:szCs w:val="18"/>
              </w:rPr>
            </w:pPr>
            <w:r>
              <w:rPr>
                <w:rFonts w:cs="Arial"/>
                <w:b/>
                <w:bCs/>
                <w:color w:val="000000"/>
                <w:sz w:val="18"/>
                <w:szCs w:val="18"/>
              </w:rPr>
              <w:t xml:space="preserve">Description of Change </w:t>
            </w:r>
          </w:p>
        </w:tc>
        <w:tc>
          <w:tcPr>
            <w:tcW w:w="1510" w:type="dxa"/>
            <w:tcBorders>
              <w:top w:val="single" w:sz="4" w:space="0" w:color="000000"/>
              <w:left w:val="single" w:sz="4" w:space="0" w:color="000000"/>
              <w:bottom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Updated By </w:t>
            </w:r>
          </w:p>
          <w:p w:rsidR="00D20185" w:rsidRDefault="00284925">
            <w:pPr>
              <w:rPr>
                <w:rFonts w:cs="Arial"/>
                <w:b/>
                <w:bCs/>
                <w:color w:val="000000"/>
                <w:sz w:val="18"/>
                <w:szCs w:val="18"/>
              </w:rPr>
            </w:pPr>
            <w:r>
              <w:rPr>
                <w:rFonts w:cs="Arial"/>
                <w:b/>
                <w:bCs/>
                <w:color w:val="000000"/>
                <w:sz w:val="18"/>
                <w:szCs w:val="18"/>
              </w:rPr>
              <w:t xml:space="preserve">&lt;Name, Dept&gt; </w:t>
            </w:r>
          </w:p>
        </w:tc>
        <w:tc>
          <w:tcPr>
            <w:tcW w:w="1510" w:type="dxa"/>
            <w:tcBorders>
              <w:top w:val="single" w:sz="4" w:space="0" w:color="000000"/>
              <w:left w:val="single" w:sz="4" w:space="0" w:color="000000"/>
              <w:bottom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Reviewed By </w:t>
            </w:r>
          </w:p>
          <w:p w:rsidR="00D20185" w:rsidRDefault="00284925">
            <w:pPr>
              <w:rPr>
                <w:rFonts w:cs="Arial"/>
                <w:b/>
                <w:bCs/>
                <w:color w:val="000000"/>
                <w:sz w:val="18"/>
                <w:szCs w:val="18"/>
              </w:rPr>
            </w:pPr>
            <w:r>
              <w:rPr>
                <w:rFonts w:cs="Arial"/>
                <w:b/>
                <w:bCs/>
                <w:color w:val="000000"/>
                <w:sz w:val="18"/>
                <w:szCs w:val="18"/>
              </w:rPr>
              <w:t xml:space="preserve">&lt;Name, Dept&gt; </w:t>
            </w:r>
          </w:p>
        </w:tc>
        <w:tc>
          <w:tcPr>
            <w:tcW w:w="1534" w:type="dxa"/>
            <w:tcBorders>
              <w:top w:val="single" w:sz="4" w:space="0" w:color="000000"/>
              <w:left w:val="single" w:sz="4" w:space="0" w:color="000000"/>
              <w:bottom w:val="single" w:sz="4" w:space="0" w:color="000000"/>
              <w:right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Approved By &lt;Name, Dept&gt; </w:t>
            </w: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 xml:space="preserve">1.0 </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 xml:space="preserve">29/04/2011 </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 xml:space="preserve">Initial Release </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jc w:val="left"/>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Cs w:val="20"/>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1.1</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06/05/2011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Update Reset Required Login Information</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1.2</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10/05/2011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Added SI Module</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1.3</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12/05/2011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Added Transfer Limit</w:t>
            </w:r>
          </w:p>
          <w:p w:rsidR="00D20185" w:rsidRDefault="00284925">
            <w:pPr>
              <w:rPr>
                <w:rFonts w:cs="Arial"/>
                <w:color w:val="000000"/>
                <w:szCs w:val="20"/>
              </w:rPr>
            </w:pPr>
            <w:r>
              <w:rPr>
                <w:rFonts w:cs="Arial"/>
                <w:color w:val="000000"/>
                <w:szCs w:val="20"/>
              </w:rPr>
              <w:t>Added Change Security Question</w:t>
            </w:r>
          </w:p>
          <w:p w:rsidR="00D20185" w:rsidRDefault="00284925">
            <w:pPr>
              <w:rPr>
                <w:rFonts w:cs="Arial"/>
                <w:color w:val="000000"/>
                <w:szCs w:val="20"/>
              </w:rPr>
            </w:pPr>
            <w:r>
              <w:rPr>
                <w:rFonts w:cs="Arial"/>
                <w:color w:val="000000"/>
                <w:szCs w:val="20"/>
              </w:rPr>
              <w:t>Move Bill Payment features to Phase 2</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1.4</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16/05/2011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Added new images and field tables for all features</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1.5</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23/05/2011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Update images and typo corrections</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1.5</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02/06/2011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Update images errors, flow diagrams, correction of mistakes and grammer</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Amy Chuah,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r w:rsidR="00D20185">
        <w:trPr>
          <w:trHeight w:val="535"/>
        </w:trPr>
        <w:tc>
          <w:tcPr>
            <w:tcW w:w="72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1.5</w:t>
            </w:r>
          </w:p>
        </w:tc>
        <w:tc>
          <w:tcPr>
            <w:tcW w:w="1276"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06/06/2011</w:t>
            </w:r>
          </w:p>
        </w:tc>
        <w:tc>
          <w:tcPr>
            <w:tcW w:w="2481"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Removed SI and will be included in Phase 2. Updated FD Placement field to at Rate. Amended Loan Account details to the label and remove status.</w:t>
            </w:r>
          </w:p>
        </w:tc>
        <w:tc>
          <w:tcPr>
            <w:tcW w:w="1510" w:type="dxa"/>
            <w:tcBorders>
              <w:top w:val="single" w:sz="4" w:space="0" w:color="000000"/>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Tan Lee Yong, Penril Datability</w:t>
            </w:r>
          </w:p>
        </w:tc>
        <w:tc>
          <w:tcPr>
            <w:tcW w:w="1510"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r w:rsidR="00D20185">
        <w:trPr>
          <w:trHeight w:val="535"/>
        </w:trPr>
        <w:tc>
          <w:tcPr>
            <w:tcW w:w="726" w:type="dxa"/>
            <w:tcBorders>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1.6</w:t>
            </w:r>
          </w:p>
        </w:tc>
        <w:tc>
          <w:tcPr>
            <w:tcW w:w="1276" w:type="dxa"/>
            <w:tcBorders>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07/22/11</w:t>
            </w:r>
          </w:p>
        </w:tc>
        <w:tc>
          <w:tcPr>
            <w:tcW w:w="2481" w:type="dxa"/>
            <w:tcBorders>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Removed FD, Request Statement and Request TAC.  Updated screen captures.  Corrected and changed writing.</w:t>
            </w:r>
          </w:p>
        </w:tc>
        <w:tc>
          <w:tcPr>
            <w:tcW w:w="1510" w:type="dxa"/>
            <w:tcBorders>
              <w:left w:val="single" w:sz="4" w:space="0" w:color="000000"/>
              <w:bottom w:val="single" w:sz="4" w:space="0" w:color="000000"/>
            </w:tcBorders>
            <w:shd w:val="clear" w:color="auto" w:fill="auto"/>
          </w:tcPr>
          <w:p w:rsidR="00D20185" w:rsidRDefault="00284925">
            <w:pPr>
              <w:snapToGrid w:val="0"/>
              <w:rPr>
                <w:rFonts w:cs="Arial"/>
                <w:color w:val="000000"/>
                <w:szCs w:val="20"/>
              </w:rPr>
            </w:pPr>
            <w:r>
              <w:rPr>
                <w:rFonts w:cs="Arial"/>
                <w:color w:val="000000"/>
                <w:szCs w:val="20"/>
              </w:rPr>
              <w:t>Bernard Wong,</w:t>
            </w:r>
          </w:p>
          <w:p w:rsidR="00D20185" w:rsidRDefault="00284925">
            <w:pPr>
              <w:rPr>
                <w:rFonts w:cs="Arial"/>
                <w:color w:val="000000"/>
                <w:szCs w:val="20"/>
              </w:rPr>
            </w:pPr>
            <w:r>
              <w:rPr>
                <w:rFonts w:cs="Arial"/>
                <w:color w:val="000000"/>
                <w:szCs w:val="20"/>
              </w:rPr>
              <w:t>Penril Datability</w:t>
            </w:r>
          </w:p>
        </w:tc>
        <w:tc>
          <w:tcPr>
            <w:tcW w:w="1510" w:type="dxa"/>
            <w:tcBorders>
              <w:left w:val="single" w:sz="4" w:space="0" w:color="000000"/>
              <w:bottom w:val="single" w:sz="4" w:space="0" w:color="000000"/>
            </w:tcBorders>
            <w:shd w:val="clear" w:color="auto" w:fill="auto"/>
          </w:tcPr>
          <w:p w:rsidR="00D20185" w:rsidRDefault="00D20185">
            <w:pPr>
              <w:snapToGrid w:val="0"/>
              <w:rPr>
                <w:rFonts w:cs="Arial"/>
                <w:szCs w:val="20"/>
                <w:lang w:val="it-IT"/>
              </w:rPr>
            </w:pPr>
          </w:p>
        </w:tc>
        <w:tc>
          <w:tcPr>
            <w:tcW w:w="1534" w:type="dxa"/>
            <w:tcBorders>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lang w:val="it-IT"/>
              </w:rPr>
            </w:pPr>
          </w:p>
        </w:tc>
      </w:tr>
    </w:tbl>
    <w:p w:rsidR="00D20185" w:rsidRDefault="00D20185"/>
    <w:p w:rsidR="00D20185" w:rsidRDefault="00D20185">
      <w:pPr>
        <w:rPr>
          <w:rFonts w:cs="Arial"/>
          <w:b/>
          <w:lang w:val="it-IT"/>
        </w:rPr>
      </w:pPr>
    </w:p>
    <w:p w:rsidR="00D20185" w:rsidRDefault="00D20185">
      <w:pPr>
        <w:rPr>
          <w:rFonts w:cs="Arial"/>
          <w:b/>
          <w:lang w:val="it-IT"/>
        </w:rPr>
      </w:pPr>
    </w:p>
    <w:p w:rsidR="00D20185" w:rsidRDefault="00D20185">
      <w:pPr>
        <w:rPr>
          <w:rFonts w:cs="Arial"/>
          <w:b/>
          <w:lang w:val="it-IT"/>
        </w:rPr>
      </w:pPr>
    </w:p>
    <w:p w:rsidR="00D20185" w:rsidRDefault="00D20185">
      <w:pPr>
        <w:rPr>
          <w:rFonts w:cs="Arial"/>
          <w:b/>
          <w:lang w:val="it-IT"/>
        </w:rPr>
      </w:pPr>
    </w:p>
    <w:p w:rsidR="00D20185" w:rsidRDefault="00D20185">
      <w:pPr>
        <w:rPr>
          <w:rFonts w:cs="Arial"/>
          <w:b/>
          <w:lang w:val="it-IT"/>
        </w:rPr>
      </w:pPr>
    </w:p>
    <w:p w:rsidR="00D20185" w:rsidRDefault="00D20185">
      <w:pPr>
        <w:rPr>
          <w:rFonts w:cs="Arial"/>
          <w:b/>
          <w:lang w:val="it-IT"/>
        </w:rPr>
      </w:pPr>
    </w:p>
    <w:p w:rsidR="00D20185" w:rsidRDefault="00D20185">
      <w:pPr>
        <w:rPr>
          <w:rFonts w:cs="Arial"/>
          <w:b/>
          <w:lang w:val="it-IT"/>
        </w:rPr>
      </w:pPr>
    </w:p>
    <w:p w:rsidR="00D20185" w:rsidRDefault="00284925">
      <w:pPr>
        <w:rPr>
          <w:rFonts w:cs="Arial"/>
          <w:b/>
          <w:bCs/>
          <w:color w:val="000000"/>
          <w:sz w:val="28"/>
          <w:szCs w:val="28"/>
        </w:rPr>
      </w:pPr>
      <w:r>
        <w:rPr>
          <w:rFonts w:cs="Arial"/>
          <w:b/>
          <w:bCs/>
          <w:color w:val="000000"/>
          <w:sz w:val="28"/>
          <w:szCs w:val="28"/>
        </w:rPr>
        <w:t xml:space="preserve">Document Distribution List </w:t>
      </w:r>
    </w:p>
    <w:tbl>
      <w:tblPr>
        <w:tblW w:w="0" w:type="auto"/>
        <w:tblInd w:w="17" w:type="dxa"/>
        <w:tblLayout w:type="fixed"/>
        <w:tblLook w:val="0000"/>
      </w:tblPr>
      <w:tblGrid>
        <w:gridCol w:w="1356"/>
        <w:gridCol w:w="3583"/>
        <w:gridCol w:w="2653"/>
        <w:gridCol w:w="1581"/>
      </w:tblGrid>
      <w:tr w:rsidR="00D20185">
        <w:trPr>
          <w:trHeight w:val="249"/>
        </w:trPr>
        <w:tc>
          <w:tcPr>
            <w:tcW w:w="1356" w:type="dxa"/>
            <w:tcBorders>
              <w:top w:val="single" w:sz="4" w:space="0" w:color="000000"/>
              <w:left w:val="single" w:sz="4" w:space="0" w:color="000000"/>
              <w:bottom w:val="single" w:sz="4" w:space="0" w:color="000000"/>
            </w:tcBorders>
            <w:shd w:val="clear" w:color="auto" w:fill="CCCCCC"/>
          </w:tcPr>
          <w:p w:rsidR="00D20185" w:rsidRDefault="00284925">
            <w:pPr>
              <w:snapToGrid w:val="0"/>
              <w:rPr>
                <w:rFonts w:cs="Arial"/>
                <w:b/>
                <w:bCs/>
                <w:color w:val="000000"/>
                <w:sz w:val="18"/>
                <w:szCs w:val="18"/>
              </w:rPr>
            </w:pPr>
            <w:r>
              <w:rPr>
                <w:rFonts w:cs="Arial"/>
                <w:b/>
                <w:bCs/>
                <w:color w:val="000000"/>
                <w:sz w:val="18"/>
                <w:szCs w:val="18"/>
              </w:rPr>
              <w:t xml:space="preserve">Date Sent </w:t>
            </w:r>
          </w:p>
        </w:tc>
        <w:tc>
          <w:tcPr>
            <w:tcW w:w="3583" w:type="dxa"/>
            <w:tcBorders>
              <w:top w:val="single" w:sz="4" w:space="0" w:color="000000"/>
              <w:left w:val="single" w:sz="4" w:space="0" w:color="000000"/>
              <w:bottom w:val="single" w:sz="4" w:space="0" w:color="000000"/>
            </w:tcBorders>
            <w:shd w:val="clear" w:color="auto" w:fill="CCCCCC"/>
            <w:vAlign w:val="center"/>
          </w:tcPr>
          <w:p w:rsidR="00D20185" w:rsidRDefault="00284925">
            <w:pPr>
              <w:snapToGrid w:val="0"/>
              <w:rPr>
                <w:rFonts w:cs="Arial"/>
                <w:b/>
                <w:bCs/>
                <w:color w:val="000000"/>
                <w:sz w:val="18"/>
                <w:szCs w:val="18"/>
              </w:rPr>
            </w:pPr>
            <w:r>
              <w:rPr>
                <w:rFonts w:cs="Arial"/>
                <w:b/>
                <w:bCs/>
                <w:color w:val="000000"/>
                <w:sz w:val="18"/>
                <w:szCs w:val="18"/>
              </w:rPr>
              <w:t xml:space="preserve">Name </w:t>
            </w:r>
          </w:p>
        </w:tc>
        <w:tc>
          <w:tcPr>
            <w:tcW w:w="2653" w:type="dxa"/>
            <w:tcBorders>
              <w:top w:val="single" w:sz="4" w:space="0" w:color="000000"/>
              <w:left w:val="single" w:sz="4" w:space="0" w:color="000000"/>
              <w:bottom w:val="single" w:sz="4" w:space="0" w:color="000000"/>
            </w:tcBorders>
            <w:shd w:val="clear" w:color="auto" w:fill="CCCCCC"/>
            <w:vAlign w:val="center"/>
          </w:tcPr>
          <w:p w:rsidR="00D20185" w:rsidRDefault="00284925">
            <w:pPr>
              <w:snapToGrid w:val="0"/>
              <w:rPr>
                <w:rFonts w:cs="Arial"/>
                <w:b/>
                <w:bCs/>
                <w:color w:val="000000"/>
                <w:sz w:val="18"/>
                <w:szCs w:val="18"/>
              </w:rPr>
            </w:pPr>
            <w:r>
              <w:rPr>
                <w:rFonts w:cs="Arial"/>
                <w:b/>
                <w:bCs/>
                <w:color w:val="000000"/>
                <w:sz w:val="18"/>
                <w:szCs w:val="18"/>
              </w:rPr>
              <w:t xml:space="preserve">Organization/Department </w:t>
            </w:r>
          </w:p>
        </w:tc>
        <w:tc>
          <w:tcPr>
            <w:tcW w:w="15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D20185" w:rsidRDefault="00284925">
            <w:pPr>
              <w:snapToGrid w:val="0"/>
              <w:rPr>
                <w:rFonts w:cs="Arial"/>
                <w:b/>
                <w:bCs/>
                <w:color w:val="000000"/>
                <w:sz w:val="18"/>
                <w:szCs w:val="18"/>
              </w:rPr>
            </w:pPr>
            <w:r>
              <w:rPr>
                <w:rFonts w:cs="Arial"/>
                <w:b/>
                <w:bCs/>
                <w:color w:val="000000"/>
                <w:sz w:val="18"/>
                <w:szCs w:val="18"/>
              </w:rPr>
              <w:t xml:space="preserve">Designation </w:t>
            </w:r>
          </w:p>
        </w:tc>
      </w:tr>
      <w:tr w:rsidR="00D20185">
        <w:trPr>
          <w:trHeight w:val="445"/>
        </w:trPr>
        <w:tc>
          <w:tcPr>
            <w:tcW w:w="1356"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3583"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2653" w:type="dxa"/>
            <w:tcBorders>
              <w:top w:val="single" w:sz="4" w:space="0" w:color="000000"/>
              <w:left w:val="single" w:sz="4" w:space="0" w:color="000000"/>
              <w:bottom w:val="single" w:sz="4" w:space="0" w:color="000000"/>
            </w:tcBorders>
            <w:shd w:val="clear" w:color="auto" w:fill="auto"/>
          </w:tcPr>
          <w:p w:rsidR="00D20185" w:rsidRDefault="00D20185">
            <w:pPr>
              <w:snapToGrid w:val="0"/>
              <w:jc w:val="left"/>
              <w:rPr>
                <w:rFonts w:cs="Arial"/>
                <w:color w:val="000000"/>
                <w:sz w:val="18"/>
                <w:szCs w:val="18"/>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445"/>
        </w:trPr>
        <w:tc>
          <w:tcPr>
            <w:tcW w:w="1356"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Cs w:val="20"/>
              </w:rPr>
            </w:pPr>
          </w:p>
        </w:tc>
        <w:tc>
          <w:tcPr>
            <w:tcW w:w="3583"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2653" w:type="dxa"/>
            <w:tcBorders>
              <w:top w:val="single" w:sz="4" w:space="0" w:color="000000"/>
              <w:left w:val="single" w:sz="4" w:space="0" w:color="000000"/>
              <w:bottom w:val="single" w:sz="4" w:space="0" w:color="000000"/>
            </w:tcBorders>
            <w:shd w:val="clear" w:color="auto" w:fill="auto"/>
          </w:tcPr>
          <w:p w:rsidR="00D20185" w:rsidRDefault="00D20185">
            <w:pPr>
              <w:snapToGrid w:val="0"/>
              <w:jc w:val="left"/>
              <w:rPr>
                <w:rFonts w:cs="Arial"/>
                <w:color w:val="000000"/>
                <w:sz w:val="18"/>
                <w:szCs w:val="18"/>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445"/>
        </w:trPr>
        <w:tc>
          <w:tcPr>
            <w:tcW w:w="1356"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Cs w:val="20"/>
              </w:rPr>
            </w:pPr>
          </w:p>
        </w:tc>
        <w:tc>
          <w:tcPr>
            <w:tcW w:w="3583"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2653" w:type="dxa"/>
            <w:tcBorders>
              <w:top w:val="single" w:sz="4" w:space="0" w:color="000000"/>
              <w:left w:val="single" w:sz="4" w:space="0" w:color="000000"/>
              <w:bottom w:val="single" w:sz="4" w:space="0" w:color="000000"/>
            </w:tcBorders>
            <w:shd w:val="clear" w:color="auto" w:fill="auto"/>
          </w:tcPr>
          <w:p w:rsidR="00D20185" w:rsidRDefault="00D20185">
            <w:pPr>
              <w:snapToGrid w:val="0"/>
              <w:jc w:val="left"/>
              <w:rPr>
                <w:rFonts w:cs="Arial"/>
                <w:color w:val="000000"/>
                <w:sz w:val="18"/>
                <w:szCs w:val="18"/>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r w:rsidR="00D20185">
        <w:trPr>
          <w:trHeight w:val="445"/>
        </w:trPr>
        <w:tc>
          <w:tcPr>
            <w:tcW w:w="1356"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3583" w:type="dxa"/>
            <w:tcBorders>
              <w:top w:val="single" w:sz="4" w:space="0" w:color="000000"/>
              <w:left w:val="single" w:sz="4" w:space="0" w:color="000000"/>
              <w:bottom w:val="single" w:sz="4" w:space="0" w:color="000000"/>
            </w:tcBorders>
            <w:shd w:val="clear" w:color="auto" w:fill="auto"/>
          </w:tcPr>
          <w:p w:rsidR="00D20185" w:rsidRDefault="00D20185">
            <w:pPr>
              <w:snapToGrid w:val="0"/>
              <w:rPr>
                <w:rFonts w:cs="Arial"/>
                <w:color w:val="000000"/>
                <w:sz w:val="18"/>
                <w:szCs w:val="18"/>
              </w:rPr>
            </w:pPr>
          </w:p>
        </w:tc>
        <w:tc>
          <w:tcPr>
            <w:tcW w:w="2653" w:type="dxa"/>
            <w:tcBorders>
              <w:top w:val="single" w:sz="4" w:space="0" w:color="000000"/>
              <w:left w:val="single" w:sz="4" w:space="0" w:color="000000"/>
              <w:bottom w:val="single" w:sz="4" w:space="0" w:color="000000"/>
            </w:tcBorders>
            <w:shd w:val="clear" w:color="auto" w:fill="auto"/>
          </w:tcPr>
          <w:p w:rsidR="00D20185" w:rsidRDefault="00D20185">
            <w:pPr>
              <w:snapToGrid w:val="0"/>
              <w:jc w:val="left"/>
              <w:rPr>
                <w:rFonts w:cs="Arial"/>
                <w:color w:val="000000"/>
                <w:sz w:val="18"/>
                <w:szCs w:val="18"/>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D20185" w:rsidRDefault="00D20185">
            <w:pPr>
              <w:snapToGrid w:val="0"/>
              <w:rPr>
                <w:rFonts w:cs="Arial"/>
                <w:color w:val="000000"/>
                <w:sz w:val="18"/>
                <w:szCs w:val="18"/>
              </w:rPr>
            </w:pPr>
          </w:p>
        </w:tc>
      </w:tr>
    </w:tbl>
    <w:p w:rsidR="00D20185" w:rsidRDefault="00284925" w:rsidP="00722E0F">
      <w:pPr>
        <w:pStyle w:val="TOC1"/>
        <w:pageBreakBefore/>
        <w:tabs>
          <w:tab w:val="clear" w:pos="9638"/>
          <w:tab w:val="left" w:pos="420"/>
          <w:tab w:val="right" w:leader="dot" w:pos="8296"/>
        </w:tabs>
        <w:jc w:val="left"/>
        <w:rPr>
          <w:rFonts w:cs="Arial"/>
          <w:b/>
          <w:sz w:val="36"/>
          <w:szCs w:val="36"/>
        </w:rPr>
        <w:sectPr w:rsidR="00D20185">
          <w:headerReference w:type="even" r:id="rId12"/>
          <w:headerReference w:type="default" r:id="rId13"/>
          <w:footerReference w:type="even" r:id="rId14"/>
          <w:footerReference w:type="default" r:id="rId15"/>
          <w:headerReference w:type="first" r:id="rId16"/>
          <w:footerReference w:type="first" r:id="rId17"/>
          <w:pgSz w:w="11906" w:h="16838"/>
          <w:pgMar w:top="1670" w:right="1800" w:bottom="1670" w:left="1800" w:header="1440" w:footer="1440" w:gutter="0"/>
          <w:cols w:space="720"/>
          <w:formProt w:val="0"/>
          <w:docGrid w:linePitch="240" w:charSpace="8192"/>
        </w:sectPr>
      </w:pPr>
      <w:r>
        <w:rPr>
          <w:rFonts w:cs="Arial"/>
          <w:b/>
          <w:sz w:val="36"/>
          <w:szCs w:val="36"/>
        </w:rPr>
        <w:lastRenderedPageBreak/>
        <w:t>Table of Contents</w:t>
      </w:r>
    </w:p>
    <w:p w:rsidR="00B85613" w:rsidRDefault="00060C87">
      <w:pPr>
        <w:pStyle w:val="TOC1"/>
        <w:rPr>
          <w:rFonts w:asciiTheme="minorHAnsi" w:eastAsiaTheme="minorEastAsia" w:hAnsiTheme="minorHAnsi" w:cstheme="minorBidi"/>
          <w:noProof/>
          <w:kern w:val="0"/>
          <w:sz w:val="22"/>
          <w:szCs w:val="22"/>
          <w:lang w:eastAsia="en-US"/>
        </w:rPr>
      </w:pPr>
      <w:r>
        <w:lastRenderedPageBreak/>
        <w:fldChar w:fldCharType="begin"/>
      </w:r>
      <w:r w:rsidR="00284925">
        <w:instrText xml:space="preserve"> TOC </w:instrText>
      </w:r>
      <w:r>
        <w:fldChar w:fldCharType="separate"/>
      </w:r>
      <w:r w:rsidR="00B85613" w:rsidRPr="00EF33A2">
        <w:rPr>
          <w:rFonts w:cs="Arial"/>
          <w:noProof/>
        </w:rPr>
        <w:t>Introduction</w:t>
      </w:r>
      <w:r w:rsidR="00B85613">
        <w:rPr>
          <w:noProof/>
        </w:rPr>
        <w:tab/>
      </w:r>
      <w:r>
        <w:rPr>
          <w:noProof/>
        </w:rPr>
        <w:fldChar w:fldCharType="begin"/>
      </w:r>
      <w:r w:rsidR="00B85613">
        <w:rPr>
          <w:noProof/>
        </w:rPr>
        <w:instrText xml:space="preserve"> PAGEREF _Toc300740650 \h </w:instrText>
      </w:r>
      <w:r>
        <w:rPr>
          <w:noProof/>
        </w:rPr>
      </w:r>
      <w:r>
        <w:rPr>
          <w:noProof/>
        </w:rPr>
        <w:fldChar w:fldCharType="separate"/>
      </w:r>
      <w:r w:rsidR="00B85613">
        <w:rPr>
          <w:noProof/>
        </w:rPr>
        <w:t>5</w:t>
      </w:r>
      <w:r>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Consumer Banking</w:t>
      </w:r>
      <w:r>
        <w:rPr>
          <w:noProof/>
        </w:rPr>
        <w:tab/>
      </w:r>
      <w:r w:rsidR="00060C87">
        <w:rPr>
          <w:noProof/>
        </w:rPr>
        <w:fldChar w:fldCharType="begin"/>
      </w:r>
      <w:r>
        <w:rPr>
          <w:noProof/>
        </w:rPr>
        <w:instrText xml:space="preserve"> PAGEREF _Toc300740651 \h </w:instrText>
      </w:r>
      <w:r w:rsidR="00060C87">
        <w:rPr>
          <w:noProof/>
        </w:rPr>
      </w:r>
      <w:r w:rsidR="00060C87">
        <w:rPr>
          <w:noProof/>
        </w:rPr>
        <w:fldChar w:fldCharType="separate"/>
      </w:r>
      <w:r>
        <w:rPr>
          <w:noProof/>
        </w:rPr>
        <w:t>6</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Objective</w:t>
      </w:r>
      <w:r>
        <w:rPr>
          <w:noProof/>
        </w:rPr>
        <w:tab/>
      </w:r>
      <w:r w:rsidR="00060C87">
        <w:rPr>
          <w:noProof/>
        </w:rPr>
        <w:fldChar w:fldCharType="begin"/>
      </w:r>
      <w:r>
        <w:rPr>
          <w:noProof/>
        </w:rPr>
        <w:instrText xml:space="preserve"> PAGEREF _Toc300740652 \h </w:instrText>
      </w:r>
      <w:r w:rsidR="00060C87">
        <w:rPr>
          <w:noProof/>
        </w:rPr>
      </w:r>
      <w:r w:rsidR="00060C87">
        <w:rPr>
          <w:noProof/>
        </w:rPr>
        <w:fldChar w:fldCharType="separate"/>
      </w:r>
      <w:r>
        <w:rPr>
          <w:noProof/>
        </w:rPr>
        <w:t>7</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Retail Internet Banking Functions Deliverable</w:t>
      </w:r>
      <w:r>
        <w:rPr>
          <w:noProof/>
        </w:rPr>
        <w:tab/>
      </w:r>
      <w:r w:rsidR="00060C87">
        <w:rPr>
          <w:noProof/>
        </w:rPr>
        <w:fldChar w:fldCharType="begin"/>
      </w:r>
      <w:r>
        <w:rPr>
          <w:noProof/>
        </w:rPr>
        <w:instrText xml:space="preserve"> PAGEREF _Toc300740653 \h </w:instrText>
      </w:r>
      <w:r w:rsidR="00060C87">
        <w:rPr>
          <w:noProof/>
        </w:rPr>
      </w:r>
      <w:r w:rsidR="00060C87">
        <w:rPr>
          <w:noProof/>
        </w:rPr>
        <w:fldChar w:fldCharType="separate"/>
      </w:r>
      <w:r>
        <w:rPr>
          <w:noProof/>
        </w:rPr>
        <w:t>8</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Phase 1</w:t>
      </w:r>
      <w:r>
        <w:rPr>
          <w:noProof/>
        </w:rPr>
        <w:tab/>
      </w:r>
      <w:r w:rsidR="00060C87">
        <w:rPr>
          <w:noProof/>
        </w:rPr>
        <w:fldChar w:fldCharType="begin"/>
      </w:r>
      <w:r>
        <w:rPr>
          <w:noProof/>
        </w:rPr>
        <w:instrText xml:space="preserve"> PAGEREF _Toc300740654 \h </w:instrText>
      </w:r>
      <w:r w:rsidR="00060C87">
        <w:rPr>
          <w:noProof/>
        </w:rPr>
      </w:r>
      <w:r w:rsidR="00060C87">
        <w:rPr>
          <w:noProof/>
        </w:rPr>
        <w:fldChar w:fldCharType="separate"/>
      </w:r>
      <w:r>
        <w:rPr>
          <w:noProof/>
        </w:rPr>
        <w:t>8</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System Overview</w:t>
      </w:r>
      <w:r>
        <w:rPr>
          <w:noProof/>
        </w:rPr>
        <w:tab/>
      </w:r>
      <w:r w:rsidR="00060C87">
        <w:rPr>
          <w:noProof/>
        </w:rPr>
        <w:fldChar w:fldCharType="begin"/>
      </w:r>
      <w:r>
        <w:rPr>
          <w:noProof/>
        </w:rPr>
        <w:instrText xml:space="preserve"> PAGEREF _Toc300740655 \h </w:instrText>
      </w:r>
      <w:r w:rsidR="00060C87">
        <w:rPr>
          <w:noProof/>
        </w:rPr>
      </w:r>
      <w:r w:rsidR="00060C87">
        <w:rPr>
          <w:noProof/>
        </w:rPr>
        <w:fldChar w:fldCharType="separate"/>
      </w:r>
      <w:r>
        <w:rPr>
          <w:noProof/>
        </w:rPr>
        <w:t>9</w:t>
      </w:r>
      <w:r w:rsidR="00060C87">
        <w:rPr>
          <w:noProof/>
        </w:rPr>
        <w:fldChar w:fldCharType="end"/>
      </w:r>
    </w:p>
    <w:p w:rsidR="00B85613" w:rsidRDefault="00B85613">
      <w:pPr>
        <w:pStyle w:val="TOC1"/>
        <w:rPr>
          <w:rFonts w:asciiTheme="minorHAnsi" w:eastAsiaTheme="minorEastAsia" w:hAnsiTheme="minorHAnsi" w:cstheme="minorBidi"/>
          <w:noProof/>
          <w:kern w:val="0"/>
          <w:sz w:val="22"/>
          <w:szCs w:val="22"/>
          <w:lang w:eastAsia="en-US"/>
        </w:rPr>
      </w:pPr>
      <w:r w:rsidRPr="00EF33A2">
        <w:rPr>
          <w:rFonts w:cs="Arial"/>
          <w:noProof/>
        </w:rPr>
        <w:t>Retail Internet Banking</w:t>
      </w:r>
      <w:r>
        <w:rPr>
          <w:noProof/>
        </w:rPr>
        <w:tab/>
      </w:r>
      <w:r w:rsidR="00060C87">
        <w:rPr>
          <w:noProof/>
        </w:rPr>
        <w:fldChar w:fldCharType="begin"/>
      </w:r>
      <w:r>
        <w:rPr>
          <w:noProof/>
        </w:rPr>
        <w:instrText xml:space="preserve"> PAGEREF _Toc300740656 \h </w:instrText>
      </w:r>
      <w:r w:rsidR="00060C87">
        <w:rPr>
          <w:noProof/>
        </w:rPr>
      </w:r>
      <w:r w:rsidR="00060C87">
        <w:rPr>
          <w:noProof/>
        </w:rPr>
        <w:fldChar w:fldCharType="separate"/>
      </w:r>
      <w:r>
        <w:rPr>
          <w:noProof/>
        </w:rPr>
        <w:t>10</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Registration</w:t>
      </w:r>
      <w:r>
        <w:rPr>
          <w:noProof/>
        </w:rPr>
        <w:tab/>
      </w:r>
      <w:r w:rsidR="00060C87">
        <w:rPr>
          <w:noProof/>
        </w:rPr>
        <w:fldChar w:fldCharType="begin"/>
      </w:r>
      <w:r>
        <w:rPr>
          <w:noProof/>
        </w:rPr>
        <w:instrText xml:space="preserve"> PAGEREF _Toc300740657 \h </w:instrText>
      </w:r>
      <w:r w:rsidR="00060C87">
        <w:rPr>
          <w:noProof/>
        </w:rPr>
      </w:r>
      <w:r w:rsidR="00060C87">
        <w:rPr>
          <w:noProof/>
        </w:rPr>
        <w:fldChar w:fldCharType="separate"/>
      </w:r>
      <w:r>
        <w:rPr>
          <w:noProof/>
        </w:rPr>
        <w:t>10</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Pr>
          <w:noProof/>
        </w:rPr>
        <w:t>User Login Authentication Rules</w:t>
      </w:r>
      <w:r>
        <w:rPr>
          <w:noProof/>
        </w:rPr>
        <w:tab/>
      </w:r>
      <w:r w:rsidR="00060C87">
        <w:rPr>
          <w:noProof/>
        </w:rPr>
        <w:fldChar w:fldCharType="begin"/>
      </w:r>
      <w:r>
        <w:rPr>
          <w:noProof/>
        </w:rPr>
        <w:instrText xml:space="preserve"> PAGEREF _Toc300740658 \h </w:instrText>
      </w:r>
      <w:r w:rsidR="00060C87">
        <w:rPr>
          <w:noProof/>
        </w:rPr>
      </w:r>
      <w:r w:rsidR="00060C87">
        <w:rPr>
          <w:noProof/>
        </w:rPr>
        <w:fldChar w:fldCharType="separate"/>
      </w:r>
      <w:r>
        <w:rPr>
          <w:noProof/>
        </w:rPr>
        <w:t>10</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Register with ATM Card</w:t>
      </w:r>
      <w:r>
        <w:rPr>
          <w:noProof/>
        </w:rPr>
        <w:tab/>
      </w:r>
      <w:r w:rsidR="00060C87">
        <w:rPr>
          <w:noProof/>
        </w:rPr>
        <w:fldChar w:fldCharType="begin"/>
      </w:r>
      <w:r>
        <w:rPr>
          <w:noProof/>
        </w:rPr>
        <w:instrText xml:space="preserve"> PAGEREF _Toc300740659 \h </w:instrText>
      </w:r>
      <w:r w:rsidR="00060C87">
        <w:rPr>
          <w:noProof/>
        </w:rPr>
      </w:r>
      <w:r w:rsidR="00060C87">
        <w:rPr>
          <w:noProof/>
        </w:rPr>
        <w:fldChar w:fldCharType="separate"/>
      </w:r>
      <w:r>
        <w:rPr>
          <w:noProof/>
        </w:rPr>
        <w:t>12</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Login</w:t>
      </w:r>
      <w:r>
        <w:rPr>
          <w:noProof/>
        </w:rPr>
        <w:tab/>
      </w:r>
      <w:r w:rsidR="00060C87">
        <w:rPr>
          <w:noProof/>
        </w:rPr>
        <w:fldChar w:fldCharType="begin"/>
      </w:r>
      <w:r>
        <w:rPr>
          <w:noProof/>
        </w:rPr>
        <w:instrText xml:space="preserve"> PAGEREF _Toc300740660 \h </w:instrText>
      </w:r>
      <w:r w:rsidR="00060C87">
        <w:rPr>
          <w:noProof/>
        </w:rPr>
      </w:r>
      <w:r w:rsidR="00060C87">
        <w:rPr>
          <w:noProof/>
        </w:rPr>
        <w:fldChar w:fldCharType="separate"/>
      </w:r>
      <w:r>
        <w:rPr>
          <w:noProof/>
        </w:rPr>
        <w:t>18</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Reset Required Login Information</w:t>
      </w:r>
      <w:r>
        <w:rPr>
          <w:noProof/>
        </w:rPr>
        <w:tab/>
      </w:r>
      <w:r w:rsidR="00060C87">
        <w:rPr>
          <w:noProof/>
        </w:rPr>
        <w:fldChar w:fldCharType="begin"/>
      </w:r>
      <w:r>
        <w:rPr>
          <w:noProof/>
        </w:rPr>
        <w:instrText xml:space="preserve"> PAGEREF _Toc300740661 \h </w:instrText>
      </w:r>
      <w:r w:rsidR="00060C87">
        <w:rPr>
          <w:noProof/>
        </w:rPr>
      </w:r>
      <w:r w:rsidR="00060C87">
        <w:rPr>
          <w:noProof/>
        </w:rPr>
        <w:fldChar w:fldCharType="separate"/>
      </w:r>
      <w:r>
        <w:rPr>
          <w:noProof/>
        </w:rPr>
        <w:t>21</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Reset Password</w:t>
      </w:r>
      <w:r>
        <w:rPr>
          <w:noProof/>
        </w:rPr>
        <w:tab/>
      </w:r>
      <w:r w:rsidR="00060C87">
        <w:rPr>
          <w:noProof/>
        </w:rPr>
        <w:fldChar w:fldCharType="begin"/>
      </w:r>
      <w:r>
        <w:rPr>
          <w:noProof/>
        </w:rPr>
        <w:instrText xml:space="preserve"> PAGEREF _Toc300740662 \h </w:instrText>
      </w:r>
      <w:r w:rsidR="00060C87">
        <w:rPr>
          <w:noProof/>
        </w:rPr>
      </w:r>
      <w:r w:rsidR="00060C87">
        <w:rPr>
          <w:noProof/>
        </w:rPr>
        <w:fldChar w:fldCharType="separate"/>
      </w:r>
      <w:r>
        <w:rPr>
          <w:noProof/>
        </w:rPr>
        <w:t>21</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Reset Security Questions/Answers</w:t>
      </w:r>
      <w:r>
        <w:rPr>
          <w:noProof/>
        </w:rPr>
        <w:tab/>
      </w:r>
      <w:r w:rsidR="00060C87">
        <w:rPr>
          <w:noProof/>
        </w:rPr>
        <w:fldChar w:fldCharType="begin"/>
      </w:r>
      <w:r>
        <w:rPr>
          <w:noProof/>
        </w:rPr>
        <w:instrText xml:space="preserve"> PAGEREF _Toc300740663 \h </w:instrText>
      </w:r>
      <w:r w:rsidR="00060C87">
        <w:rPr>
          <w:noProof/>
        </w:rPr>
      </w:r>
      <w:r w:rsidR="00060C87">
        <w:rPr>
          <w:noProof/>
        </w:rPr>
        <w:fldChar w:fldCharType="separate"/>
      </w:r>
      <w:r>
        <w:rPr>
          <w:noProof/>
        </w:rPr>
        <w:t>24</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Reset Password and Security Questions/Answers</w:t>
      </w:r>
      <w:r>
        <w:rPr>
          <w:noProof/>
        </w:rPr>
        <w:tab/>
      </w:r>
      <w:r w:rsidR="00060C87">
        <w:rPr>
          <w:noProof/>
        </w:rPr>
        <w:fldChar w:fldCharType="begin"/>
      </w:r>
      <w:r>
        <w:rPr>
          <w:noProof/>
        </w:rPr>
        <w:instrText xml:space="preserve"> PAGEREF _Toc300740664 \h </w:instrText>
      </w:r>
      <w:r w:rsidR="00060C87">
        <w:rPr>
          <w:noProof/>
        </w:rPr>
      </w:r>
      <w:r w:rsidR="00060C87">
        <w:rPr>
          <w:noProof/>
        </w:rPr>
        <w:fldChar w:fldCharType="separate"/>
      </w:r>
      <w:r>
        <w:rPr>
          <w:noProof/>
        </w:rPr>
        <w:t>28</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Retrieve Username</w:t>
      </w:r>
      <w:r>
        <w:rPr>
          <w:noProof/>
        </w:rPr>
        <w:tab/>
      </w:r>
      <w:r w:rsidR="00060C87">
        <w:rPr>
          <w:noProof/>
        </w:rPr>
        <w:fldChar w:fldCharType="begin"/>
      </w:r>
      <w:r>
        <w:rPr>
          <w:noProof/>
        </w:rPr>
        <w:instrText xml:space="preserve"> PAGEREF _Toc300740665 \h </w:instrText>
      </w:r>
      <w:r w:rsidR="00060C87">
        <w:rPr>
          <w:noProof/>
        </w:rPr>
      </w:r>
      <w:r w:rsidR="00060C87">
        <w:rPr>
          <w:noProof/>
        </w:rPr>
        <w:fldChar w:fldCharType="separate"/>
      </w:r>
      <w:r>
        <w:rPr>
          <w:noProof/>
        </w:rPr>
        <w:t>32</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Unlock Account</w:t>
      </w:r>
      <w:r>
        <w:rPr>
          <w:noProof/>
        </w:rPr>
        <w:tab/>
      </w:r>
      <w:r w:rsidR="00060C87">
        <w:rPr>
          <w:noProof/>
        </w:rPr>
        <w:fldChar w:fldCharType="begin"/>
      </w:r>
      <w:r>
        <w:rPr>
          <w:noProof/>
        </w:rPr>
        <w:instrText xml:space="preserve"> PAGEREF _Toc300740666 \h </w:instrText>
      </w:r>
      <w:r w:rsidR="00060C87">
        <w:rPr>
          <w:noProof/>
        </w:rPr>
      </w:r>
      <w:r w:rsidR="00060C87">
        <w:rPr>
          <w:noProof/>
        </w:rPr>
        <w:fldChar w:fldCharType="separate"/>
      </w:r>
      <w:r>
        <w:rPr>
          <w:noProof/>
        </w:rPr>
        <w:t>34</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Reset Mobile Number</w:t>
      </w:r>
      <w:r>
        <w:rPr>
          <w:noProof/>
        </w:rPr>
        <w:tab/>
      </w:r>
      <w:r w:rsidR="00060C87">
        <w:rPr>
          <w:noProof/>
        </w:rPr>
        <w:fldChar w:fldCharType="begin"/>
      </w:r>
      <w:r>
        <w:rPr>
          <w:noProof/>
        </w:rPr>
        <w:instrText xml:space="preserve"> PAGEREF _Toc300740667 \h </w:instrText>
      </w:r>
      <w:r w:rsidR="00060C87">
        <w:rPr>
          <w:noProof/>
        </w:rPr>
      </w:r>
      <w:r w:rsidR="00060C87">
        <w:rPr>
          <w:noProof/>
        </w:rPr>
        <w:fldChar w:fldCharType="separate"/>
      </w:r>
      <w:r>
        <w:rPr>
          <w:noProof/>
        </w:rPr>
        <w:t>35</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Transaction Authorization Code (TAC)</w:t>
      </w:r>
      <w:r>
        <w:rPr>
          <w:noProof/>
        </w:rPr>
        <w:tab/>
      </w:r>
      <w:r w:rsidR="00060C87">
        <w:rPr>
          <w:noProof/>
        </w:rPr>
        <w:fldChar w:fldCharType="begin"/>
      </w:r>
      <w:r>
        <w:rPr>
          <w:noProof/>
        </w:rPr>
        <w:instrText xml:space="preserve"> PAGEREF _Toc300740668 \h </w:instrText>
      </w:r>
      <w:r w:rsidR="00060C87">
        <w:rPr>
          <w:noProof/>
        </w:rPr>
      </w:r>
      <w:r w:rsidR="00060C87">
        <w:rPr>
          <w:noProof/>
        </w:rPr>
        <w:fldChar w:fldCharType="separate"/>
      </w:r>
      <w:r>
        <w:rPr>
          <w:noProof/>
        </w:rPr>
        <w:t>39</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Validity of TAC</w:t>
      </w:r>
      <w:r>
        <w:rPr>
          <w:noProof/>
        </w:rPr>
        <w:tab/>
      </w:r>
      <w:r w:rsidR="00060C87">
        <w:rPr>
          <w:noProof/>
        </w:rPr>
        <w:fldChar w:fldCharType="begin"/>
      </w:r>
      <w:r>
        <w:rPr>
          <w:noProof/>
        </w:rPr>
        <w:instrText xml:space="preserve"> PAGEREF _Toc300740669 \h </w:instrText>
      </w:r>
      <w:r w:rsidR="00060C87">
        <w:rPr>
          <w:noProof/>
        </w:rPr>
      </w:r>
      <w:r w:rsidR="00060C87">
        <w:rPr>
          <w:noProof/>
        </w:rPr>
        <w:fldChar w:fldCharType="separate"/>
      </w:r>
      <w:r>
        <w:rPr>
          <w:noProof/>
        </w:rPr>
        <w:t>39</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Account Enquiry</w:t>
      </w:r>
      <w:r>
        <w:rPr>
          <w:noProof/>
        </w:rPr>
        <w:tab/>
      </w:r>
      <w:r w:rsidR="00060C87">
        <w:rPr>
          <w:noProof/>
        </w:rPr>
        <w:fldChar w:fldCharType="begin"/>
      </w:r>
      <w:r>
        <w:rPr>
          <w:noProof/>
        </w:rPr>
        <w:instrText xml:space="preserve"> PAGEREF _Toc300740670 \h </w:instrText>
      </w:r>
      <w:r w:rsidR="00060C87">
        <w:rPr>
          <w:noProof/>
        </w:rPr>
      </w:r>
      <w:r w:rsidR="00060C87">
        <w:rPr>
          <w:noProof/>
        </w:rPr>
        <w:fldChar w:fldCharType="separate"/>
      </w:r>
      <w:r>
        <w:rPr>
          <w:noProof/>
        </w:rPr>
        <w:t>41</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Account Summary</w:t>
      </w:r>
      <w:r>
        <w:rPr>
          <w:noProof/>
        </w:rPr>
        <w:tab/>
      </w:r>
      <w:r w:rsidR="00060C87">
        <w:rPr>
          <w:noProof/>
        </w:rPr>
        <w:fldChar w:fldCharType="begin"/>
      </w:r>
      <w:r>
        <w:rPr>
          <w:noProof/>
        </w:rPr>
        <w:instrText xml:space="preserve"> PAGEREF _Toc300740671 \h </w:instrText>
      </w:r>
      <w:r w:rsidR="00060C87">
        <w:rPr>
          <w:noProof/>
        </w:rPr>
      </w:r>
      <w:r w:rsidR="00060C87">
        <w:rPr>
          <w:noProof/>
        </w:rPr>
        <w:fldChar w:fldCharType="separate"/>
      </w:r>
      <w:r>
        <w:rPr>
          <w:noProof/>
        </w:rPr>
        <w:t>41</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Account Details</w:t>
      </w:r>
      <w:r>
        <w:rPr>
          <w:noProof/>
        </w:rPr>
        <w:tab/>
      </w:r>
      <w:r w:rsidR="00060C87">
        <w:rPr>
          <w:noProof/>
        </w:rPr>
        <w:fldChar w:fldCharType="begin"/>
      </w:r>
      <w:r>
        <w:rPr>
          <w:noProof/>
        </w:rPr>
        <w:instrText xml:space="preserve"> PAGEREF _Toc300740672 \h </w:instrText>
      </w:r>
      <w:r w:rsidR="00060C87">
        <w:rPr>
          <w:noProof/>
        </w:rPr>
      </w:r>
      <w:r w:rsidR="00060C87">
        <w:rPr>
          <w:noProof/>
        </w:rPr>
        <w:fldChar w:fldCharType="separate"/>
      </w:r>
      <w:r>
        <w:rPr>
          <w:noProof/>
        </w:rPr>
        <w:t>42</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Transaction History</w:t>
      </w:r>
      <w:r>
        <w:rPr>
          <w:noProof/>
        </w:rPr>
        <w:tab/>
      </w:r>
      <w:r w:rsidR="00060C87">
        <w:rPr>
          <w:noProof/>
        </w:rPr>
        <w:fldChar w:fldCharType="begin"/>
      </w:r>
      <w:r>
        <w:rPr>
          <w:noProof/>
        </w:rPr>
        <w:instrText xml:space="preserve"> PAGEREF _Toc300740673 \h </w:instrText>
      </w:r>
      <w:r w:rsidR="00060C87">
        <w:rPr>
          <w:noProof/>
        </w:rPr>
      </w:r>
      <w:r w:rsidR="00060C87">
        <w:rPr>
          <w:noProof/>
        </w:rPr>
        <w:fldChar w:fldCharType="separate"/>
      </w:r>
      <w:r>
        <w:rPr>
          <w:noProof/>
        </w:rPr>
        <w:t>45</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Funds Transfer</w:t>
      </w:r>
      <w:r>
        <w:rPr>
          <w:noProof/>
        </w:rPr>
        <w:tab/>
      </w:r>
      <w:r w:rsidR="00060C87">
        <w:rPr>
          <w:noProof/>
        </w:rPr>
        <w:fldChar w:fldCharType="begin"/>
      </w:r>
      <w:r>
        <w:rPr>
          <w:noProof/>
        </w:rPr>
        <w:instrText xml:space="preserve"> PAGEREF _Toc300740674 \h </w:instrText>
      </w:r>
      <w:r w:rsidR="00060C87">
        <w:rPr>
          <w:noProof/>
        </w:rPr>
      </w:r>
      <w:r w:rsidR="00060C87">
        <w:rPr>
          <w:noProof/>
        </w:rPr>
        <w:fldChar w:fldCharType="separate"/>
      </w:r>
      <w:r>
        <w:rPr>
          <w:noProof/>
        </w:rPr>
        <w:t>49</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Own Accounts</w:t>
      </w:r>
      <w:r>
        <w:rPr>
          <w:noProof/>
        </w:rPr>
        <w:tab/>
      </w:r>
      <w:r w:rsidR="00060C87">
        <w:rPr>
          <w:noProof/>
        </w:rPr>
        <w:fldChar w:fldCharType="begin"/>
      </w:r>
      <w:r>
        <w:rPr>
          <w:noProof/>
        </w:rPr>
        <w:instrText xml:space="preserve"> PAGEREF _Toc300740675 \h </w:instrText>
      </w:r>
      <w:r w:rsidR="00060C87">
        <w:rPr>
          <w:noProof/>
        </w:rPr>
      </w:r>
      <w:r w:rsidR="00060C87">
        <w:rPr>
          <w:noProof/>
        </w:rPr>
        <w:fldChar w:fldCharType="separate"/>
      </w:r>
      <w:r>
        <w:rPr>
          <w:noProof/>
        </w:rPr>
        <w:t>49</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Third Party Account</w:t>
      </w:r>
      <w:r>
        <w:rPr>
          <w:noProof/>
        </w:rPr>
        <w:tab/>
      </w:r>
      <w:r w:rsidR="00060C87">
        <w:rPr>
          <w:noProof/>
        </w:rPr>
        <w:fldChar w:fldCharType="begin"/>
      </w:r>
      <w:r>
        <w:rPr>
          <w:noProof/>
        </w:rPr>
        <w:instrText xml:space="preserve"> PAGEREF _Toc300740676 \h </w:instrText>
      </w:r>
      <w:r w:rsidR="00060C87">
        <w:rPr>
          <w:noProof/>
        </w:rPr>
      </w:r>
      <w:r w:rsidR="00060C87">
        <w:rPr>
          <w:noProof/>
        </w:rPr>
        <w:fldChar w:fldCharType="separate"/>
      </w:r>
      <w:r>
        <w:rPr>
          <w:noProof/>
        </w:rPr>
        <w:t>52</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Open Third Party Account Transfer</w:t>
      </w:r>
      <w:r>
        <w:rPr>
          <w:noProof/>
        </w:rPr>
        <w:tab/>
      </w:r>
      <w:r w:rsidR="00060C87">
        <w:rPr>
          <w:noProof/>
        </w:rPr>
        <w:fldChar w:fldCharType="begin"/>
      </w:r>
      <w:r>
        <w:rPr>
          <w:noProof/>
        </w:rPr>
        <w:instrText xml:space="preserve"> PAGEREF _Toc300740677 \h </w:instrText>
      </w:r>
      <w:r w:rsidR="00060C87">
        <w:rPr>
          <w:noProof/>
        </w:rPr>
      </w:r>
      <w:r w:rsidR="00060C87">
        <w:rPr>
          <w:noProof/>
        </w:rPr>
        <w:fldChar w:fldCharType="separate"/>
      </w:r>
      <w:r>
        <w:rPr>
          <w:noProof/>
        </w:rPr>
        <w:t>52</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Registered 3</w:t>
      </w:r>
      <w:r w:rsidRPr="00EF33A2">
        <w:rPr>
          <w:rFonts w:cs="Arial"/>
          <w:noProof/>
          <w:vertAlign w:val="superscript"/>
        </w:rPr>
        <w:t>rd</w:t>
      </w:r>
      <w:r w:rsidRPr="00EF33A2">
        <w:rPr>
          <w:rFonts w:cs="Arial"/>
          <w:noProof/>
        </w:rPr>
        <w:t xml:space="preserve"> Party Account Transfer</w:t>
      </w:r>
      <w:r>
        <w:rPr>
          <w:noProof/>
        </w:rPr>
        <w:tab/>
      </w:r>
      <w:r w:rsidR="00060C87">
        <w:rPr>
          <w:noProof/>
        </w:rPr>
        <w:fldChar w:fldCharType="begin"/>
      </w:r>
      <w:r>
        <w:rPr>
          <w:noProof/>
        </w:rPr>
        <w:instrText xml:space="preserve"> PAGEREF _Toc300740678 \h </w:instrText>
      </w:r>
      <w:r w:rsidR="00060C87">
        <w:rPr>
          <w:noProof/>
        </w:rPr>
      </w:r>
      <w:r w:rsidR="00060C87">
        <w:rPr>
          <w:noProof/>
        </w:rPr>
        <w:fldChar w:fldCharType="separate"/>
      </w:r>
      <w:r>
        <w:rPr>
          <w:noProof/>
        </w:rPr>
        <w:t>55</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3</w:t>
      </w:r>
      <w:r w:rsidRPr="00EF33A2">
        <w:rPr>
          <w:rFonts w:cs="Arial"/>
          <w:noProof/>
          <w:vertAlign w:val="superscript"/>
        </w:rPr>
        <w:t>rd</w:t>
      </w:r>
      <w:r w:rsidRPr="00EF33A2">
        <w:rPr>
          <w:rFonts w:cs="Arial"/>
          <w:noProof/>
        </w:rPr>
        <w:t xml:space="preserve"> Party Beneficiary Account Maintenance</w:t>
      </w:r>
      <w:r>
        <w:rPr>
          <w:noProof/>
        </w:rPr>
        <w:tab/>
      </w:r>
      <w:r w:rsidR="00060C87">
        <w:rPr>
          <w:noProof/>
        </w:rPr>
        <w:fldChar w:fldCharType="begin"/>
      </w:r>
      <w:r>
        <w:rPr>
          <w:noProof/>
        </w:rPr>
        <w:instrText xml:space="preserve"> PAGEREF _Toc300740679 \h </w:instrText>
      </w:r>
      <w:r w:rsidR="00060C87">
        <w:rPr>
          <w:noProof/>
        </w:rPr>
      </w:r>
      <w:r w:rsidR="00060C87">
        <w:rPr>
          <w:noProof/>
        </w:rPr>
        <w:fldChar w:fldCharType="separate"/>
      </w:r>
      <w:r>
        <w:rPr>
          <w:noProof/>
        </w:rPr>
        <w:t>58</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Interbank Transfer (via IBG)</w:t>
      </w:r>
      <w:r>
        <w:rPr>
          <w:noProof/>
        </w:rPr>
        <w:tab/>
      </w:r>
      <w:r w:rsidR="00060C87">
        <w:rPr>
          <w:noProof/>
        </w:rPr>
        <w:fldChar w:fldCharType="begin"/>
      </w:r>
      <w:r>
        <w:rPr>
          <w:noProof/>
        </w:rPr>
        <w:instrText xml:space="preserve"> PAGEREF _Toc300740680 \h </w:instrText>
      </w:r>
      <w:r w:rsidR="00060C87">
        <w:rPr>
          <w:noProof/>
        </w:rPr>
      </w:r>
      <w:r w:rsidR="00060C87">
        <w:rPr>
          <w:noProof/>
        </w:rPr>
        <w:fldChar w:fldCharType="separate"/>
      </w:r>
      <w:r>
        <w:rPr>
          <w:noProof/>
        </w:rPr>
        <w:t>63</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Open Interbank Account Transfer</w:t>
      </w:r>
      <w:r>
        <w:rPr>
          <w:noProof/>
        </w:rPr>
        <w:tab/>
      </w:r>
      <w:r w:rsidR="00060C87">
        <w:rPr>
          <w:noProof/>
        </w:rPr>
        <w:fldChar w:fldCharType="begin"/>
      </w:r>
      <w:r>
        <w:rPr>
          <w:noProof/>
        </w:rPr>
        <w:instrText xml:space="preserve"> PAGEREF _Toc300740681 \h </w:instrText>
      </w:r>
      <w:r w:rsidR="00060C87">
        <w:rPr>
          <w:noProof/>
        </w:rPr>
      </w:r>
      <w:r w:rsidR="00060C87">
        <w:rPr>
          <w:noProof/>
        </w:rPr>
        <w:fldChar w:fldCharType="separate"/>
      </w:r>
      <w:r>
        <w:rPr>
          <w:noProof/>
        </w:rPr>
        <w:t>63</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Registered Interbank Account Transfer</w:t>
      </w:r>
      <w:r>
        <w:rPr>
          <w:noProof/>
        </w:rPr>
        <w:tab/>
      </w:r>
      <w:r w:rsidR="00060C87">
        <w:rPr>
          <w:noProof/>
        </w:rPr>
        <w:fldChar w:fldCharType="begin"/>
      </w:r>
      <w:r>
        <w:rPr>
          <w:noProof/>
        </w:rPr>
        <w:instrText xml:space="preserve"> PAGEREF _Toc300740682 \h </w:instrText>
      </w:r>
      <w:r w:rsidR="00060C87">
        <w:rPr>
          <w:noProof/>
        </w:rPr>
      </w:r>
      <w:r w:rsidR="00060C87">
        <w:rPr>
          <w:noProof/>
        </w:rPr>
        <w:fldChar w:fldCharType="separate"/>
      </w:r>
      <w:r>
        <w:rPr>
          <w:noProof/>
        </w:rPr>
        <w:t>67</w:t>
      </w:r>
      <w:r w:rsidR="00060C87">
        <w:rPr>
          <w:noProof/>
        </w:rPr>
        <w:fldChar w:fldCharType="end"/>
      </w:r>
    </w:p>
    <w:p w:rsidR="00B85613" w:rsidRDefault="00B85613">
      <w:pPr>
        <w:pStyle w:val="TOC4"/>
        <w:rPr>
          <w:rFonts w:asciiTheme="minorHAnsi" w:eastAsiaTheme="minorEastAsia" w:hAnsiTheme="minorHAnsi" w:cstheme="minorBidi"/>
          <w:noProof/>
          <w:kern w:val="0"/>
          <w:sz w:val="22"/>
          <w:szCs w:val="22"/>
          <w:lang w:eastAsia="en-US"/>
        </w:rPr>
      </w:pPr>
      <w:r w:rsidRPr="00EF33A2">
        <w:rPr>
          <w:rFonts w:cs="Arial"/>
          <w:noProof/>
        </w:rPr>
        <w:t>Beneficiary Interbank Account Maintenance</w:t>
      </w:r>
      <w:r>
        <w:rPr>
          <w:noProof/>
        </w:rPr>
        <w:tab/>
      </w:r>
      <w:r w:rsidR="00060C87">
        <w:rPr>
          <w:noProof/>
        </w:rPr>
        <w:fldChar w:fldCharType="begin"/>
      </w:r>
      <w:r>
        <w:rPr>
          <w:noProof/>
        </w:rPr>
        <w:instrText xml:space="preserve"> PAGEREF _Toc300740683 \h </w:instrText>
      </w:r>
      <w:r w:rsidR="00060C87">
        <w:rPr>
          <w:noProof/>
        </w:rPr>
      </w:r>
      <w:r w:rsidR="00060C87">
        <w:rPr>
          <w:noProof/>
        </w:rPr>
        <w:fldChar w:fldCharType="separate"/>
      </w:r>
      <w:r>
        <w:rPr>
          <w:noProof/>
        </w:rPr>
        <w:t>71</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Bill Payments</w:t>
      </w:r>
      <w:r>
        <w:rPr>
          <w:noProof/>
        </w:rPr>
        <w:tab/>
      </w:r>
      <w:r w:rsidR="00060C87">
        <w:rPr>
          <w:noProof/>
        </w:rPr>
        <w:fldChar w:fldCharType="begin"/>
      </w:r>
      <w:r>
        <w:rPr>
          <w:noProof/>
        </w:rPr>
        <w:instrText xml:space="preserve"> PAGEREF _Toc300740684 \h </w:instrText>
      </w:r>
      <w:r w:rsidR="00060C87">
        <w:rPr>
          <w:noProof/>
        </w:rPr>
      </w:r>
      <w:r w:rsidR="00060C87">
        <w:rPr>
          <w:noProof/>
        </w:rPr>
        <w:fldChar w:fldCharType="separate"/>
      </w:r>
      <w:r>
        <w:rPr>
          <w:noProof/>
        </w:rPr>
        <w:t>78</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Open Bill Payments</w:t>
      </w:r>
      <w:r>
        <w:rPr>
          <w:noProof/>
        </w:rPr>
        <w:tab/>
      </w:r>
      <w:r w:rsidR="00060C87">
        <w:rPr>
          <w:noProof/>
        </w:rPr>
        <w:fldChar w:fldCharType="begin"/>
      </w:r>
      <w:r>
        <w:rPr>
          <w:noProof/>
        </w:rPr>
        <w:instrText xml:space="preserve"> PAGEREF _Toc300740685 \h </w:instrText>
      </w:r>
      <w:r w:rsidR="00060C87">
        <w:rPr>
          <w:noProof/>
        </w:rPr>
      </w:r>
      <w:r w:rsidR="00060C87">
        <w:rPr>
          <w:noProof/>
        </w:rPr>
        <w:fldChar w:fldCharType="separate"/>
      </w:r>
      <w:r>
        <w:rPr>
          <w:noProof/>
        </w:rPr>
        <w:t>78</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Payment to Registered Payee Corporation</w:t>
      </w:r>
      <w:r>
        <w:rPr>
          <w:noProof/>
        </w:rPr>
        <w:tab/>
      </w:r>
      <w:r w:rsidR="00060C87">
        <w:rPr>
          <w:noProof/>
        </w:rPr>
        <w:fldChar w:fldCharType="begin"/>
      </w:r>
      <w:r>
        <w:rPr>
          <w:noProof/>
        </w:rPr>
        <w:instrText xml:space="preserve"> PAGEREF _Toc300740686 \h </w:instrText>
      </w:r>
      <w:r w:rsidR="00060C87">
        <w:rPr>
          <w:noProof/>
        </w:rPr>
      </w:r>
      <w:r w:rsidR="00060C87">
        <w:rPr>
          <w:noProof/>
        </w:rPr>
        <w:fldChar w:fldCharType="separate"/>
      </w:r>
      <w:r>
        <w:rPr>
          <w:noProof/>
        </w:rPr>
        <w:t>82</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Registered Payee Maintenance</w:t>
      </w:r>
      <w:r>
        <w:rPr>
          <w:noProof/>
        </w:rPr>
        <w:tab/>
      </w:r>
      <w:r w:rsidR="00060C87">
        <w:rPr>
          <w:noProof/>
        </w:rPr>
        <w:fldChar w:fldCharType="begin"/>
      </w:r>
      <w:r>
        <w:rPr>
          <w:noProof/>
        </w:rPr>
        <w:instrText xml:space="preserve"> PAGEREF _Toc300740687 \h </w:instrText>
      </w:r>
      <w:r w:rsidR="00060C87">
        <w:rPr>
          <w:noProof/>
        </w:rPr>
      </w:r>
      <w:r w:rsidR="00060C87">
        <w:rPr>
          <w:noProof/>
        </w:rPr>
        <w:fldChar w:fldCharType="separate"/>
      </w:r>
      <w:r>
        <w:rPr>
          <w:noProof/>
        </w:rPr>
        <w:t>85</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Transfer Limit</w:t>
      </w:r>
      <w:r>
        <w:rPr>
          <w:noProof/>
        </w:rPr>
        <w:tab/>
      </w:r>
      <w:r w:rsidR="00060C87">
        <w:rPr>
          <w:noProof/>
        </w:rPr>
        <w:fldChar w:fldCharType="begin"/>
      </w:r>
      <w:r>
        <w:rPr>
          <w:noProof/>
        </w:rPr>
        <w:instrText xml:space="preserve"> PAGEREF _Toc300740688 \h </w:instrText>
      </w:r>
      <w:r w:rsidR="00060C87">
        <w:rPr>
          <w:noProof/>
        </w:rPr>
      </w:r>
      <w:r w:rsidR="00060C87">
        <w:rPr>
          <w:noProof/>
        </w:rPr>
        <w:fldChar w:fldCharType="separate"/>
      </w:r>
      <w:r>
        <w:rPr>
          <w:noProof/>
        </w:rPr>
        <w:t>90</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Services Request</w:t>
      </w:r>
      <w:r>
        <w:rPr>
          <w:noProof/>
        </w:rPr>
        <w:tab/>
      </w:r>
      <w:r w:rsidR="00060C87">
        <w:rPr>
          <w:noProof/>
        </w:rPr>
        <w:fldChar w:fldCharType="begin"/>
      </w:r>
      <w:r>
        <w:rPr>
          <w:noProof/>
        </w:rPr>
        <w:instrText xml:space="preserve"> PAGEREF _Toc300740689 \h </w:instrText>
      </w:r>
      <w:r w:rsidR="00060C87">
        <w:rPr>
          <w:noProof/>
        </w:rPr>
      </w:r>
      <w:r w:rsidR="00060C87">
        <w:rPr>
          <w:noProof/>
        </w:rPr>
        <w:fldChar w:fldCharType="separate"/>
      </w:r>
      <w:r>
        <w:rPr>
          <w:noProof/>
        </w:rPr>
        <w:t>92</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Block ATM card</w:t>
      </w:r>
      <w:r>
        <w:rPr>
          <w:noProof/>
        </w:rPr>
        <w:tab/>
      </w:r>
      <w:r w:rsidR="00060C87">
        <w:rPr>
          <w:noProof/>
        </w:rPr>
        <w:fldChar w:fldCharType="begin"/>
      </w:r>
      <w:r>
        <w:rPr>
          <w:noProof/>
        </w:rPr>
        <w:instrText xml:space="preserve"> PAGEREF _Toc300740690 \h </w:instrText>
      </w:r>
      <w:r w:rsidR="00060C87">
        <w:rPr>
          <w:noProof/>
        </w:rPr>
      </w:r>
      <w:r w:rsidR="00060C87">
        <w:rPr>
          <w:noProof/>
        </w:rPr>
        <w:fldChar w:fldCharType="separate"/>
      </w:r>
      <w:r>
        <w:rPr>
          <w:noProof/>
        </w:rPr>
        <w:t>92</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Profile Maintenance</w:t>
      </w:r>
      <w:r>
        <w:rPr>
          <w:noProof/>
        </w:rPr>
        <w:tab/>
      </w:r>
      <w:r w:rsidR="00060C87">
        <w:rPr>
          <w:noProof/>
        </w:rPr>
        <w:fldChar w:fldCharType="begin"/>
      </w:r>
      <w:r>
        <w:rPr>
          <w:noProof/>
        </w:rPr>
        <w:instrText xml:space="preserve"> PAGEREF _Toc300740691 \h </w:instrText>
      </w:r>
      <w:r w:rsidR="00060C87">
        <w:rPr>
          <w:noProof/>
        </w:rPr>
      </w:r>
      <w:r w:rsidR="00060C87">
        <w:rPr>
          <w:noProof/>
        </w:rPr>
        <w:fldChar w:fldCharType="separate"/>
      </w:r>
      <w:r>
        <w:rPr>
          <w:noProof/>
        </w:rPr>
        <w:t>94</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Update Profile</w:t>
      </w:r>
      <w:r>
        <w:rPr>
          <w:noProof/>
        </w:rPr>
        <w:tab/>
      </w:r>
      <w:r w:rsidR="00060C87">
        <w:rPr>
          <w:noProof/>
        </w:rPr>
        <w:fldChar w:fldCharType="begin"/>
      </w:r>
      <w:r>
        <w:rPr>
          <w:noProof/>
        </w:rPr>
        <w:instrText xml:space="preserve"> PAGEREF _Toc300740692 \h </w:instrText>
      </w:r>
      <w:r w:rsidR="00060C87">
        <w:rPr>
          <w:noProof/>
        </w:rPr>
      </w:r>
      <w:r w:rsidR="00060C87">
        <w:rPr>
          <w:noProof/>
        </w:rPr>
        <w:fldChar w:fldCharType="separate"/>
      </w:r>
      <w:r>
        <w:rPr>
          <w:noProof/>
        </w:rPr>
        <w:t>94</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Change Password</w:t>
      </w:r>
      <w:r>
        <w:rPr>
          <w:noProof/>
        </w:rPr>
        <w:tab/>
      </w:r>
      <w:r w:rsidR="00060C87">
        <w:rPr>
          <w:noProof/>
        </w:rPr>
        <w:fldChar w:fldCharType="begin"/>
      </w:r>
      <w:r>
        <w:rPr>
          <w:noProof/>
        </w:rPr>
        <w:instrText xml:space="preserve"> PAGEREF _Toc300740693 \h </w:instrText>
      </w:r>
      <w:r w:rsidR="00060C87">
        <w:rPr>
          <w:noProof/>
        </w:rPr>
      </w:r>
      <w:r w:rsidR="00060C87">
        <w:rPr>
          <w:noProof/>
        </w:rPr>
        <w:fldChar w:fldCharType="separate"/>
      </w:r>
      <w:r>
        <w:rPr>
          <w:noProof/>
        </w:rPr>
        <w:t>97</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Change Security Questions</w:t>
      </w:r>
      <w:r>
        <w:rPr>
          <w:noProof/>
        </w:rPr>
        <w:tab/>
      </w:r>
      <w:r w:rsidR="00060C87">
        <w:rPr>
          <w:noProof/>
        </w:rPr>
        <w:fldChar w:fldCharType="begin"/>
      </w:r>
      <w:r>
        <w:rPr>
          <w:noProof/>
        </w:rPr>
        <w:instrText xml:space="preserve"> PAGEREF _Toc300740694 \h </w:instrText>
      </w:r>
      <w:r w:rsidR="00060C87">
        <w:rPr>
          <w:noProof/>
        </w:rPr>
      </w:r>
      <w:r w:rsidR="00060C87">
        <w:rPr>
          <w:noProof/>
        </w:rPr>
        <w:fldChar w:fldCharType="separate"/>
      </w:r>
      <w:r>
        <w:rPr>
          <w:noProof/>
        </w:rPr>
        <w:t>99</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Message Box</w:t>
      </w:r>
      <w:r>
        <w:rPr>
          <w:noProof/>
        </w:rPr>
        <w:tab/>
      </w:r>
      <w:r w:rsidR="00060C87">
        <w:rPr>
          <w:noProof/>
        </w:rPr>
        <w:fldChar w:fldCharType="begin"/>
      </w:r>
      <w:r>
        <w:rPr>
          <w:noProof/>
        </w:rPr>
        <w:instrText xml:space="preserve"> PAGEREF _Toc300740695 \h </w:instrText>
      </w:r>
      <w:r w:rsidR="00060C87">
        <w:rPr>
          <w:noProof/>
        </w:rPr>
      </w:r>
      <w:r w:rsidR="00060C87">
        <w:rPr>
          <w:noProof/>
        </w:rPr>
        <w:fldChar w:fldCharType="separate"/>
      </w:r>
      <w:r>
        <w:rPr>
          <w:noProof/>
        </w:rPr>
        <w:t>102</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Inbox</w:t>
      </w:r>
      <w:r>
        <w:rPr>
          <w:noProof/>
        </w:rPr>
        <w:tab/>
      </w:r>
      <w:r w:rsidR="00060C87">
        <w:rPr>
          <w:noProof/>
        </w:rPr>
        <w:fldChar w:fldCharType="begin"/>
      </w:r>
      <w:r>
        <w:rPr>
          <w:noProof/>
        </w:rPr>
        <w:instrText xml:space="preserve"> PAGEREF _Toc300740696 \h </w:instrText>
      </w:r>
      <w:r w:rsidR="00060C87">
        <w:rPr>
          <w:noProof/>
        </w:rPr>
      </w:r>
      <w:r w:rsidR="00060C87">
        <w:rPr>
          <w:noProof/>
        </w:rPr>
        <w:fldChar w:fldCharType="separate"/>
      </w:r>
      <w:r>
        <w:rPr>
          <w:noProof/>
        </w:rPr>
        <w:t>102</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Replay Message</w:t>
      </w:r>
      <w:r>
        <w:rPr>
          <w:noProof/>
        </w:rPr>
        <w:tab/>
      </w:r>
      <w:r w:rsidR="00060C87">
        <w:rPr>
          <w:noProof/>
        </w:rPr>
        <w:fldChar w:fldCharType="begin"/>
      </w:r>
      <w:r>
        <w:rPr>
          <w:noProof/>
        </w:rPr>
        <w:instrText xml:space="preserve"> PAGEREF _Toc300740697 \h </w:instrText>
      </w:r>
      <w:r w:rsidR="00060C87">
        <w:rPr>
          <w:noProof/>
        </w:rPr>
      </w:r>
      <w:r w:rsidR="00060C87">
        <w:rPr>
          <w:noProof/>
        </w:rPr>
        <w:fldChar w:fldCharType="separate"/>
      </w:r>
      <w:r>
        <w:rPr>
          <w:noProof/>
        </w:rPr>
        <w:t>104</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Delete Message</w:t>
      </w:r>
      <w:r>
        <w:rPr>
          <w:noProof/>
        </w:rPr>
        <w:tab/>
      </w:r>
      <w:r w:rsidR="00060C87">
        <w:rPr>
          <w:noProof/>
        </w:rPr>
        <w:fldChar w:fldCharType="begin"/>
      </w:r>
      <w:r>
        <w:rPr>
          <w:noProof/>
        </w:rPr>
        <w:instrText xml:space="preserve"> PAGEREF _Toc300740698 \h </w:instrText>
      </w:r>
      <w:r w:rsidR="00060C87">
        <w:rPr>
          <w:noProof/>
        </w:rPr>
      </w:r>
      <w:r w:rsidR="00060C87">
        <w:rPr>
          <w:noProof/>
        </w:rPr>
        <w:fldChar w:fldCharType="separate"/>
      </w:r>
      <w:r>
        <w:rPr>
          <w:noProof/>
        </w:rPr>
        <w:t>105</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Sent Messages</w:t>
      </w:r>
      <w:r>
        <w:rPr>
          <w:noProof/>
        </w:rPr>
        <w:tab/>
      </w:r>
      <w:r w:rsidR="00060C87">
        <w:rPr>
          <w:noProof/>
        </w:rPr>
        <w:fldChar w:fldCharType="begin"/>
      </w:r>
      <w:r>
        <w:rPr>
          <w:noProof/>
        </w:rPr>
        <w:instrText xml:space="preserve"> PAGEREF _Toc300740699 \h </w:instrText>
      </w:r>
      <w:r w:rsidR="00060C87">
        <w:rPr>
          <w:noProof/>
        </w:rPr>
      </w:r>
      <w:r w:rsidR="00060C87">
        <w:rPr>
          <w:noProof/>
        </w:rPr>
        <w:fldChar w:fldCharType="separate"/>
      </w:r>
      <w:r>
        <w:rPr>
          <w:noProof/>
        </w:rPr>
        <w:t>106</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Trash</w:t>
      </w:r>
      <w:r>
        <w:rPr>
          <w:noProof/>
        </w:rPr>
        <w:tab/>
      </w:r>
      <w:r w:rsidR="00060C87">
        <w:rPr>
          <w:noProof/>
        </w:rPr>
        <w:fldChar w:fldCharType="begin"/>
      </w:r>
      <w:r>
        <w:rPr>
          <w:noProof/>
        </w:rPr>
        <w:instrText xml:space="preserve"> PAGEREF _Toc300740700 \h </w:instrText>
      </w:r>
      <w:r w:rsidR="00060C87">
        <w:rPr>
          <w:noProof/>
        </w:rPr>
      </w:r>
      <w:r w:rsidR="00060C87">
        <w:rPr>
          <w:noProof/>
        </w:rPr>
        <w:fldChar w:fldCharType="separate"/>
      </w:r>
      <w:r>
        <w:rPr>
          <w:noProof/>
        </w:rPr>
        <w:t>107</w:t>
      </w:r>
      <w:r w:rsidR="00060C87">
        <w:rPr>
          <w:noProof/>
        </w:rPr>
        <w:fldChar w:fldCharType="end"/>
      </w:r>
    </w:p>
    <w:p w:rsidR="00B85613" w:rsidRDefault="00B85613">
      <w:pPr>
        <w:pStyle w:val="TOC3"/>
        <w:rPr>
          <w:rFonts w:asciiTheme="minorHAnsi" w:eastAsiaTheme="minorEastAsia" w:hAnsiTheme="minorHAnsi" w:cstheme="minorBidi"/>
          <w:noProof/>
          <w:kern w:val="0"/>
          <w:sz w:val="22"/>
          <w:szCs w:val="22"/>
          <w:lang w:eastAsia="en-US"/>
        </w:rPr>
      </w:pPr>
      <w:r w:rsidRPr="00EF33A2">
        <w:rPr>
          <w:rFonts w:cs="Arial"/>
          <w:noProof/>
        </w:rPr>
        <w:t>Restore Message</w:t>
      </w:r>
      <w:r>
        <w:rPr>
          <w:noProof/>
        </w:rPr>
        <w:tab/>
      </w:r>
      <w:r w:rsidR="00060C87">
        <w:rPr>
          <w:noProof/>
        </w:rPr>
        <w:fldChar w:fldCharType="begin"/>
      </w:r>
      <w:r>
        <w:rPr>
          <w:noProof/>
        </w:rPr>
        <w:instrText xml:space="preserve"> PAGEREF _Toc300740701 \h </w:instrText>
      </w:r>
      <w:r w:rsidR="00060C87">
        <w:rPr>
          <w:noProof/>
        </w:rPr>
      </w:r>
      <w:r w:rsidR="00060C87">
        <w:rPr>
          <w:noProof/>
        </w:rPr>
        <w:fldChar w:fldCharType="separate"/>
      </w:r>
      <w:r>
        <w:rPr>
          <w:noProof/>
        </w:rPr>
        <w:t>107</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Retail Internet Banking Demo</w:t>
      </w:r>
      <w:r>
        <w:rPr>
          <w:noProof/>
        </w:rPr>
        <w:tab/>
      </w:r>
      <w:r w:rsidR="00060C87">
        <w:rPr>
          <w:noProof/>
        </w:rPr>
        <w:fldChar w:fldCharType="begin"/>
      </w:r>
      <w:r>
        <w:rPr>
          <w:noProof/>
        </w:rPr>
        <w:instrText xml:space="preserve"> PAGEREF _Toc300740702 \h </w:instrText>
      </w:r>
      <w:r w:rsidR="00060C87">
        <w:rPr>
          <w:noProof/>
        </w:rPr>
      </w:r>
      <w:r w:rsidR="00060C87">
        <w:rPr>
          <w:noProof/>
        </w:rPr>
        <w:fldChar w:fldCharType="separate"/>
      </w:r>
      <w:r>
        <w:rPr>
          <w:noProof/>
        </w:rPr>
        <w:t>109</w:t>
      </w:r>
      <w:r w:rsidR="00060C87">
        <w:rPr>
          <w:noProof/>
        </w:rPr>
        <w:fldChar w:fldCharType="end"/>
      </w:r>
    </w:p>
    <w:p w:rsidR="00B85613" w:rsidRDefault="00B85613">
      <w:pPr>
        <w:pStyle w:val="TOC2"/>
        <w:rPr>
          <w:rFonts w:asciiTheme="minorHAnsi" w:eastAsiaTheme="minorEastAsia" w:hAnsiTheme="minorHAnsi" w:cstheme="minorBidi"/>
          <w:noProof/>
          <w:kern w:val="0"/>
          <w:sz w:val="22"/>
          <w:szCs w:val="22"/>
          <w:lang w:eastAsia="en-US"/>
        </w:rPr>
      </w:pPr>
      <w:r w:rsidRPr="00EF33A2">
        <w:rPr>
          <w:rFonts w:cs="Arial"/>
          <w:noProof/>
        </w:rPr>
        <w:t>Retail Internet Banking Reports</w:t>
      </w:r>
      <w:r>
        <w:rPr>
          <w:noProof/>
        </w:rPr>
        <w:tab/>
      </w:r>
      <w:r w:rsidR="00060C87">
        <w:rPr>
          <w:noProof/>
        </w:rPr>
        <w:fldChar w:fldCharType="begin"/>
      </w:r>
      <w:r>
        <w:rPr>
          <w:noProof/>
        </w:rPr>
        <w:instrText xml:space="preserve"> PAGEREF _Toc300740703 \h </w:instrText>
      </w:r>
      <w:r w:rsidR="00060C87">
        <w:rPr>
          <w:noProof/>
        </w:rPr>
      </w:r>
      <w:r w:rsidR="00060C87">
        <w:rPr>
          <w:noProof/>
        </w:rPr>
        <w:fldChar w:fldCharType="separate"/>
      </w:r>
      <w:r>
        <w:rPr>
          <w:noProof/>
        </w:rPr>
        <w:t>109</w:t>
      </w:r>
      <w:r w:rsidR="00060C87">
        <w:rPr>
          <w:noProof/>
        </w:rPr>
        <w:fldChar w:fldCharType="end"/>
      </w:r>
    </w:p>
    <w:p w:rsidR="00D20185" w:rsidRDefault="00060C87">
      <w:pPr>
        <w:pStyle w:val="TOC2"/>
        <w:tabs>
          <w:tab w:val="right" w:leader="dot" w:pos="8306"/>
          <w:tab w:val="left" w:leader="dot" w:pos="9355"/>
        </w:tabs>
        <w:sectPr w:rsidR="00D20185">
          <w:type w:val="continuous"/>
          <w:pgSz w:w="11906" w:h="16838"/>
          <w:pgMar w:top="1670" w:right="1800" w:bottom="1670" w:left="1800" w:header="1440" w:footer="1440" w:gutter="0"/>
          <w:cols w:space="720"/>
          <w:docGrid w:linePitch="240" w:charSpace="8192"/>
        </w:sectPr>
      </w:pPr>
      <w:r>
        <w:fldChar w:fldCharType="end"/>
      </w:r>
    </w:p>
    <w:p w:rsidR="00D20185" w:rsidRDefault="00D20185">
      <w:pPr>
        <w:pStyle w:val="Footer"/>
        <w:tabs>
          <w:tab w:val="clear" w:pos="4153"/>
          <w:tab w:val="right" w:leader="dot" w:pos="8306"/>
          <w:tab w:val="right" w:leader="dot" w:pos="9638"/>
        </w:tabs>
        <w:sectPr w:rsidR="00D20185">
          <w:type w:val="continuous"/>
          <w:pgSz w:w="11906" w:h="16838"/>
          <w:pgMar w:top="1670" w:right="1800" w:bottom="1670" w:left="1800" w:header="1440" w:footer="1440" w:gutter="0"/>
          <w:cols w:space="720"/>
          <w:formProt w:val="0"/>
          <w:docGrid w:linePitch="240" w:charSpace="8192"/>
        </w:sectPr>
      </w:pPr>
    </w:p>
    <w:p w:rsidR="00D20185" w:rsidRDefault="00D20185">
      <w:pPr>
        <w:sectPr w:rsidR="00D20185">
          <w:type w:val="continuous"/>
          <w:pgSz w:w="11906" w:h="16838"/>
          <w:pgMar w:top="1670" w:right="1800" w:bottom="1670" w:left="1800" w:header="1440" w:footer="1440" w:gutter="0"/>
          <w:cols w:space="720"/>
          <w:formProt w:val="0"/>
          <w:docGrid w:linePitch="240" w:charSpace="8192"/>
        </w:sectPr>
      </w:pPr>
    </w:p>
    <w:p w:rsidR="00D20185" w:rsidRDefault="00D20185">
      <w:pPr>
        <w:sectPr w:rsidR="00D20185">
          <w:type w:val="continuous"/>
          <w:pgSz w:w="11906" w:h="16838"/>
          <w:pgMar w:top="1670" w:right="1800" w:bottom="1670" w:left="1800" w:header="1440" w:footer="1440" w:gutter="0"/>
          <w:cols w:space="720"/>
          <w:formProt w:val="0"/>
          <w:docGrid w:linePitch="240" w:charSpace="8192"/>
        </w:sectPr>
      </w:pPr>
    </w:p>
    <w:p w:rsidR="00D20185" w:rsidRDefault="00284925">
      <w:pPr>
        <w:pStyle w:val="Heading1"/>
        <w:jc w:val="both"/>
        <w:rPr>
          <w:rFonts w:cs="Arial"/>
        </w:rPr>
      </w:pPr>
      <w:bookmarkStart w:id="0" w:name="__RefHeading__11387_220051675"/>
      <w:bookmarkStart w:id="1" w:name="_Toc300740650"/>
      <w:bookmarkEnd w:id="0"/>
      <w:r>
        <w:rPr>
          <w:rFonts w:cs="Arial"/>
        </w:rPr>
        <w:lastRenderedPageBreak/>
        <w:t>Introduction</w:t>
      </w:r>
      <w:bookmarkEnd w:id="1"/>
    </w:p>
    <w:p w:rsidR="00D20185" w:rsidRDefault="00D20185">
      <w:pPr>
        <w:rPr>
          <w:rFonts w:cs="Arial"/>
          <w:bCs/>
          <w:szCs w:val="20"/>
        </w:rPr>
      </w:pPr>
    </w:p>
    <w:p w:rsidR="00D20185" w:rsidRDefault="00284925">
      <w:pPr>
        <w:rPr>
          <w:rFonts w:cs="Arial"/>
          <w:szCs w:val="20"/>
        </w:rPr>
      </w:pPr>
      <w:r>
        <w:rPr>
          <w:rFonts w:cs="Arial"/>
          <w:bCs/>
          <w:szCs w:val="20"/>
        </w:rPr>
        <w:t>Internet Banking or e-banking is defined as the automated delivery of new and traditional banking products and services directly to customers through electronic, interactive communication channels.</w:t>
      </w:r>
      <w:r>
        <w:rPr>
          <w:rFonts w:cs="Arial"/>
          <w:szCs w:val="20"/>
        </w:rPr>
        <w:t xml:space="preserve"> Some of the reasons behind for banks to take advantages of Internet Banking services are as follows: (1) cost savings, (2) increase customer, (3) enable mass customization for e-business services, (4) extend marketing and communication channel, (5) search for new innovation services, (6) explore and development of non-core business.</w:t>
      </w:r>
    </w:p>
    <w:p w:rsidR="00D20185" w:rsidRDefault="00D20185">
      <w:pPr>
        <w:rPr>
          <w:rFonts w:cs="Arial"/>
          <w:bCs/>
          <w:szCs w:val="20"/>
        </w:rPr>
      </w:pPr>
    </w:p>
    <w:p w:rsidR="00D20185" w:rsidRDefault="00284925">
      <w:pPr>
        <w:rPr>
          <w:rFonts w:cs="Arial"/>
          <w:bCs/>
          <w:szCs w:val="20"/>
        </w:rPr>
      </w:pPr>
      <w:r>
        <w:rPr>
          <w:rFonts w:cs="Arial"/>
          <w:bCs/>
          <w:szCs w:val="20"/>
        </w:rPr>
        <w:t xml:space="preserve">E-banking includes the systems that enable financial institution customers, individuals or businesses, to access accounts, transact business, or obtain information on financial products and services through a public or private network, including the Internet. Customers access e-banking services using an intelligent electronic device, such as a personal computer (PC), personal digital assistant (PDA), automated teller machine (ATM), kiosk, or Touch Tone telephone. While the risks and controls are similar for the various e-banking access channels, we shall only focus specifically on Internet-based services due to the Internet’s widely accessible public network. </w:t>
      </w:r>
    </w:p>
    <w:p w:rsidR="00D20185" w:rsidRDefault="00D20185">
      <w:pPr>
        <w:rPr>
          <w:rFonts w:cs="Arial"/>
          <w:bCs/>
          <w:szCs w:val="20"/>
        </w:rPr>
      </w:pPr>
    </w:p>
    <w:p w:rsidR="00D20185" w:rsidRDefault="00284925">
      <w:pPr>
        <w:rPr>
          <w:rFonts w:cs="Arial"/>
          <w:bCs/>
          <w:szCs w:val="20"/>
        </w:rPr>
      </w:pPr>
      <w:r>
        <w:rPr>
          <w:rFonts w:cs="Arial"/>
          <w:bCs/>
          <w:szCs w:val="20"/>
        </w:rPr>
        <w:t xml:space="preserve">The main purpose behind the launching of online banking services is to provide the customers with an alternative, more responsive and with less expensive business channel option for the bank to interact or acquire new customers. With options just a click away, customers have more control than ever. The customers expect real-time answers and superior usability. The customer also want personal attention and highly customized products and services. The focus of e-business must always be on the customer. On the other hand, the technology and the business structure follow on form the value the bank intend to provide to the customer. </w:t>
      </w:r>
    </w:p>
    <w:p w:rsidR="00D20185" w:rsidRDefault="00D20185">
      <w:pPr>
        <w:rPr>
          <w:rFonts w:cs="Arial"/>
          <w:szCs w:val="20"/>
        </w:rPr>
      </w:pPr>
    </w:p>
    <w:p w:rsidR="00D20185" w:rsidRDefault="00D20185">
      <w:pPr>
        <w:rPr>
          <w:rFonts w:cs="Arial"/>
          <w:szCs w:val="20"/>
        </w:rPr>
      </w:pPr>
    </w:p>
    <w:p w:rsidR="00D20185" w:rsidRDefault="00284925">
      <w:pPr>
        <w:pStyle w:val="Heading2"/>
        <w:pageBreakBefore/>
        <w:rPr>
          <w:rFonts w:cs="Arial"/>
        </w:rPr>
      </w:pPr>
      <w:bookmarkStart w:id="2" w:name="__RefHeading__11389_220051675"/>
      <w:bookmarkStart w:id="3" w:name="_Toc300740651"/>
      <w:bookmarkEnd w:id="2"/>
      <w:r>
        <w:rPr>
          <w:rFonts w:cs="Arial"/>
        </w:rPr>
        <w:lastRenderedPageBreak/>
        <w:t>Consumer Banking</w:t>
      </w:r>
      <w:bookmarkEnd w:id="3"/>
    </w:p>
    <w:p w:rsidR="00D20185" w:rsidRDefault="00D20185">
      <w:pPr>
        <w:rPr>
          <w:rFonts w:cs="Arial"/>
          <w:b/>
          <w:bCs/>
          <w:szCs w:val="20"/>
        </w:rPr>
      </w:pPr>
    </w:p>
    <w:p w:rsidR="00D20185" w:rsidRDefault="00284925">
      <w:pPr>
        <w:rPr>
          <w:rFonts w:cs="Arial"/>
          <w:szCs w:val="20"/>
        </w:rPr>
      </w:pPr>
      <w:r>
        <w:rPr>
          <w:rFonts w:cs="Arial"/>
          <w:szCs w:val="20"/>
        </w:rPr>
        <w:t>The Retail Internet Banking solution targets the individual or joint group of customers. The solution provides a browser-based interface for the Agrobank Online customer to do some of the basic services such as but not limited to account enquiries, transfers and service applications. Customer can make any payment and transaction from their home or office as long as there is an Internet connection.</w:t>
      </w:r>
    </w:p>
    <w:p w:rsidR="00D20185" w:rsidRDefault="00D20185">
      <w:pPr>
        <w:ind w:left="720"/>
        <w:rPr>
          <w:rFonts w:cs="Arial"/>
          <w:szCs w:val="20"/>
        </w:rPr>
      </w:pPr>
    </w:p>
    <w:p w:rsidR="00D20185" w:rsidRDefault="00284925">
      <w:pPr>
        <w:rPr>
          <w:rFonts w:cs="Arial"/>
          <w:szCs w:val="20"/>
        </w:rPr>
      </w:pPr>
      <w:r>
        <w:rPr>
          <w:rFonts w:cs="Arial"/>
          <w:szCs w:val="20"/>
        </w:rPr>
        <w:t>How we distinguish our self from other transaction banking solutions? Account centric methodology is used to implement our system instead of transaction centric, which is normally used by other financial services. In general, right after login, most users shall review their account first before make any payment and transaction. Therefore, it is makes more sense to allow user to make a payment or transaction in their account detail page. This shall minimize the number of mouse click to complete a task and also improve customer experiences.</w:t>
      </w:r>
    </w:p>
    <w:p w:rsidR="00D20185" w:rsidRDefault="00284925">
      <w:pPr>
        <w:ind w:left="720"/>
        <w:rPr>
          <w:rFonts w:cs="Arial"/>
          <w:szCs w:val="20"/>
        </w:rPr>
      </w:pPr>
      <w:r>
        <w:rPr>
          <w:rFonts w:cs="Arial"/>
          <w:szCs w:val="20"/>
        </w:rPr>
        <w:t xml:space="preserve"> </w:t>
      </w:r>
    </w:p>
    <w:p w:rsidR="00D20185" w:rsidRDefault="00284925">
      <w:pPr>
        <w:rPr>
          <w:rFonts w:cs="Arial"/>
          <w:szCs w:val="20"/>
        </w:rPr>
      </w:pPr>
      <w:r>
        <w:rPr>
          <w:rFonts w:cs="Arial"/>
          <w:szCs w:val="20"/>
        </w:rPr>
        <w:t xml:space="preserve">Our solution can be interfaced with any core banking solution through an industry standard middle-ware. It provides banking customers real time access to their relationships with the bank such as account inquiries, fund transfers and remittances. It enables them to make payments to individuals or institutions, and other general payments on-line. </w:t>
      </w:r>
    </w:p>
    <w:p w:rsidR="00D20185" w:rsidRDefault="00D20185">
      <w:pPr>
        <w:rPr>
          <w:rFonts w:cs="Arial"/>
          <w:szCs w:val="20"/>
        </w:rPr>
      </w:pPr>
    </w:p>
    <w:p w:rsidR="00D20185" w:rsidRDefault="00D20185">
      <w:pPr>
        <w:rPr>
          <w:rFonts w:cs="Arial"/>
          <w:szCs w:val="20"/>
        </w:rPr>
      </w:pPr>
    </w:p>
    <w:p w:rsidR="00D20185" w:rsidRDefault="00D20185">
      <w:pPr>
        <w:pStyle w:val="Heading2"/>
        <w:tabs>
          <w:tab w:val="clear" w:pos="860"/>
        </w:tabs>
        <w:ind w:left="576" w:firstLine="0"/>
        <w:rPr>
          <w:rFonts w:cs="Arial"/>
        </w:rPr>
      </w:pPr>
    </w:p>
    <w:p w:rsidR="00D20185" w:rsidRDefault="00284925">
      <w:pPr>
        <w:pStyle w:val="Heading2"/>
        <w:pageBreakBefore/>
        <w:rPr>
          <w:rFonts w:cs="Arial"/>
        </w:rPr>
      </w:pPr>
      <w:bookmarkStart w:id="4" w:name="__RefHeading__11391_220051675"/>
      <w:bookmarkStart w:id="5" w:name="_Toc300740652"/>
      <w:bookmarkEnd w:id="4"/>
      <w:r>
        <w:rPr>
          <w:rFonts w:cs="Arial"/>
        </w:rPr>
        <w:lastRenderedPageBreak/>
        <w:t>Objective</w:t>
      </w:r>
      <w:bookmarkEnd w:id="5"/>
    </w:p>
    <w:p w:rsidR="00D20185" w:rsidRDefault="00D20185">
      <w:pPr>
        <w:rPr>
          <w:rFonts w:cs="Arial"/>
        </w:rPr>
      </w:pPr>
    </w:p>
    <w:p w:rsidR="00D20185" w:rsidRDefault="00D20185">
      <w:pPr>
        <w:rPr>
          <w:rFonts w:cs="Arial"/>
        </w:rPr>
      </w:pPr>
    </w:p>
    <w:p w:rsidR="00D20185" w:rsidRDefault="00284925">
      <w:pPr>
        <w:rPr>
          <w:rFonts w:cs="Arial"/>
        </w:rPr>
      </w:pPr>
      <w:r>
        <w:rPr>
          <w:rFonts w:cs="Arial"/>
        </w:rPr>
        <w:t>The objective of this Business Requirement is to develop and implement Agrobank Online Retail Internet Banking System (Phase 1). The implementation of Agrobank Online Internet Banking System will be implemented in phases namely Phase 1 and Phase 2. This document shall cover all the deliverable mentioned in the next section 1.3 on Function Deliverable.</w:t>
      </w:r>
    </w:p>
    <w:p w:rsidR="00D20185" w:rsidRDefault="00D20185">
      <w:pPr>
        <w:rPr>
          <w:rFonts w:cs="Arial"/>
        </w:rPr>
      </w:pPr>
    </w:p>
    <w:p w:rsidR="00D20185" w:rsidRDefault="00284925">
      <w:pPr>
        <w:rPr>
          <w:rFonts w:cs="Arial"/>
        </w:rPr>
      </w:pPr>
      <w:r>
        <w:rPr>
          <w:rFonts w:cs="Arial"/>
        </w:rPr>
        <w:t>We have also included screen wire-frame and flows of the functions. These screen design are produced for the reader ease of understand and to serve as the base template for the entire Internet Banking solution and should not be taken as the final design for the solution.</w:t>
      </w:r>
    </w:p>
    <w:p w:rsidR="00D20185" w:rsidRDefault="00D20185">
      <w:pPr>
        <w:rPr>
          <w:rFonts w:cs="Arial"/>
        </w:rPr>
      </w:pPr>
    </w:p>
    <w:p w:rsidR="00D20185" w:rsidRDefault="00284925">
      <w:pPr>
        <w:rPr>
          <w:rFonts w:cs="Arial"/>
        </w:rPr>
      </w:pPr>
      <w:r>
        <w:rPr>
          <w:rFonts w:cs="Arial"/>
        </w:rPr>
        <w:t xml:space="preserve">This requirement document is created with the intention to capture the business user requirements of the Internet Banking System. While every effort has been placed to be as comprehensive as possible, the following areas have not been included and as such will be discussed and can only be confirmed at a later stage. </w:t>
      </w:r>
    </w:p>
    <w:p w:rsidR="00D20185" w:rsidRDefault="00D20185">
      <w:pPr>
        <w:rPr>
          <w:rFonts w:cs="Arial"/>
        </w:rPr>
      </w:pPr>
    </w:p>
    <w:p w:rsidR="00D20185" w:rsidRDefault="00D20185">
      <w:pPr>
        <w:rPr>
          <w:rFonts w:cs="Arial"/>
        </w:rPr>
      </w:pPr>
    </w:p>
    <w:p w:rsidR="00D20185" w:rsidRDefault="00284925">
      <w:pPr>
        <w:pStyle w:val="Heading2"/>
        <w:pageBreakBefore/>
        <w:rPr>
          <w:rFonts w:cs="Arial"/>
        </w:rPr>
      </w:pPr>
      <w:bookmarkStart w:id="6" w:name="__RefHeading__11393_220051675"/>
      <w:bookmarkEnd w:id="6"/>
      <w:r>
        <w:rPr>
          <w:rFonts w:cs="Arial"/>
        </w:rPr>
        <w:lastRenderedPageBreak/>
        <w:t xml:space="preserve"> </w:t>
      </w:r>
      <w:bookmarkStart w:id="7" w:name="_Toc300740653"/>
      <w:r>
        <w:rPr>
          <w:rFonts w:cs="Arial"/>
        </w:rPr>
        <w:t>Retail Internet Banking Functions Deliverable</w:t>
      </w:r>
      <w:bookmarkEnd w:id="7"/>
    </w:p>
    <w:p w:rsidR="00D20185" w:rsidRDefault="00D20185">
      <w:pPr>
        <w:pStyle w:val="BodyText"/>
      </w:pPr>
    </w:p>
    <w:p w:rsidR="00D20185" w:rsidRDefault="00284925">
      <w:pPr>
        <w:rPr>
          <w:rFonts w:cs="Arial"/>
        </w:rPr>
      </w:pPr>
      <w:r>
        <w:rPr>
          <w:rFonts w:cs="Arial"/>
        </w:rPr>
        <w:t>The following sections listed all the IBS functions to be developed and implemented in the Phase 1.</w:t>
      </w:r>
    </w:p>
    <w:p w:rsidR="00D20185" w:rsidRDefault="00D20185">
      <w:pPr>
        <w:rPr>
          <w:rFonts w:cs="Arial"/>
        </w:rPr>
      </w:pPr>
    </w:p>
    <w:p w:rsidR="00D20185" w:rsidRDefault="00D20185">
      <w:pPr>
        <w:rPr>
          <w:rFonts w:cs="Arial"/>
        </w:rPr>
      </w:pPr>
    </w:p>
    <w:p w:rsidR="00D20185" w:rsidRDefault="00284925">
      <w:pPr>
        <w:pStyle w:val="Heading3"/>
        <w:rPr>
          <w:rFonts w:cs="Arial"/>
        </w:rPr>
      </w:pPr>
      <w:bookmarkStart w:id="8" w:name="__RefHeading__11395_220051675"/>
      <w:bookmarkStart w:id="9" w:name="_Toc300740654"/>
      <w:bookmarkEnd w:id="8"/>
      <w:r>
        <w:rPr>
          <w:rFonts w:cs="Arial"/>
        </w:rPr>
        <w:t>Phase 1</w:t>
      </w:r>
      <w:bookmarkEnd w:id="9"/>
    </w:p>
    <w:p w:rsidR="00D20185" w:rsidRDefault="00D20185"/>
    <w:p w:rsidR="00D20185" w:rsidRDefault="00284925">
      <w:pPr>
        <w:rPr>
          <w:rFonts w:cs="Arial"/>
          <w:b/>
          <w:bCs/>
        </w:rPr>
      </w:pPr>
      <w:r>
        <w:rPr>
          <w:rFonts w:cs="Arial"/>
          <w:b/>
          <w:bCs/>
        </w:rPr>
        <w:t>Registration Module</w:t>
      </w:r>
    </w:p>
    <w:p w:rsidR="00D20185" w:rsidRDefault="00284925">
      <w:pPr>
        <w:ind w:left="420"/>
        <w:rPr>
          <w:rFonts w:cs="Arial"/>
          <w:bCs/>
        </w:rPr>
      </w:pPr>
      <w:r>
        <w:rPr>
          <w:rFonts w:cs="Arial"/>
          <w:bCs/>
        </w:rPr>
        <w:t>Register with ATM Card</w:t>
      </w:r>
    </w:p>
    <w:p w:rsidR="00D20185" w:rsidRDefault="00D20185">
      <w:pPr>
        <w:rPr>
          <w:rFonts w:cs="Arial"/>
          <w:bCs/>
        </w:rPr>
      </w:pPr>
    </w:p>
    <w:p w:rsidR="00D20185" w:rsidRDefault="00284925">
      <w:pPr>
        <w:rPr>
          <w:rFonts w:cs="Arial"/>
          <w:b/>
          <w:bCs/>
        </w:rPr>
      </w:pPr>
      <w:r>
        <w:rPr>
          <w:rFonts w:cs="Arial"/>
          <w:b/>
          <w:bCs/>
        </w:rPr>
        <w:t>Login Module</w:t>
      </w:r>
    </w:p>
    <w:p w:rsidR="00D20185" w:rsidRDefault="00284925">
      <w:pPr>
        <w:ind w:left="420"/>
        <w:rPr>
          <w:rFonts w:cs="Arial"/>
        </w:rPr>
      </w:pPr>
      <w:r>
        <w:rPr>
          <w:rFonts w:cs="Arial"/>
        </w:rPr>
        <w:t>Login</w:t>
      </w:r>
    </w:p>
    <w:p w:rsidR="00D20185" w:rsidRDefault="00284925">
      <w:pPr>
        <w:ind w:left="420"/>
        <w:rPr>
          <w:rFonts w:cs="Arial"/>
        </w:rPr>
      </w:pPr>
      <w:r>
        <w:rPr>
          <w:rFonts w:cs="Arial"/>
        </w:rPr>
        <w:t>Logout</w:t>
      </w:r>
    </w:p>
    <w:p w:rsidR="00D20185" w:rsidRDefault="00D20185">
      <w:pPr>
        <w:rPr>
          <w:rFonts w:cs="Arial"/>
          <w:b/>
          <w:bCs/>
        </w:rPr>
      </w:pPr>
    </w:p>
    <w:p w:rsidR="00D20185" w:rsidRDefault="00284925">
      <w:pPr>
        <w:rPr>
          <w:rFonts w:cs="Arial"/>
          <w:b/>
          <w:bCs/>
        </w:rPr>
      </w:pPr>
      <w:r>
        <w:rPr>
          <w:rFonts w:cs="Arial"/>
          <w:b/>
          <w:bCs/>
        </w:rPr>
        <w:t>Account Enquiry</w:t>
      </w:r>
    </w:p>
    <w:p w:rsidR="00D20185" w:rsidRDefault="00284925">
      <w:pPr>
        <w:ind w:left="420"/>
        <w:rPr>
          <w:rFonts w:cs="Arial"/>
        </w:rPr>
      </w:pPr>
      <w:r>
        <w:rPr>
          <w:rFonts w:cs="Arial"/>
        </w:rPr>
        <w:t>Account Summary</w:t>
      </w:r>
    </w:p>
    <w:p w:rsidR="00D20185" w:rsidRDefault="00284925">
      <w:pPr>
        <w:ind w:left="420"/>
        <w:rPr>
          <w:rFonts w:cs="Arial"/>
        </w:rPr>
      </w:pPr>
      <w:r>
        <w:rPr>
          <w:rFonts w:cs="Arial"/>
        </w:rPr>
        <w:t>Account Details</w:t>
      </w:r>
    </w:p>
    <w:p w:rsidR="00D20185" w:rsidRDefault="00284925">
      <w:pPr>
        <w:ind w:left="420"/>
        <w:rPr>
          <w:rFonts w:cs="Arial"/>
        </w:rPr>
      </w:pPr>
      <w:r>
        <w:rPr>
          <w:rFonts w:cs="Arial"/>
        </w:rPr>
        <w:t>Transaction History</w:t>
      </w:r>
    </w:p>
    <w:p w:rsidR="00D20185" w:rsidRDefault="00D20185">
      <w:pPr>
        <w:rPr>
          <w:rFonts w:cs="Arial"/>
          <w:b/>
          <w:bCs/>
        </w:rPr>
      </w:pPr>
    </w:p>
    <w:p w:rsidR="00D20185" w:rsidRDefault="00284925">
      <w:pPr>
        <w:rPr>
          <w:rFonts w:cs="Arial"/>
          <w:b/>
          <w:bCs/>
        </w:rPr>
      </w:pPr>
      <w:r>
        <w:rPr>
          <w:rFonts w:cs="Arial"/>
          <w:b/>
          <w:bCs/>
        </w:rPr>
        <w:t>Funds Transfer</w:t>
      </w:r>
    </w:p>
    <w:p w:rsidR="00D20185" w:rsidRDefault="00284925">
      <w:pPr>
        <w:ind w:left="420"/>
        <w:rPr>
          <w:rFonts w:cs="Arial"/>
        </w:rPr>
      </w:pPr>
      <w:r>
        <w:rPr>
          <w:rFonts w:cs="Arial"/>
        </w:rPr>
        <w:t>Own Accounts</w:t>
      </w:r>
    </w:p>
    <w:p w:rsidR="00D20185" w:rsidRDefault="00284925">
      <w:pPr>
        <w:ind w:left="420"/>
        <w:rPr>
          <w:rFonts w:cs="Arial"/>
        </w:rPr>
      </w:pPr>
      <w:r>
        <w:rPr>
          <w:rFonts w:cs="Arial"/>
        </w:rPr>
        <w:t>Third Party Accounts</w:t>
      </w:r>
    </w:p>
    <w:p w:rsidR="00D20185" w:rsidRDefault="00284925">
      <w:pPr>
        <w:ind w:left="420"/>
        <w:rPr>
          <w:rFonts w:cs="Arial"/>
        </w:rPr>
      </w:pPr>
      <w:r>
        <w:rPr>
          <w:rFonts w:cs="Arial"/>
        </w:rPr>
        <w:t>Interbank Transfer (MEPS GIRO)</w:t>
      </w:r>
    </w:p>
    <w:p w:rsidR="00D20185" w:rsidRDefault="00D20185">
      <w:pPr>
        <w:rPr>
          <w:rFonts w:cs="Arial"/>
          <w:b/>
          <w:bCs/>
        </w:rPr>
      </w:pPr>
    </w:p>
    <w:p w:rsidR="00D20185" w:rsidRDefault="00284925">
      <w:pPr>
        <w:rPr>
          <w:rFonts w:cs="Arial"/>
          <w:b/>
          <w:bCs/>
        </w:rPr>
      </w:pPr>
      <w:r>
        <w:rPr>
          <w:rFonts w:cs="Arial"/>
          <w:b/>
          <w:bCs/>
        </w:rPr>
        <w:t>Bill Payments</w:t>
      </w:r>
    </w:p>
    <w:p w:rsidR="00D20185" w:rsidRDefault="00284925">
      <w:pPr>
        <w:ind w:left="420"/>
        <w:rPr>
          <w:rFonts w:cs="Arial"/>
        </w:rPr>
      </w:pPr>
      <w:r>
        <w:rPr>
          <w:rFonts w:cs="Arial"/>
        </w:rPr>
        <w:t>Open</w:t>
      </w:r>
    </w:p>
    <w:p w:rsidR="00D20185" w:rsidRDefault="00284925">
      <w:pPr>
        <w:ind w:left="420"/>
        <w:rPr>
          <w:rFonts w:cs="Arial"/>
        </w:rPr>
      </w:pPr>
      <w:r>
        <w:rPr>
          <w:rFonts w:cs="Arial"/>
        </w:rPr>
        <w:t>Registered</w:t>
      </w:r>
    </w:p>
    <w:p w:rsidR="00D20185" w:rsidRDefault="00D20185">
      <w:pPr>
        <w:rPr>
          <w:rFonts w:cs="Arial"/>
        </w:rPr>
      </w:pPr>
    </w:p>
    <w:p w:rsidR="00D20185" w:rsidRDefault="00284925">
      <w:pPr>
        <w:rPr>
          <w:rFonts w:cs="Arial"/>
          <w:b/>
        </w:rPr>
      </w:pPr>
      <w:r>
        <w:rPr>
          <w:rFonts w:cs="Arial"/>
          <w:b/>
        </w:rPr>
        <w:t>Retail Internet Banking Demo</w:t>
      </w:r>
    </w:p>
    <w:p w:rsidR="00D20185" w:rsidRDefault="00D20185">
      <w:pPr>
        <w:rPr>
          <w:rFonts w:cs="Arial"/>
          <w:b/>
          <w:bCs/>
        </w:rPr>
      </w:pPr>
    </w:p>
    <w:p w:rsidR="00D20185" w:rsidRDefault="00284925">
      <w:pPr>
        <w:rPr>
          <w:rFonts w:cs="Arial"/>
          <w:b/>
          <w:bCs/>
        </w:rPr>
      </w:pPr>
      <w:r>
        <w:rPr>
          <w:rFonts w:cs="Arial"/>
          <w:b/>
          <w:bCs/>
        </w:rPr>
        <w:t>Services Request</w:t>
      </w:r>
    </w:p>
    <w:p w:rsidR="00D20185" w:rsidRDefault="00284925">
      <w:pPr>
        <w:ind w:left="420"/>
        <w:rPr>
          <w:rFonts w:cs="Arial"/>
        </w:rPr>
      </w:pPr>
      <w:r>
        <w:rPr>
          <w:rFonts w:cs="Arial"/>
        </w:rPr>
        <w:t>Block ATM card</w:t>
      </w:r>
    </w:p>
    <w:p w:rsidR="00D20185" w:rsidRDefault="00D20185">
      <w:pPr>
        <w:rPr>
          <w:rFonts w:cs="Arial"/>
          <w:b/>
          <w:bCs/>
        </w:rPr>
      </w:pPr>
    </w:p>
    <w:p w:rsidR="00D20185" w:rsidRDefault="00284925">
      <w:pPr>
        <w:rPr>
          <w:rFonts w:cs="Arial"/>
          <w:b/>
          <w:bCs/>
        </w:rPr>
      </w:pPr>
      <w:r>
        <w:rPr>
          <w:rFonts w:cs="Arial"/>
          <w:b/>
          <w:bCs/>
        </w:rPr>
        <w:t>Profile Maintenance</w:t>
      </w:r>
    </w:p>
    <w:p w:rsidR="00D20185" w:rsidRDefault="00284925">
      <w:pPr>
        <w:ind w:left="420"/>
        <w:rPr>
          <w:rFonts w:cs="Arial"/>
        </w:rPr>
      </w:pPr>
      <w:r>
        <w:rPr>
          <w:rFonts w:cs="Arial"/>
        </w:rPr>
        <w:t>Update Profile</w:t>
      </w:r>
    </w:p>
    <w:p w:rsidR="00D20185" w:rsidRDefault="00284925">
      <w:pPr>
        <w:ind w:left="420"/>
        <w:rPr>
          <w:rFonts w:cs="Arial"/>
        </w:rPr>
      </w:pPr>
      <w:r>
        <w:rPr>
          <w:rFonts w:cs="Arial"/>
        </w:rPr>
        <w:t>Change Password</w:t>
      </w:r>
    </w:p>
    <w:p w:rsidR="00D20185" w:rsidRDefault="00284925">
      <w:pPr>
        <w:ind w:left="420"/>
        <w:rPr>
          <w:rFonts w:cs="Arial"/>
        </w:rPr>
      </w:pPr>
      <w:r>
        <w:rPr>
          <w:rFonts w:cs="Arial"/>
        </w:rPr>
        <w:t>Change Security Question</w:t>
      </w:r>
    </w:p>
    <w:p w:rsidR="00D20185" w:rsidRDefault="00D20185">
      <w:pPr>
        <w:rPr>
          <w:rFonts w:cs="Arial"/>
          <w:b/>
        </w:rPr>
      </w:pPr>
    </w:p>
    <w:p w:rsidR="00D20185" w:rsidRDefault="00284925">
      <w:pPr>
        <w:rPr>
          <w:rFonts w:cs="Arial"/>
          <w:b/>
        </w:rPr>
      </w:pPr>
      <w:r>
        <w:rPr>
          <w:rFonts w:cs="Arial"/>
          <w:b/>
        </w:rPr>
        <w:t>Beneficiary Maintenance</w:t>
      </w:r>
    </w:p>
    <w:p w:rsidR="00D20185" w:rsidRDefault="00284925">
      <w:pPr>
        <w:ind w:left="420"/>
        <w:rPr>
          <w:rFonts w:cs="Arial"/>
        </w:rPr>
      </w:pPr>
      <w:r>
        <w:rPr>
          <w:rFonts w:cs="Arial"/>
        </w:rPr>
        <w:t>Add/Update/Delete Registered Third Party Account</w:t>
      </w:r>
    </w:p>
    <w:p w:rsidR="00D20185" w:rsidRDefault="00284925">
      <w:pPr>
        <w:ind w:left="420"/>
        <w:rPr>
          <w:rFonts w:cs="Arial"/>
        </w:rPr>
      </w:pPr>
      <w:r>
        <w:rPr>
          <w:rFonts w:cs="Arial"/>
        </w:rPr>
        <w:t>Add/Update/Delete Registered Interbank Account</w:t>
      </w:r>
    </w:p>
    <w:p w:rsidR="00D20185" w:rsidRDefault="00284925">
      <w:pPr>
        <w:ind w:left="420"/>
        <w:rPr>
          <w:rFonts w:cs="Arial"/>
        </w:rPr>
      </w:pPr>
      <w:r>
        <w:rPr>
          <w:rFonts w:cs="Arial"/>
        </w:rPr>
        <w:t>Add/Update/Delete Registered Bill Account</w:t>
      </w:r>
    </w:p>
    <w:p w:rsidR="00D20185" w:rsidRDefault="00D20185"/>
    <w:p w:rsidR="00D20185" w:rsidRDefault="00284925">
      <w:pPr>
        <w:rPr>
          <w:rFonts w:cs="Arial"/>
          <w:b/>
          <w:bCs/>
        </w:rPr>
      </w:pPr>
      <w:r>
        <w:rPr>
          <w:rFonts w:cs="Arial"/>
          <w:b/>
          <w:bCs/>
        </w:rPr>
        <w:t>Secure Message</w:t>
      </w:r>
    </w:p>
    <w:p w:rsidR="00D20185" w:rsidRDefault="00284925">
      <w:pPr>
        <w:ind w:left="420"/>
        <w:jc w:val="left"/>
      </w:pPr>
      <w:r>
        <w:t>Inbox</w:t>
      </w:r>
    </w:p>
    <w:p w:rsidR="00D20185" w:rsidRDefault="00284925">
      <w:pPr>
        <w:ind w:left="420"/>
        <w:jc w:val="left"/>
      </w:pPr>
      <w:r>
        <w:t>Sent Messages</w:t>
      </w:r>
    </w:p>
    <w:p w:rsidR="00D20185" w:rsidRDefault="00284925">
      <w:pPr>
        <w:ind w:left="420"/>
        <w:rPr>
          <w:rFonts w:cs="Arial"/>
        </w:rPr>
      </w:pPr>
      <w:r>
        <w:rPr>
          <w:rFonts w:cs="Arial"/>
        </w:rPr>
        <w:t>Trash</w:t>
      </w:r>
    </w:p>
    <w:p w:rsidR="00D20185" w:rsidRDefault="00D20185">
      <w:pPr>
        <w:ind w:left="420"/>
        <w:rPr>
          <w:rFonts w:cs="Arial"/>
        </w:rPr>
      </w:pPr>
    </w:p>
    <w:p w:rsidR="00D20185" w:rsidRDefault="00284925">
      <w:pPr>
        <w:rPr>
          <w:rFonts w:cs="Arial"/>
          <w:b/>
        </w:rPr>
      </w:pPr>
      <w:r>
        <w:rPr>
          <w:rFonts w:cs="Arial"/>
          <w:b/>
        </w:rPr>
        <w:t>Reports</w:t>
      </w:r>
    </w:p>
    <w:p w:rsidR="00D20185" w:rsidRDefault="00284925">
      <w:pPr>
        <w:pStyle w:val="Heading2"/>
        <w:pageBreakBefore/>
        <w:rPr>
          <w:rFonts w:cs="Arial"/>
        </w:rPr>
      </w:pPr>
      <w:bookmarkStart w:id="10" w:name="__RefHeading__11399_220051675"/>
      <w:bookmarkStart w:id="11" w:name="_Toc300740655"/>
      <w:bookmarkEnd w:id="10"/>
      <w:r>
        <w:rPr>
          <w:rFonts w:cs="Arial"/>
        </w:rPr>
        <w:lastRenderedPageBreak/>
        <w:t>System Overview</w:t>
      </w:r>
      <w:bookmarkEnd w:id="11"/>
    </w:p>
    <w:p w:rsidR="00D20185" w:rsidRDefault="00D20185">
      <w:pPr>
        <w:rPr>
          <w:rFonts w:cs="Arial"/>
        </w:rPr>
      </w:pPr>
    </w:p>
    <w:p w:rsidR="00D20185" w:rsidRDefault="00284925">
      <w:pPr>
        <w:rPr>
          <w:rFonts w:cs="Arial"/>
        </w:rPr>
      </w:pPr>
      <w:r>
        <w:rPr>
          <w:rFonts w:cs="Arial"/>
        </w:rPr>
        <w:t>This overview diagram shows the Internet Banking System is not a standalone application. It’s tightly coupled with other components and systems to make it work. The diagram shows IBS shall use the Authentication Services for identity authentication, send an SMS through SMS gateway, retrieve and store information to the database, send request to Host and other 3</w:t>
      </w:r>
      <w:r>
        <w:rPr>
          <w:rFonts w:cs="Arial"/>
          <w:vertAlign w:val="superscript"/>
        </w:rPr>
        <w:t>rd</w:t>
      </w:r>
      <w:r>
        <w:rPr>
          <w:rFonts w:cs="Arial"/>
        </w:rPr>
        <w:t xml:space="preserve"> Parties servers through middleware, and also able to send email to a specified back office official and request service to the appointed billing aggregator through Host. </w:t>
      </w:r>
    </w:p>
    <w:p w:rsidR="005355FF" w:rsidRDefault="005355FF">
      <w:pPr>
        <w:rPr>
          <w:rFonts w:cs="Arial"/>
        </w:rPr>
      </w:pPr>
    </w:p>
    <w:p w:rsidR="005355FF" w:rsidRDefault="005355FF">
      <w:pPr>
        <w:rPr>
          <w:rFonts w:cs="Arial"/>
        </w:rPr>
      </w:pPr>
      <w:r w:rsidRPr="004959FD">
        <w:rPr>
          <w:rFonts w:cs="Arial"/>
        </w:rPr>
        <w:object w:dxaOrig="9466" w:dyaOrig="10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96.5pt" o:ole="">
            <v:imagedata r:id="rId18" o:title=""/>
          </v:shape>
          <o:OLEObject Type="Embed" ProgID="Visio.Drawing.11" ShapeID="_x0000_i1025" DrawAspect="Content" ObjectID="_1375685168" r:id="rId19"/>
        </w:object>
      </w:r>
    </w:p>
    <w:p w:rsidR="00D20185" w:rsidRDefault="00284925">
      <w:pPr>
        <w:pStyle w:val="Heading1"/>
        <w:pageBreakBefore/>
        <w:jc w:val="both"/>
        <w:rPr>
          <w:rFonts w:cs="Arial"/>
        </w:rPr>
      </w:pPr>
      <w:bookmarkStart w:id="12" w:name="__RefHeading__11401_220051675"/>
      <w:bookmarkStart w:id="13" w:name="_Toc300740656"/>
      <w:bookmarkEnd w:id="12"/>
      <w:r>
        <w:rPr>
          <w:rFonts w:cs="Arial"/>
        </w:rPr>
        <w:lastRenderedPageBreak/>
        <w:t>Retail Internet Banking</w:t>
      </w:r>
      <w:bookmarkEnd w:id="13"/>
      <w:r>
        <w:rPr>
          <w:rFonts w:cs="Arial"/>
        </w:rPr>
        <w:t xml:space="preserve"> </w:t>
      </w:r>
    </w:p>
    <w:p w:rsidR="00D20185" w:rsidRDefault="00D20185">
      <w:pPr>
        <w:pStyle w:val="BodyText"/>
      </w:pPr>
    </w:p>
    <w:p w:rsidR="00D20185" w:rsidRDefault="00284925">
      <w:pPr>
        <w:pStyle w:val="Heading2"/>
        <w:rPr>
          <w:rFonts w:cs="Arial"/>
        </w:rPr>
      </w:pPr>
      <w:bookmarkStart w:id="14" w:name="__RefHeading__11403_220051675"/>
      <w:bookmarkStart w:id="15" w:name="_Toc300740657"/>
      <w:bookmarkEnd w:id="14"/>
      <w:r>
        <w:rPr>
          <w:rFonts w:cs="Arial"/>
        </w:rPr>
        <w:t>Registration</w:t>
      </w:r>
      <w:bookmarkEnd w:id="15"/>
    </w:p>
    <w:p w:rsidR="00D20185" w:rsidRDefault="00D20185">
      <w:pPr>
        <w:rPr>
          <w:rFonts w:cs="Arial"/>
          <w:szCs w:val="20"/>
        </w:rPr>
      </w:pPr>
    </w:p>
    <w:p w:rsidR="00D20185" w:rsidRDefault="00284925">
      <w:pPr>
        <w:rPr>
          <w:rFonts w:cs="Arial"/>
          <w:szCs w:val="20"/>
        </w:rPr>
      </w:pPr>
      <w:r>
        <w:rPr>
          <w:rFonts w:cs="Arial"/>
          <w:szCs w:val="20"/>
        </w:rPr>
        <w:t xml:space="preserve">The registration process is the first interaction occurs between the customers and Agrobank Online. The purpose of the registration process is to enable the customers to open an account with Agrobank Online. This registration process is designed to provide the convenience for the customers where the entire process is conducted electronically and without going to the bank branches or ATMs to authenticate their identity. </w:t>
      </w:r>
    </w:p>
    <w:p w:rsidR="00D20185" w:rsidRDefault="00D20185">
      <w:pPr>
        <w:rPr>
          <w:rFonts w:cs="Arial"/>
          <w:szCs w:val="20"/>
        </w:rPr>
      </w:pPr>
    </w:p>
    <w:p w:rsidR="00D20185" w:rsidRDefault="00284925">
      <w:pPr>
        <w:rPr>
          <w:rFonts w:cs="Arial"/>
          <w:szCs w:val="20"/>
        </w:rPr>
      </w:pPr>
      <w:r>
        <w:rPr>
          <w:rFonts w:cs="Arial"/>
          <w:szCs w:val="20"/>
        </w:rPr>
        <w:t>The proposed registrations process is based on the following scenarios:</w:t>
      </w:r>
    </w:p>
    <w:p w:rsidR="00D20185" w:rsidRDefault="00D20185">
      <w:pPr>
        <w:rPr>
          <w:rFonts w:cs="Arial"/>
          <w:szCs w:val="20"/>
        </w:rPr>
      </w:pPr>
    </w:p>
    <w:p w:rsidR="00D20185" w:rsidRDefault="00284925">
      <w:pPr>
        <w:numPr>
          <w:ilvl w:val="0"/>
          <w:numId w:val="32"/>
        </w:numPr>
        <w:rPr>
          <w:rFonts w:cs="Arial"/>
          <w:szCs w:val="20"/>
        </w:rPr>
      </w:pPr>
      <w:r>
        <w:rPr>
          <w:rFonts w:cs="Arial"/>
          <w:szCs w:val="20"/>
        </w:rPr>
        <w:t>User must have ATM card with the bank</w:t>
      </w:r>
    </w:p>
    <w:p w:rsidR="00D20185" w:rsidRDefault="00284925">
      <w:pPr>
        <w:numPr>
          <w:ilvl w:val="0"/>
          <w:numId w:val="32"/>
        </w:numPr>
        <w:rPr>
          <w:rFonts w:cs="Arial"/>
          <w:szCs w:val="20"/>
        </w:rPr>
      </w:pPr>
      <w:r>
        <w:rPr>
          <w:rFonts w:cs="Arial"/>
          <w:szCs w:val="20"/>
        </w:rPr>
        <w:t>User must have a mobile phone number</w:t>
      </w:r>
    </w:p>
    <w:p w:rsidR="00D20185" w:rsidRDefault="00D20185">
      <w:pPr>
        <w:rPr>
          <w:rFonts w:cs="Arial"/>
          <w:szCs w:val="20"/>
        </w:rPr>
      </w:pPr>
    </w:p>
    <w:p w:rsidR="00D20185" w:rsidRDefault="00284925">
      <w:pPr>
        <w:rPr>
          <w:rFonts w:cs="Arial"/>
          <w:szCs w:val="20"/>
        </w:rPr>
      </w:pPr>
      <w:r>
        <w:rPr>
          <w:rFonts w:cs="Arial"/>
          <w:szCs w:val="20"/>
        </w:rPr>
        <w:t>Users are required to register as a Agrobank Online Retail Internet Banking user before they can proceed to enjoy the features available in the Agrobank Online Retail Internet Banking system i.e. accounts inquiry, service request like statement request, online payment, online fund transfer, and many other features that makes online banking a convenient features for Agrobank Online banking users.</w:t>
      </w:r>
    </w:p>
    <w:p w:rsidR="00D20185" w:rsidRDefault="00D20185">
      <w:pPr>
        <w:pStyle w:val="Heading3"/>
        <w:tabs>
          <w:tab w:val="clear" w:pos="720"/>
        </w:tabs>
        <w:ind w:left="0" w:firstLine="0"/>
      </w:pPr>
    </w:p>
    <w:p w:rsidR="00D20185" w:rsidRDefault="00284925">
      <w:pPr>
        <w:pStyle w:val="Heading3"/>
      </w:pPr>
      <w:bookmarkStart w:id="16" w:name="__RefHeading__11405_220051675"/>
      <w:bookmarkStart w:id="17" w:name="_Toc300740658"/>
      <w:bookmarkEnd w:id="16"/>
      <w:r>
        <w:t>User Login Authentication Rules</w:t>
      </w:r>
      <w:bookmarkEnd w:id="17"/>
    </w:p>
    <w:p w:rsidR="00D20185" w:rsidRDefault="00D20185">
      <w:pPr>
        <w:pStyle w:val="BodyText"/>
      </w:pPr>
    </w:p>
    <w:tbl>
      <w:tblPr>
        <w:tblW w:w="0" w:type="auto"/>
        <w:tblInd w:w="-20" w:type="dxa"/>
        <w:tblLayout w:type="fixed"/>
        <w:tblLook w:val="0000"/>
      </w:tblPr>
      <w:tblGrid>
        <w:gridCol w:w="2280"/>
        <w:gridCol w:w="3307"/>
        <w:gridCol w:w="3306"/>
      </w:tblGrid>
      <w:tr w:rsidR="00D20185">
        <w:tc>
          <w:tcPr>
            <w:tcW w:w="22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rPr>
            </w:pPr>
            <w:r>
              <w:rPr>
                <w:rFonts w:ascii="Cambria" w:hAnsi="Cambria"/>
                <w:b/>
                <w:bCs/>
              </w:rPr>
              <w:t>User ID and Password Control</w:t>
            </w:r>
          </w:p>
        </w:tc>
        <w:tc>
          <w:tcPr>
            <w:tcW w:w="330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rPr>
            </w:pPr>
            <w:r>
              <w:rPr>
                <w:rFonts w:ascii="Cambria" w:hAnsi="Cambria"/>
                <w:b/>
                <w:bCs/>
              </w:rPr>
              <w:t>Requirements</w:t>
            </w:r>
          </w:p>
        </w:tc>
        <w:tc>
          <w:tcPr>
            <w:tcW w:w="3306"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rPr>
            </w:pPr>
            <w:r>
              <w:rPr>
                <w:rFonts w:ascii="Cambria" w:hAnsi="Cambria"/>
                <w:b/>
                <w:bCs/>
              </w:rPr>
              <w:t>Remark</w:t>
            </w:r>
          </w:p>
        </w:tc>
      </w:tr>
      <w:tr w:rsidR="00D20185">
        <w:tc>
          <w:tcPr>
            <w:tcW w:w="2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ascii="Cambria" w:hAnsi="Cambria"/>
                <w:b/>
                <w:bCs/>
              </w:rPr>
            </w:pPr>
            <w:r>
              <w:rPr>
                <w:rFonts w:ascii="Cambria" w:hAnsi="Cambria"/>
                <w:b/>
                <w:bCs/>
              </w:rPr>
              <w:t>User ID</w:t>
            </w:r>
          </w:p>
        </w:tc>
        <w:tc>
          <w:tcPr>
            <w:tcW w:w="33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rPr>
            </w:pPr>
            <w:r>
              <w:rPr>
                <w:rFonts w:cs="Arial"/>
              </w:rPr>
              <w:t xml:space="preserve">Single or combination of numeric, </w:t>
            </w:r>
            <w:r>
              <w:rPr>
                <w:rFonts w:cs="Arial"/>
                <w:szCs w:val="20"/>
              </w:rPr>
              <w:t>alphabet</w:t>
            </w:r>
            <w:r>
              <w:rPr>
                <w:rFonts w:cs="Arial"/>
              </w:rPr>
              <w:t xml:space="preserve"> or alphanumeric. Underscore is accepted. </w:t>
            </w:r>
            <w:r>
              <w:rPr>
                <w:rFonts w:cs="Arial"/>
                <w:b/>
                <w:bCs/>
              </w:rPr>
              <w:t>6 – 16</w:t>
            </w:r>
            <w:r>
              <w:rPr>
                <w:rFonts w:cs="Arial"/>
              </w:rPr>
              <w:t xml:space="preserve"> characters .</w:t>
            </w:r>
          </w:p>
        </w:tc>
        <w:tc>
          <w:tcPr>
            <w:tcW w:w="3306"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rPr>
            </w:pPr>
            <w:r>
              <w:rPr>
                <w:rFonts w:cs="Arial"/>
              </w:rPr>
              <w:t>The rule is not parameterized.</w:t>
            </w:r>
          </w:p>
        </w:tc>
      </w:tr>
      <w:tr w:rsidR="00D20185">
        <w:tc>
          <w:tcPr>
            <w:tcW w:w="2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ascii="Cambria" w:hAnsi="Cambria"/>
                <w:b/>
                <w:bCs/>
              </w:rPr>
            </w:pPr>
            <w:r>
              <w:rPr>
                <w:rFonts w:ascii="Cambria" w:hAnsi="Cambria"/>
                <w:b/>
                <w:bCs/>
              </w:rPr>
              <w:t>Maximum password expiration</w:t>
            </w:r>
          </w:p>
        </w:tc>
        <w:tc>
          <w:tcPr>
            <w:tcW w:w="33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b/>
              </w:rPr>
            </w:pPr>
            <w:r>
              <w:rPr>
                <w:rFonts w:cs="Arial"/>
                <w:b/>
              </w:rPr>
              <w:t>No expiration</w:t>
            </w:r>
          </w:p>
        </w:tc>
        <w:tc>
          <w:tcPr>
            <w:tcW w:w="3306"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rPr>
            </w:pPr>
            <w:r>
              <w:rPr>
                <w:rFonts w:cs="Arial"/>
              </w:rPr>
              <w:t>System wide support and can be parameterized via the system configuration file</w:t>
            </w:r>
          </w:p>
        </w:tc>
      </w:tr>
      <w:tr w:rsidR="00D20185">
        <w:tc>
          <w:tcPr>
            <w:tcW w:w="2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ascii="Cambria" w:hAnsi="Cambria"/>
                <w:b/>
                <w:bCs/>
              </w:rPr>
            </w:pPr>
            <w:r>
              <w:rPr>
                <w:rFonts w:ascii="Cambria" w:hAnsi="Cambria"/>
                <w:b/>
                <w:bCs/>
              </w:rPr>
              <w:t xml:space="preserve">Password </w:t>
            </w:r>
          </w:p>
        </w:tc>
        <w:tc>
          <w:tcPr>
            <w:tcW w:w="33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rPr>
            </w:pPr>
            <w:r>
              <w:t>Must be a combination of numeric, lower case alphabet, upper case alphabet and permitted special character</w:t>
            </w:r>
            <w:r>
              <w:rPr>
                <w:rFonts w:cs="Arial"/>
              </w:rPr>
              <w:t xml:space="preserve">.  </w:t>
            </w:r>
            <w:r>
              <w:rPr>
                <w:rFonts w:cs="Arial"/>
                <w:b/>
              </w:rPr>
              <w:t xml:space="preserve">8 - 12 </w:t>
            </w:r>
            <w:r>
              <w:rPr>
                <w:rFonts w:cs="Arial"/>
              </w:rPr>
              <w:t>characters</w:t>
            </w:r>
          </w:p>
        </w:tc>
        <w:tc>
          <w:tcPr>
            <w:tcW w:w="3306"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rPr>
            </w:pPr>
            <w:r>
              <w:rPr>
                <w:rFonts w:cs="Arial"/>
              </w:rPr>
              <w:t>Permitted special characters:</w:t>
            </w:r>
          </w:p>
          <w:p w:rsidR="00D20185" w:rsidRDefault="00284925">
            <w:pPr>
              <w:rPr>
                <w:rFonts w:cs="Arial"/>
              </w:rPr>
            </w:pPr>
            <w:r>
              <w:rPr>
                <w:rFonts w:cs="Arial"/>
              </w:rPr>
              <w:t>!, @, #, $, %, ^, &amp;, *, (, ), &lt;, &gt;, =, _</w:t>
            </w:r>
          </w:p>
        </w:tc>
      </w:tr>
      <w:tr w:rsidR="00D20185">
        <w:tc>
          <w:tcPr>
            <w:tcW w:w="2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ascii="Cambria" w:hAnsi="Cambria"/>
                <w:b/>
                <w:bCs/>
              </w:rPr>
            </w:pPr>
            <w:r>
              <w:rPr>
                <w:rFonts w:ascii="Cambria" w:hAnsi="Cambria"/>
                <w:b/>
                <w:bCs/>
              </w:rPr>
              <w:t>Maximum failed log-in attempts</w:t>
            </w:r>
          </w:p>
        </w:tc>
        <w:tc>
          <w:tcPr>
            <w:tcW w:w="33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rPr>
            </w:pPr>
            <w:r>
              <w:rPr>
                <w:rFonts w:cs="Arial"/>
                <w:b/>
              </w:rPr>
              <w:t>3 times.</w:t>
            </w:r>
            <w:r>
              <w:rPr>
                <w:rFonts w:cs="Arial"/>
              </w:rPr>
              <w:t xml:space="preserve"> (The User ID will subsequently be locked (disabled))</w:t>
            </w:r>
          </w:p>
        </w:tc>
        <w:tc>
          <w:tcPr>
            <w:tcW w:w="3306"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rPr>
            </w:pPr>
            <w:r>
              <w:rPr>
                <w:rFonts w:cs="Arial"/>
              </w:rPr>
              <w:t>The maximum number of attempts can be parameterized via the system configuration file. If the User ID is locked, the user must send a request to the administrator to reset the password. The application will force the user to change their password upon login.</w:t>
            </w:r>
          </w:p>
        </w:tc>
      </w:tr>
      <w:tr w:rsidR="00D20185">
        <w:tc>
          <w:tcPr>
            <w:tcW w:w="2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ascii="Cambria" w:hAnsi="Cambria"/>
                <w:b/>
                <w:bCs/>
              </w:rPr>
            </w:pPr>
            <w:r>
              <w:rPr>
                <w:rFonts w:ascii="Cambria" w:hAnsi="Cambria"/>
                <w:b/>
                <w:bCs/>
              </w:rPr>
              <w:t xml:space="preserve">Inactive/Dormant ID </w:t>
            </w:r>
          </w:p>
        </w:tc>
        <w:tc>
          <w:tcPr>
            <w:tcW w:w="33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rPr>
            </w:pPr>
            <w:r>
              <w:rPr>
                <w:rFonts w:cs="Arial"/>
              </w:rPr>
              <w:t>User ID is automatically disabled by the system after 90 days of inactivity.</w:t>
            </w:r>
          </w:p>
        </w:tc>
        <w:tc>
          <w:tcPr>
            <w:tcW w:w="3306"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rPr>
            </w:pPr>
            <w:r>
              <w:rPr>
                <w:rFonts w:cs="Arial"/>
              </w:rPr>
              <w:t>The number of days can be parameterized via the system configuration file.</w:t>
            </w:r>
          </w:p>
        </w:tc>
      </w:tr>
      <w:tr w:rsidR="00D20185">
        <w:tc>
          <w:tcPr>
            <w:tcW w:w="2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ascii="Cambria" w:hAnsi="Cambria"/>
                <w:b/>
                <w:bCs/>
              </w:rPr>
            </w:pPr>
            <w:r>
              <w:rPr>
                <w:rFonts w:ascii="Cambria" w:hAnsi="Cambria"/>
                <w:b/>
                <w:bCs/>
              </w:rPr>
              <w:t>Duplicate password control</w:t>
            </w:r>
          </w:p>
        </w:tc>
        <w:tc>
          <w:tcPr>
            <w:tcW w:w="33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rPr>
            </w:pPr>
            <w:r>
              <w:rPr>
                <w:rFonts w:cs="Arial"/>
              </w:rPr>
              <w:t xml:space="preserve">For a minimum of </w:t>
            </w:r>
            <w:r>
              <w:rPr>
                <w:rFonts w:cs="Arial"/>
                <w:b/>
              </w:rPr>
              <w:t>6</w:t>
            </w:r>
            <w:r>
              <w:rPr>
                <w:rFonts w:cs="Arial"/>
              </w:rPr>
              <w:t xml:space="preserve"> generations, the same passwords cannot be reused.</w:t>
            </w:r>
          </w:p>
        </w:tc>
        <w:tc>
          <w:tcPr>
            <w:tcW w:w="3306"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rPr>
            </w:pPr>
            <w:r>
              <w:rPr>
                <w:rFonts w:cs="Arial"/>
              </w:rPr>
              <w:t>The number of generations can be parameterized via the system configuration file.</w:t>
            </w:r>
          </w:p>
        </w:tc>
      </w:tr>
      <w:tr w:rsidR="00D20185">
        <w:tc>
          <w:tcPr>
            <w:tcW w:w="2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ascii="Cambria" w:hAnsi="Cambria"/>
                <w:b/>
                <w:bCs/>
              </w:rPr>
            </w:pPr>
            <w:r>
              <w:rPr>
                <w:rFonts w:ascii="Cambria" w:hAnsi="Cambria"/>
                <w:b/>
                <w:bCs/>
              </w:rPr>
              <w:t>Last sign on information displayed</w:t>
            </w:r>
          </w:p>
        </w:tc>
        <w:tc>
          <w:tcPr>
            <w:tcW w:w="33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rPr>
            </w:pPr>
            <w:r>
              <w:rPr>
                <w:rFonts w:cs="Arial"/>
              </w:rPr>
              <w:t>The last signed on details will be displayed to the user upon logging into the system</w:t>
            </w:r>
          </w:p>
        </w:tc>
        <w:tc>
          <w:tcPr>
            <w:tcW w:w="3306"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rPr>
            </w:pPr>
            <w:r>
              <w:rPr>
                <w:rFonts w:cs="Arial"/>
              </w:rPr>
              <w:t>This is a standard feature.</w:t>
            </w:r>
          </w:p>
        </w:tc>
      </w:tr>
      <w:tr w:rsidR="00D20185">
        <w:tc>
          <w:tcPr>
            <w:tcW w:w="2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ascii="Cambria" w:hAnsi="Cambria"/>
                <w:b/>
                <w:bCs/>
              </w:rPr>
            </w:pPr>
            <w:r>
              <w:rPr>
                <w:rFonts w:ascii="Cambria" w:hAnsi="Cambria"/>
                <w:b/>
                <w:bCs/>
              </w:rPr>
              <w:lastRenderedPageBreak/>
              <w:t>Changing of passwords by user</w:t>
            </w:r>
          </w:p>
        </w:tc>
        <w:tc>
          <w:tcPr>
            <w:tcW w:w="33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rPr>
            </w:pPr>
            <w:r>
              <w:rPr>
                <w:rFonts w:cs="Arial"/>
              </w:rPr>
              <w:t>Users may change their passwords anytime they wish</w:t>
            </w:r>
          </w:p>
        </w:tc>
        <w:tc>
          <w:tcPr>
            <w:tcW w:w="3306"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rPr>
            </w:pPr>
            <w:r>
              <w:rPr>
                <w:rFonts w:cs="Arial"/>
              </w:rPr>
              <w:t>This is standard feature.</w:t>
            </w:r>
          </w:p>
        </w:tc>
      </w:tr>
      <w:tr w:rsidR="00D20185">
        <w:tc>
          <w:tcPr>
            <w:tcW w:w="2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ascii="Cambria" w:hAnsi="Cambria"/>
                <w:b/>
                <w:bCs/>
              </w:rPr>
            </w:pPr>
            <w:r>
              <w:rPr>
                <w:rFonts w:ascii="Cambria" w:hAnsi="Cambria"/>
                <w:b/>
                <w:bCs/>
              </w:rPr>
              <w:t>Deletion of User IDs from application</w:t>
            </w:r>
          </w:p>
        </w:tc>
        <w:tc>
          <w:tcPr>
            <w:tcW w:w="33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rPr>
            </w:pPr>
            <w:r>
              <w:rPr>
                <w:rFonts w:cs="Arial"/>
              </w:rPr>
              <w:t xml:space="preserve">User IDs that are obsolete must be able to be deleted (instead of just suspended) from the application </w:t>
            </w:r>
          </w:p>
          <w:p w:rsidR="00D20185" w:rsidRDefault="00D20185">
            <w:pPr>
              <w:rPr>
                <w:rFonts w:cs="Arial"/>
              </w:rPr>
            </w:pPr>
          </w:p>
        </w:tc>
        <w:tc>
          <w:tcPr>
            <w:tcW w:w="3306"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rPr>
            </w:pPr>
            <w:r>
              <w:rPr>
                <w:rFonts w:cs="Arial"/>
              </w:rPr>
              <w:t>The same User ID cannot be reused even if restored. The deleted user will not show up on the user enquiry screen, but the record will still be stored in the database.</w:t>
            </w:r>
          </w:p>
        </w:tc>
      </w:tr>
      <w:tr w:rsidR="00D20185">
        <w:tc>
          <w:tcPr>
            <w:tcW w:w="2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ascii="Cambria" w:hAnsi="Cambria"/>
                <w:b/>
                <w:bCs/>
              </w:rPr>
            </w:pPr>
            <w:r>
              <w:rPr>
                <w:rFonts w:ascii="Cambria" w:hAnsi="Cambria"/>
                <w:b/>
                <w:bCs/>
              </w:rPr>
              <w:t>Password storage</w:t>
            </w:r>
          </w:p>
        </w:tc>
        <w:tc>
          <w:tcPr>
            <w:tcW w:w="33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rPr>
            </w:pPr>
            <w:r>
              <w:rPr>
                <w:rFonts w:cs="Arial"/>
              </w:rPr>
              <w:t>Password is hashed using SHA-1 hashing algorithm</w:t>
            </w:r>
          </w:p>
        </w:tc>
        <w:tc>
          <w:tcPr>
            <w:tcW w:w="3306"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rPr>
            </w:pPr>
            <w:r>
              <w:rPr>
                <w:rFonts w:cs="Arial"/>
              </w:rPr>
              <w:t>Combination of salt and Password is encrypted using SHA-1 before being stored into Database. The hashed value will be used for authentication</w:t>
            </w:r>
          </w:p>
        </w:tc>
      </w:tr>
    </w:tbl>
    <w:p w:rsidR="00D20185" w:rsidRDefault="00D20185"/>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8E07D3" w:rsidRDefault="008E07D3"/>
    <w:p w:rsidR="00D20185" w:rsidRDefault="00D20185">
      <w:pPr>
        <w:rPr>
          <w:rFonts w:cs="Arial"/>
        </w:rPr>
      </w:pPr>
    </w:p>
    <w:p w:rsidR="00D20185" w:rsidRDefault="00284925">
      <w:pPr>
        <w:pStyle w:val="Heading3"/>
        <w:rPr>
          <w:rFonts w:cs="Arial"/>
        </w:rPr>
      </w:pPr>
      <w:bookmarkStart w:id="18" w:name="__RefHeading__11407_220051675"/>
      <w:bookmarkStart w:id="19" w:name="_Toc300740659"/>
      <w:bookmarkEnd w:id="18"/>
      <w:r>
        <w:rPr>
          <w:rFonts w:cs="Arial"/>
        </w:rPr>
        <w:lastRenderedPageBreak/>
        <w:t>Register with ATM Card</w:t>
      </w:r>
      <w:bookmarkEnd w:id="19"/>
    </w:p>
    <w:p w:rsidR="00D20185" w:rsidRDefault="00D20185">
      <w:pPr>
        <w:rPr>
          <w:rFonts w:cs="Arial"/>
          <w:szCs w:val="20"/>
        </w:rPr>
      </w:pPr>
    </w:p>
    <w:p w:rsidR="00D20185" w:rsidRDefault="00284925">
      <w:pPr>
        <w:rPr>
          <w:rFonts w:cs="Arial"/>
          <w:szCs w:val="20"/>
        </w:rPr>
      </w:pPr>
      <w:r>
        <w:rPr>
          <w:rFonts w:cs="Arial"/>
          <w:szCs w:val="20"/>
        </w:rPr>
        <w:t>This feature allows the customer to register an Agrobank Online Retail Internet Banking user. The customer will register by using an ATM card issued by Agrobank with the ATM card pin number.</w:t>
      </w:r>
    </w:p>
    <w:p w:rsidR="00D20185" w:rsidRDefault="00D20185">
      <w:pPr>
        <w:rPr>
          <w:rFonts w:cs="Arial"/>
          <w:szCs w:val="20"/>
        </w:rPr>
      </w:pPr>
    </w:p>
    <w:p w:rsidR="00D20185" w:rsidRDefault="00284925">
      <w:pPr>
        <w:rPr>
          <w:rFonts w:cs="Arial"/>
          <w:szCs w:val="20"/>
        </w:rPr>
      </w:pPr>
      <w:r>
        <w:rPr>
          <w:rFonts w:cs="Arial"/>
          <w:szCs w:val="20"/>
        </w:rPr>
        <w:t>Required information for identity verification:</w:t>
      </w:r>
    </w:p>
    <w:p w:rsidR="00D20185" w:rsidRDefault="00D20185">
      <w:pPr>
        <w:rPr>
          <w:rFonts w:cs="Arial"/>
          <w:szCs w:val="20"/>
        </w:rPr>
      </w:pPr>
    </w:p>
    <w:p w:rsidR="00D20185" w:rsidRDefault="00284925">
      <w:pPr>
        <w:numPr>
          <w:ilvl w:val="0"/>
          <w:numId w:val="5"/>
        </w:numPr>
        <w:rPr>
          <w:rFonts w:cs="Arial"/>
          <w:szCs w:val="20"/>
        </w:rPr>
      </w:pPr>
      <w:r>
        <w:rPr>
          <w:rFonts w:cs="Arial"/>
          <w:szCs w:val="20"/>
        </w:rPr>
        <w:t>Acc</w:t>
      </w:r>
      <w:r>
        <w:t>ount</w:t>
      </w:r>
      <w:r>
        <w:rPr>
          <w:rFonts w:cs="Arial"/>
          <w:szCs w:val="20"/>
        </w:rPr>
        <w:t xml:space="preserve"> number</w:t>
      </w:r>
    </w:p>
    <w:p w:rsidR="00D20185" w:rsidRDefault="00284925">
      <w:pPr>
        <w:numPr>
          <w:ilvl w:val="0"/>
          <w:numId w:val="5"/>
        </w:numPr>
        <w:rPr>
          <w:rFonts w:cs="Arial"/>
          <w:szCs w:val="20"/>
        </w:rPr>
      </w:pPr>
      <w:r>
        <w:rPr>
          <w:rFonts w:cs="Arial"/>
          <w:szCs w:val="20"/>
        </w:rPr>
        <w:t>ATM card number</w:t>
      </w:r>
    </w:p>
    <w:p w:rsidR="00D20185" w:rsidRDefault="00284925">
      <w:pPr>
        <w:numPr>
          <w:ilvl w:val="0"/>
          <w:numId w:val="5"/>
        </w:numPr>
        <w:rPr>
          <w:rFonts w:cs="Arial"/>
          <w:szCs w:val="20"/>
        </w:rPr>
      </w:pPr>
      <w:r>
        <w:rPr>
          <w:rFonts w:cs="Arial"/>
          <w:szCs w:val="20"/>
        </w:rPr>
        <w:t xml:space="preserve">ATM </w:t>
      </w:r>
      <w:r>
        <w:t>p</w:t>
      </w:r>
      <w:r>
        <w:rPr>
          <w:rFonts w:cs="Arial"/>
          <w:szCs w:val="20"/>
        </w:rPr>
        <w:t>in number</w:t>
      </w:r>
    </w:p>
    <w:p w:rsidR="00D20185" w:rsidRDefault="00D20185">
      <w:pPr>
        <w:ind w:left="360"/>
        <w:rPr>
          <w:rFonts w:cs="Arial"/>
          <w:szCs w:val="20"/>
        </w:rPr>
      </w:pPr>
    </w:p>
    <w:p w:rsidR="00D20185" w:rsidRDefault="00284925">
      <w:pPr>
        <w:rPr>
          <w:rFonts w:cs="Arial"/>
          <w:szCs w:val="20"/>
        </w:rPr>
      </w:pPr>
      <w:r>
        <w:rPr>
          <w:rFonts w:cs="Arial"/>
          <w:szCs w:val="20"/>
        </w:rPr>
        <w:t>Required information for Internet Banking registration:</w:t>
      </w:r>
    </w:p>
    <w:p w:rsidR="00D20185" w:rsidRDefault="00D20185">
      <w:pPr>
        <w:rPr>
          <w:rFonts w:cs="Arial"/>
          <w:szCs w:val="20"/>
        </w:rPr>
      </w:pPr>
    </w:p>
    <w:p w:rsidR="00D20185" w:rsidRDefault="00284925">
      <w:pPr>
        <w:numPr>
          <w:ilvl w:val="0"/>
          <w:numId w:val="6"/>
        </w:numPr>
        <w:rPr>
          <w:rFonts w:cs="Arial"/>
          <w:szCs w:val="20"/>
        </w:rPr>
      </w:pPr>
      <w:r>
        <w:rPr>
          <w:rFonts w:cs="Arial"/>
          <w:szCs w:val="20"/>
        </w:rPr>
        <w:t>Username</w:t>
      </w:r>
    </w:p>
    <w:p w:rsidR="00D20185" w:rsidRDefault="00284925">
      <w:pPr>
        <w:numPr>
          <w:ilvl w:val="0"/>
          <w:numId w:val="6"/>
        </w:numPr>
        <w:rPr>
          <w:rFonts w:cs="Arial"/>
          <w:szCs w:val="20"/>
        </w:rPr>
      </w:pPr>
      <w:r>
        <w:rPr>
          <w:rFonts w:cs="Arial"/>
          <w:szCs w:val="20"/>
        </w:rPr>
        <w:t>Password</w:t>
      </w:r>
    </w:p>
    <w:p w:rsidR="00D20185" w:rsidRDefault="00284925">
      <w:pPr>
        <w:numPr>
          <w:ilvl w:val="0"/>
          <w:numId w:val="6"/>
        </w:numPr>
        <w:rPr>
          <w:rFonts w:cs="Arial"/>
          <w:szCs w:val="20"/>
        </w:rPr>
      </w:pPr>
      <w:r>
        <w:rPr>
          <w:rFonts w:cs="Arial"/>
          <w:szCs w:val="20"/>
        </w:rPr>
        <w:t>Three security questions and answers</w:t>
      </w:r>
    </w:p>
    <w:p w:rsidR="00D20185" w:rsidRDefault="00284925">
      <w:pPr>
        <w:numPr>
          <w:ilvl w:val="0"/>
          <w:numId w:val="6"/>
        </w:numPr>
        <w:rPr>
          <w:rFonts w:cs="Arial"/>
          <w:szCs w:val="20"/>
        </w:rPr>
      </w:pPr>
      <w:r>
        <w:rPr>
          <w:rFonts w:cs="Arial"/>
          <w:szCs w:val="20"/>
        </w:rPr>
        <w:t>Identity image</w:t>
      </w:r>
    </w:p>
    <w:p w:rsidR="00D20185" w:rsidRDefault="00284925">
      <w:pPr>
        <w:numPr>
          <w:ilvl w:val="0"/>
          <w:numId w:val="6"/>
        </w:numPr>
        <w:rPr>
          <w:rFonts w:cs="Arial"/>
          <w:szCs w:val="20"/>
        </w:rPr>
      </w:pPr>
      <w:r>
        <w:rPr>
          <w:rFonts w:cs="Arial"/>
          <w:szCs w:val="20"/>
        </w:rPr>
        <w:t>Image phrase</w:t>
      </w:r>
    </w:p>
    <w:p w:rsidR="00D20185" w:rsidRDefault="00284925">
      <w:pPr>
        <w:numPr>
          <w:ilvl w:val="0"/>
          <w:numId w:val="6"/>
        </w:numPr>
        <w:rPr>
          <w:rFonts w:cs="Arial"/>
          <w:szCs w:val="20"/>
        </w:rPr>
      </w:pPr>
      <w:r>
        <w:rPr>
          <w:rFonts w:cs="Arial"/>
          <w:szCs w:val="20"/>
        </w:rPr>
        <w:t>Mobile number</w:t>
      </w:r>
    </w:p>
    <w:p w:rsidR="00D20185" w:rsidRDefault="00D20185">
      <w:pPr>
        <w:rPr>
          <w:rFonts w:cs="Arial"/>
          <w:szCs w:val="20"/>
        </w:rPr>
      </w:pPr>
    </w:p>
    <w:p w:rsidR="005355FF" w:rsidRDefault="00284925">
      <w:pPr>
        <w:rPr>
          <w:rFonts w:cs="Arial"/>
          <w:szCs w:val="20"/>
        </w:rPr>
      </w:pPr>
      <w:r>
        <w:rPr>
          <w:rFonts w:cs="Arial"/>
          <w:szCs w:val="20"/>
        </w:rPr>
        <w:t>User shall remember all the information provided above.</w:t>
      </w:r>
    </w:p>
    <w:p w:rsidR="005355FF" w:rsidRDefault="005355FF">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8E07D3" w:rsidRDefault="008E07D3">
      <w:pPr>
        <w:rPr>
          <w:rFonts w:cs="Arial"/>
          <w:szCs w:val="20"/>
        </w:rPr>
      </w:pPr>
    </w:p>
    <w:p w:rsidR="00D20185" w:rsidRDefault="00284925">
      <w:pPr>
        <w:rPr>
          <w:rFonts w:cs="Arial"/>
          <w:b/>
          <w:bCs/>
          <w:i/>
          <w:iCs/>
          <w:sz w:val="28"/>
          <w:szCs w:val="28"/>
        </w:rPr>
      </w:pPr>
      <w:r>
        <w:rPr>
          <w:rFonts w:cs="Arial"/>
          <w:b/>
          <w:bCs/>
          <w:i/>
          <w:iCs/>
          <w:sz w:val="28"/>
          <w:szCs w:val="28"/>
        </w:rPr>
        <w:lastRenderedPageBreak/>
        <w:t>Flow Diagram</w:t>
      </w:r>
    </w:p>
    <w:p w:rsidR="005355FF" w:rsidRDefault="005355FF">
      <w:pPr>
        <w:rPr>
          <w:rFonts w:cs="Arial"/>
          <w:b/>
          <w:bCs/>
          <w:i/>
          <w:iCs/>
          <w:sz w:val="28"/>
          <w:szCs w:val="28"/>
        </w:rPr>
      </w:pPr>
    </w:p>
    <w:p w:rsidR="00D20185" w:rsidRDefault="005355FF">
      <w:pPr>
        <w:rPr>
          <w:rFonts w:cs="Arial"/>
        </w:rPr>
      </w:pPr>
      <w:r w:rsidRPr="004959FD">
        <w:rPr>
          <w:rFonts w:cs="Arial"/>
        </w:rPr>
        <w:object w:dxaOrig="10209" w:dyaOrig="12399">
          <v:shape id="_x0000_i1026" type="#_x0000_t75" style="width:452.25pt;height:549pt" o:ole="">
            <v:imagedata r:id="rId20" o:title=""/>
          </v:shape>
          <o:OLEObject Type="Embed" ProgID="Visio.Drawing.11" ShapeID="_x0000_i1026" DrawAspect="Content" ObjectID="_1375685169" r:id="rId21"/>
        </w:object>
      </w:r>
    </w:p>
    <w:p w:rsidR="00D20185" w:rsidRDefault="00D20185">
      <w:pPr>
        <w:jc w:val="left"/>
        <w:rPr>
          <w:rFonts w:cs="Arial"/>
          <w:b/>
          <w:i/>
          <w:sz w:val="28"/>
          <w:szCs w:val="28"/>
        </w:rPr>
      </w:pP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Term &amp; Condition</w:t>
      </w:r>
    </w:p>
    <w:p w:rsidR="00D20185" w:rsidRDefault="00C540AC">
      <w:pPr>
        <w:rPr>
          <w:rFonts w:cs="Arial"/>
        </w:rPr>
      </w:pPr>
      <w:r>
        <w:rPr>
          <w:noProof/>
          <w:lang w:eastAsia="en-US"/>
        </w:rPr>
        <w:drawing>
          <wp:anchor distT="0" distB="0" distL="0" distR="0" simplePos="0" relativeHeight="251618304" behindDoc="0" locked="0" layoutInCell="1" allowOverlap="1">
            <wp:simplePos x="0" y="0"/>
            <wp:positionH relativeFrom="column">
              <wp:align>center</wp:align>
            </wp:positionH>
            <wp:positionV relativeFrom="paragraph">
              <wp:posOffset>0</wp:posOffset>
            </wp:positionV>
            <wp:extent cx="5711825" cy="2030095"/>
            <wp:effectExtent l="19050" t="0" r="3175" b="0"/>
            <wp:wrapSquare wrapText="larges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5711825" cy="2030095"/>
                    </a:xfrm>
                    <a:prstGeom prst="rect">
                      <a:avLst/>
                    </a:prstGeom>
                    <a:solidFill>
                      <a:srgbClr val="FFFFFF"/>
                    </a:solidFill>
                    <a:ln w="9525">
                      <a:noFill/>
                      <a:miter lim="800000"/>
                      <a:headEnd/>
                      <a:tailEnd/>
                    </a:ln>
                  </pic:spPr>
                </pic:pic>
              </a:graphicData>
            </a:graphic>
          </wp:anchor>
        </w:drawing>
      </w:r>
    </w:p>
    <w:p w:rsidR="00D20185" w:rsidRDefault="00D20185">
      <w:pPr>
        <w:rPr>
          <w:rFonts w:cs="Arial"/>
          <w:lang w:val="en-MY"/>
        </w:rPr>
      </w:pPr>
    </w:p>
    <w:p w:rsidR="00D20185" w:rsidRDefault="00284925">
      <w:pPr>
        <w:rPr>
          <w:rFonts w:cs="Arial"/>
        </w:rPr>
      </w:pPr>
      <w:r>
        <w:rPr>
          <w:rFonts w:cs="Arial"/>
        </w:rPr>
        <w:t>Step 2: Verify</w:t>
      </w:r>
    </w:p>
    <w:p w:rsidR="008E07D3" w:rsidRDefault="00C540AC" w:rsidP="008E07D3">
      <w:pPr>
        <w:rPr>
          <w:rFonts w:cs="Arial"/>
        </w:rPr>
      </w:pPr>
      <w:r>
        <w:rPr>
          <w:noProof/>
          <w:lang w:eastAsia="en-US"/>
        </w:rPr>
        <w:drawing>
          <wp:anchor distT="0" distB="0" distL="0" distR="0" simplePos="0" relativeHeight="251619328" behindDoc="0" locked="0" layoutInCell="1" allowOverlap="1">
            <wp:simplePos x="0" y="0"/>
            <wp:positionH relativeFrom="column">
              <wp:align>center</wp:align>
            </wp:positionH>
            <wp:positionV relativeFrom="paragraph">
              <wp:posOffset>0</wp:posOffset>
            </wp:positionV>
            <wp:extent cx="5729605" cy="1960880"/>
            <wp:effectExtent l="19050" t="0" r="4445" b="0"/>
            <wp:wrapSquare wrapText="larges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729605" cy="1960880"/>
                    </a:xfrm>
                    <a:prstGeom prst="rect">
                      <a:avLst/>
                    </a:prstGeom>
                    <a:solidFill>
                      <a:srgbClr val="FFFFFF"/>
                    </a:solidFill>
                    <a:ln w="9525">
                      <a:noFill/>
                      <a:miter lim="800000"/>
                      <a:headEnd/>
                      <a:tailEnd/>
                    </a:ln>
                  </pic:spPr>
                </pic:pic>
              </a:graphicData>
            </a:graphic>
          </wp:anchor>
        </w:drawing>
      </w:r>
    </w:p>
    <w:p w:rsidR="008E07D3" w:rsidRDefault="008E07D3" w:rsidP="008E07D3">
      <w:pPr>
        <w:rPr>
          <w:rFonts w:cs="Arial"/>
        </w:rPr>
      </w:pPr>
    </w:p>
    <w:p w:rsidR="00D20185" w:rsidRDefault="00284925" w:rsidP="008E07D3">
      <w:pPr>
        <w:rPr>
          <w:rFonts w:cs="Arial"/>
        </w:rPr>
      </w:pPr>
      <w:r>
        <w:rPr>
          <w:rFonts w:cs="Arial"/>
        </w:rPr>
        <w:t>Step 3: Username registration</w:t>
      </w:r>
    </w:p>
    <w:p w:rsidR="00D20185" w:rsidRDefault="00C540AC">
      <w:pPr>
        <w:rPr>
          <w:rFonts w:cs="Arial"/>
        </w:rPr>
      </w:pPr>
      <w:r>
        <w:rPr>
          <w:noProof/>
          <w:lang w:eastAsia="en-US"/>
        </w:rPr>
        <w:drawing>
          <wp:anchor distT="0" distB="0" distL="0" distR="0" simplePos="0" relativeHeight="251620352" behindDoc="0" locked="0" layoutInCell="1" allowOverlap="1">
            <wp:simplePos x="0" y="0"/>
            <wp:positionH relativeFrom="column">
              <wp:align>center</wp:align>
            </wp:positionH>
            <wp:positionV relativeFrom="paragraph">
              <wp:posOffset>0</wp:posOffset>
            </wp:positionV>
            <wp:extent cx="5729605" cy="671830"/>
            <wp:effectExtent l="19050" t="0" r="4445" b="0"/>
            <wp:wrapSquare wrapText="larges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5729605" cy="67183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4: Password registration</w:t>
      </w:r>
    </w:p>
    <w:p w:rsidR="00D20185" w:rsidRDefault="00C540AC">
      <w:pPr>
        <w:tabs>
          <w:tab w:val="left" w:pos="5760"/>
        </w:tabs>
        <w:rPr>
          <w:rFonts w:cs="Arial"/>
        </w:rPr>
      </w:pPr>
      <w:r>
        <w:rPr>
          <w:noProof/>
          <w:lang w:eastAsia="en-US"/>
        </w:rPr>
        <w:drawing>
          <wp:anchor distT="0" distB="0" distL="0" distR="0" simplePos="0" relativeHeight="251621376" behindDoc="0" locked="0" layoutInCell="1" allowOverlap="1">
            <wp:simplePos x="0" y="0"/>
            <wp:positionH relativeFrom="column">
              <wp:align>center</wp:align>
            </wp:positionH>
            <wp:positionV relativeFrom="paragraph">
              <wp:posOffset>0</wp:posOffset>
            </wp:positionV>
            <wp:extent cx="5729605" cy="1043940"/>
            <wp:effectExtent l="19050" t="0" r="4445" b="0"/>
            <wp:wrapSquare wrapText="larges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729605" cy="104394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jc w:val="left"/>
        <w:rPr>
          <w:rFonts w:cs="Arial"/>
        </w:rPr>
      </w:pPr>
    </w:p>
    <w:p w:rsidR="00D20185" w:rsidRDefault="00284925">
      <w:pPr>
        <w:pageBreakBefore/>
        <w:rPr>
          <w:rFonts w:cs="Arial"/>
        </w:rPr>
      </w:pPr>
      <w:r>
        <w:rPr>
          <w:rFonts w:cs="Arial"/>
        </w:rPr>
        <w:lastRenderedPageBreak/>
        <w:t>Step 5: Security Questions &amp; Answers registration</w:t>
      </w:r>
    </w:p>
    <w:p w:rsidR="00D20185" w:rsidRDefault="00C540AC">
      <w:pPr>
        <w:rPr>
          <w:rFonts w:cs="Arial"/>
        </w:rPr>
      </w:pPr>
      <w:r>
        <w:rPr>
          <w:noProof/>
          <w:lang w:eastAsia="en-US"/>
        </w:rPr>
        <w:drawing>
          <wp:anchor distT="0" distB="0" distL="0" distR="0" simplePos="0" relativeHeight="251622400" behindDoc="0" locked="0" layoutInCell="1" allowOverlap="1">
            <wp:simplePos x="0" y="0"/>
            <wp:positionH relativeFrom="column">
              <wp:align>center</wp:align>
            </wp:positionH>
            <wp:positionV relativeFrom="paragraph">
              <wp:posOffset>0</wp:posOffset>
            </wp:positionV>
            <wp:extent cx="5729605" cy="2042160"/>
            <wp:effectExtent l="19050" t="0" r="4445" b="0"/>
            <wp:wrapSquare wrapText="larges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729605" cy="204216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6:  Mobile Number registration</w:t>
      </w:r>
    </w:p>
    <w:p w:rsidR="00D20185" w:rsidRDefault="00D20185">
      <w:pPr>
        <w:rPr>
          <w:rFonts w:cs="Arial"/>
        </w:rPr>
      </w:pPr>
    </w:p>
    <w:p w:rsidR="008E07D3" w:rsidRDefault="00C540AC" w:rsidP="008E07D3">
      <w:pPr>
        <w:rPr>
          <w:rFonts w:cs="Arial"/>
        </w:rPr>
      </w:pPr>
      <w:r>
        <w:rPr>
          <w:noProof/>
          <w:lang w:eastAsia="en-US"/>
        </w:rPr>
        <w:drawing>
          <wp:anchor distT="0" distB="0" distL="0" distR="0" simplePos="0" relativeHeight="251623424" behindDoc="0" locked="0" layoutInCell="1" allowOverlap="1">
            <wp:simplePos x="0" y="0"/>
            <wp:positionH relativeFrom="column">
              <wp:align>center</wp:align>
            </wp:positionH>
            <wp:positionV relativeFrom="paragraph">
              <wp:posOffset>0</wp:posOffset>
            </wp:positionV>
            <wp:extent cx="5729605" cy="891540"/>
            <wp:effectExtent l="19050" t="0" r="4445" b="0"/>
            <wp:wrapSquare wrapText="larges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5729605" cy="891540"/>
                    </a:xfrm>
                    <a:prstGeom prst="rect">
                      <a:avLst/>
                    </a:prstGeom>
                    <a:solidFill>
                      <a:srgbClr val="FFFFFF"/>
                    </a:solidFill>
                    <a:ln w="9525">
                      <a:noFill/>
                      <a:miter lim="800000"/>
                      <a:headEnd/>
                      <a:tailEnd/>
                    </a:ln>
                  </pic:spPr>
                </pic:pic>
              </a:graphicData>
            </a:graphic>
          </wp:anchor>
        </w:drawing>
      </w:r>
    </w:p>
    <w:p w:rsidR="008E07D3" w:rsidRDefault="008E07D3" w:rsidP="008E07D3">
      <w:pPr>
        <w:rPr>
          <w:rFonts w:cs="Arial"/>
        </w:rPr>
      </w:pPr>
    </w:p>
    <w:p w:rsidR="00D20185" w:rsidRDefault="00284925" w:rsidP="008E07D3">
      <w:pPr>
        <w:rPr>
          <w:rFonts w:cs="Arial"/>
        </w:rPr>
      </w:pPr>
      <w:r>
        <w:rPr>
          <w:rFonts w:cs="Arial"/>
        </w:rPr>
        <w:t>Step 7: Identity Image and Image Phrase</w:t>
      </w:r>
    </w:p>
    <w:p w:rsidR="00D20185" w:rsidRDefault="00C540AC">
      <w:pPr>
        <w:rPr>
          <w:rFonts w:cs="Arial"/>
        </w:rPr>
      </w:pPr>
      <w:r>
        <w:rPr>
          <w:noProof/>
          <w:lang w:eastAsia="en-US"/>
        </w:rPr>
        <w:drawing>
          <wp:anchor distT="0" distB="0" distL="0" distR="0" simplePos="0" relativeHeight="251624448" behindDoc="0" locked="0" layoutInCell="1" allowOverlap="1">
            <wp:simplePos x="0" y="0"/>
            <wp:positionH relativeFrom="column">
              <wp:align>center</wp:align>
            </wp:positionH>
            <wp:positionV relativeFrom="paragraph">
              <wp:posOffset>0</wp:posOffset>
            </wp:positionV>
            <wp:extent cx="5729605" cy="2472690"/>
            <wp:effectExtent l="19050" t="0" r="4445" b="0"/>
            <wp:wrapSquare wrapText="larges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729605" cy="2472690"/>
                    </a:xfrm>
                    <a:prstGeom prst="rect">
                      <a:avLst/>
                    </a:prstGeom>
                    <a:solidFill>
                      <a:srgbClr val="FFFFFF"/>
                    </a:solidFill>
                    <a:ln w="9525">
                      <a:noFill/>
                      <a:miter lim="800000"/>
                      <a:headEnd/>
                      <a:tailEnd/>
                    </a:ln>
                  </pic:spPr>
                </pic:pic>
              </a:graphicData>
            </a:graphic>
          </wp:anchor>
        </w:drawing>
      </w:r>
    </w:p>
    <w:p w:rsidR="00D20185" w:rsidRDefault="00284925">
      <w:pPr>
        <w:rPr>
          <w:rFonts w:cs="Arial"/>
        </w:rPr>
      </w:pPr>
      <w:r>
        <w:rPr>
          <w:rFonts w:cs="Arial"/>
        </w:rPr>
        <w:t>Step 8: Result</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25472" behindDoc="0" locked="0" layoutInCell="1" allowOverlap="1">
            <wp:simplePos x="0" y="0"/>
            <wp:positionH relativeFrom="column">
              <wp:align>center</wp:align>
            </wp:positionH>
            <wp:positionV relativeFrom="paragraph">
              <wp:posOffset>0</wp:posOffset>
            </wp:positionV>
            <wp:extent cx="5729605" cy="593090"/>
            <wp:effectExtent l="19050" t="0" r="4445" b="0"/>
            <wp:wrapSquare wrapText="larges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5729605" cy="593090"/>
                    </a:xfrm>
                    <a:prstGeom prst="rect">
                      <a:avLst/>
                    </a:prstGeom>
                    <a:solidFill>
                      <a:srgbClr val="FFFFFF"/>
                    </a:solidFill>
                    <a:ln w="9525">
                      <a:noFill/>
                      <a:miter lim="800000"/>
                      <a:headEnd/>
                      <a:tailEnd/>
                    </a:ln>
                  </pic:spPr>
                </pic:pic>
              </a:graphicData>
            </a:graphic>
          </wp:anchor>
        </w:drawing>
      </w:r>
    </w:p>
    <w:p w:rsidR="00D20185" w:rsidRDefault="00284925">
      <w:pPr>
        <w:rPr>
          <w:rFonts w:cs="Arial"/>
          <w:szCs w:val="20"/>
        </w:rPr>
      </w:pPr>
      <w:r>
        <w:rPr>
          <w:rFonts w:cs="Arial"/>
          <w:b/>
          <w:szCs w:val="20"/>
        </w:rPr>
        <w:t xml:space="preserve">Note: </w:t>
      </w:r>
      <w:r>
        <w:rPr>
          <w:rFonts w:cs="Arial"/>
          <w:szCs w:val="20"/>
        </w:rPr>
        <w:t>An SMS message will be sent over to user’s mobile phone to acknowledge the confirmation of the registration.</w:t>
      </w:r>
    </w:p>
    <w:p w:rsidR="00D20185" w:rsidRDefault="00D20185">
      <w:pPr>
        <w:rPr>
          <w:rFonts w:cs="Arial"/>
          <w:b/>
          <w:sz w:val="24"/>
        </w:rPr>
      </w:pPr>
    </w:p>
    <w:p w:rsidR="00D20185" w:rsidRDefault="00D20185">
      <w:pPr>
        <w:rPr>
          <w:rFonts w:cs="Arial"/>
          <w:b/>
          <w:sz w:val="24"/>
        </w:rPr>
      </w:pPr>
    </w:p>
    <w:p w:rsidR="00D20185" w:rsidRDefault="00284925">
      <w:pPr>
        <w:rPr>
          <w:rFonts w:cs="Arial"/>
          <w:b/>
          <w:i/>
          <w:iCs/>
          <w:sz w:val="28"/>
          <w:szCs w:val="28"/>
        </w:rPr>
      </w:pPr>
      <w:r>
        <w:rPr>
          <w:rFonts w:cs="Arial"/>
          <w:b/>
          <w:i/>
          <w:iCs/>
          <w:sz w:val="28"/>
          <w:szCs w:val="28"/>
        </w:rPr>
        <w:lastRenderedPageBreak/>
        <w:t>Screen Input Fields</w:t>
      </w:r>
    </w:p>
    <w:p w:rsidR="00D20185" w:rsidRDefault="00D20185">
      <w:pPr>
        <w:rPr>
          <w:rFonts w:cs="Arial"/>
          <w:b/>
          <w:sz w:val="24"/>
        </w:rPr>
      </w:pPr>
    </w:p>
    <w:tbl>
      <w:tblPr>
        <w:tblW w:w="0" w:type="auto"/>
        <w:tblInd w:w="-20" w:type="dxa"/>
        <w:tblLayout w:type="fixed"/>
        <w:tblLook w:val="0000"/>
      </w:tblPr>
      <w:tblGrid>
        <w:gridCol w:w="853"/>
        <w:gridCol w:w="1280"/>
        <w:gridCol w:w="1268"/>
        <w:gridCol w:w="2066"/>
        <w:gridCol w:w="2186"/>
        <w:gridCol w:w="1629"/>
      </w:tblGrid>
      <w:tr w:rsidR="00D20185">
        <w:trPr>
          <w:tblHeader/>
        </w:trPr>
        <w:tc>
          <w:tcPr>
            <w:tcW w:w="8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2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268"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6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1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2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5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b/>
                <w:bCs/>
              </w:rPr>
            </w:pPr>
            <w:r>
              <w:rPr>
                <w:b/>
                <w:bCs/>
              </w:rPr>
              <w:t>2</w:t>
            </w:r>
          </w:p>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Account Number</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account number that link to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ATM Card Number</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number appeared in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ATM PIN Number</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bCs/>
                <w:szCs w:val="20"/>
              </w:rPr>
              <w:t>6</w:t>
            </w:r>
            <w:r>
              <w:rPr>
                <w:rFonts w:cs="Arial"/>
                <w:szCs w:val="20"/>
              </w:rPr>
              <w:t xml:space="preserve"> digits.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PIN number created for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Type the code shown</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Key in the CapChar text from the image.</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b/>
                <w:bCs/>
              </w:rPr>
            </w:pPr>
            <w:r>
              <w:rPr>
                <w:b/>
                <w:bCs/>
              </w:rPr>
              <w:t>3</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Username</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unique personal identifier for the user. Username is unique in the Internet Banking System.</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Password</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This password will be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Password</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This password value must be the same to the Password value</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val="restart"/>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1</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66"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2 and 3</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1</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Answer 1</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2</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2066"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1 and 3</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2</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w:t>
            </w:r>
            <w:r>
              <w:rPr>
                <w:rFonts w:cs="Arial"/>
                <w:szCs w:val="20"/>
              </w:rPr>
              <w:lastRenderedPageBreak/>
              <w:t xml:space="preserve">Permitted special characters are allowed. 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lastRenderedPageBreak/>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lastRenderedPageBreak/>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2</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3</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66"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1 and 2</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3</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Answer 3</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Mobile Phone Number</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w:t>
            </w:r>
            <w:r>
              <w:rPr>
                <w:rFonts w:cs="Arial"/>
                <w:b/>
                <w:bCs/>
                <w:szCs w:val="20"/>
              </w:rPr>
              <w:t>10-11</w:t>
            </w:r>
            <w:r>
              <w:rPr>
                <w:rFonts w:cs="Arial"/>
                <w:szCs w:val="20"/>
              </w:rPr>
              <w:t xml:space="preserve"> numbers. Masked</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user mobile phone that will be used to receive TAC.</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Mobile Phone Number</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11</w:t>
            </w:r>
            <w:r>
              <w:rPr>
                <w:rFonts w:cs="Arial"/>
                <w:szCs w:val="20"/>
              </w:rPr>
              <w:t xml:space="preserve"> characters.  Masked.</w:t>
            </w: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given mobile phone number.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val="restart"/>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7</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Identity Image</w:t>
            </w:r>
          </w:p>
        </w:tc>
        <w:tc>
          <w:tcPr>
            <w:tcW w:w="1268"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Radio Button</w:t>
            </w:r>
          </w:p>
        </w:tc>
        <w:tc>
          <w:tcPr>
            <w:tcW w:w="2066"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1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select an identity image. User can click on the Next button to have another random set of images.</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Image Phrase</w:t>
            </w:r>
          </w:p>
        </w:tc>
        <w:tc>
          <w:tcPr>
            <w:tcW w:w="1268"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60</w:t>
            </w:r>
            <w:r>
              <w:rPr>
                <w:rFonts w:cs="Arial"/>
                <w:szCs w:val="20"/>
              </w:rPr>
              <w:t xml:space="preserve">  characters.</w:t>
            </w:r>
          </w:p>
        </w:tc>
        <w:tc>
          <w:tcPr>
            <w:tcW w:w="21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provide a personalized phrase.</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jc w:val="left"/>
        <w:rPr>
          <w:rFonts w:eastAsia="SimHei" w:cs="Arial"/>
          <w:b/>
          <w:bCs/>
          <w:sz w:val="32"/>
          <w:szCs w:val="32"/>
        </w:rPr>
      </w:pPr>
    </w:p>
    <w:p w:rsidR="00D20185" w:rsidRDefault="00284925">
      <w:pPr>
        <w:pStyle w:val="Heading2"/>
        <w:pageBreakBefore/>
        <w:rPr>
          <w:rFonts w:cs="Arial"/>
        </w:rPr>
      </w:pPr>
      <w:bookmarkStart w:id="20" w:name="__RefHeading__11409_220051675"/>
      <w:bookmarkStart w:id="21" w:name="_Toc300740660"/>
      <w:bookmarkEnd w:id="20"/>
      <w:r>
        <w:rPr>
          <w:rFonts w:cs="Arial"/>
        </w:rPr>
        <w:lastRenderedPageBreak/>
        <w:t>Login</w:t>
      </w:r>
      <w:bookmarkEnd w:id="21"/>
    </w:p>
    <w:p w:rsidR="00D20185" w:rsidRDefault="00D20185">
      <w:pPr>
        <w:rPr>
          <w:rFonts w:cs="Arial"/>
          <w:szCs w:val="20"/>
        </w:rPr>
      </w:pPr>
    </w:p>
    <w:p w:rsidR="00D20185" w:rsidRDefault="00284925">
      <w:pPr>
        <w:rPr>
          <w:rFonts w:cs="Arial"/>
          <w:szCs w:val="20"/>
        </w:rPr>
      </w:pPr>
      <w:r>
        <w:rPr>
          <w:rFonts w:cs="Arial"/>
          <w:szCs w:val="20"/>
        </w:rPr>
        <w:t>After the users have registered successfully, they can use the Login feature to login into Agrobank Online Retail Banking system using their username, password and security answers.</w:t>
      </w:r>
    </w:p>
    <w:p w:rsidR="00D20185" w:rsidRDefault="00D20185">
      <w:pPr>
        <w:rPr>
          <w:rFonts w:cs="Arial"/>
          <w:szCs w:val="20"/>
        </w:rPr>
      </w:pPr>
    </w:p>
    <w:p w:rsidR="00D20185" w:rsidRDefault="00284925">
      <w:pPr>
        <w:rPr>
          <w:rFonts w:cs="Arial"/>
          <w:szCs w:val="20"/>
        </w:rPr>
      </w:pPr>
      <w:r>
        <w:rPr>
          <w:rFonts w:cs="Arial"/>
          <w:szCs w:val="20"/>
        </w:rPr>
        <w:t>Required field to login:</w:t>
      </w:r>
    </w:p>
    <w:p w:rsidR="00D20185" w:rsidRDefault="00D20185">
      <w:pPr>
        <w:rPr>
          <w:rFonts w:cs="Arial"/>
          <w:szCs w:val="20"/>
        </w:rPr>
      </w:pPr>
    </w:p>
    <w:p w:rsidR="00D20185" w:rsidRDefault="00284925">
      <w:pPr>
        <w:numPr>
          <w:ilvl w:val="0"/>
          <w:numId w:val="7"/>
        </w:numPr>
        <w:rPr>
          <w:rFonts w:cs="Arial"/>
          <w:szCs w:val="20"/>
        </w:rPr>
      </w:pPr>
      <w:r>
        <w:rPr>
          <w:rFonts w:cs="Arial"/>
          <w:szCs w:val="20"/>
        </w:rPr>
        <w:t>Username</w:t>
      </w:r>
    </w:p>
    <w:p w:rsidR="00D20185" w:rsidRDefault="00284925">
      <w:pPr>
        <w:numPr>
          <w:ilvl w:val="0"/>
          <w:numId w:val="7"/>
        </w:numPr>
        <w:rPr>
          <w:rFonts w:cs="Arial"/>
          <w:szCs w:val="20"/>
        </w:rPr>
      </w:pPr>
      <w:r>
        <w:rPr>
          <w:rFonts w:cs="Arial"/>
          <w:szCs w:val="20"/>
        </w:rPr>
        <w:t>Password</w:t>
      </w:r>
    </w:p>
    <w:p w:rsidR="00D20185" w:rsidRDefault="00284925">
      <w:pPr>
        <w:numPr>
          <w:ilvl w:val="0"/>
          <w:numId w:val="7"/>
        </w:numPr>
        <w:rPr>
          <w:rFonts w:cs="Arial"/>
          <w:szCs w:val="20"/>
        </w:rPr>
      </w:pPr>
      <w:r>
        <w:rPr>
          <w:rFonts w:cs="Arial"/>
          <w:szCs w:val="20"/>
        </w:rPr>
        <w:t>Security Answer</w:t>
      </w:r>
    </w:p>
    <w:p w:rsidR="00D20185" w:rsidRDefault="00D20185">
      <w:pPr>
        <w:rPr>
          <w:rFonts w:cs="Arial"/>
          <w:szCs w:val="20"/>
        </w:rPr>
      </w:pPr>
    </w:p>
    <w:p w:rsidR="00D20185" w:rsidRDefault="00284925">
      <w:pPr>
        <w:rPr>
          <w:rFonts w:cs="Arial"/>
          <w:szCs w:val="20"/>
        </w:rPr>
      </w:pPr>
      <w:r>
        <w:rPr>
          <w:rFonts w:cs="Arial"/>
          <w:szCs w:val="20"/>
        </w:rPr>
        <w:t>The user account will be locked should the user fail to login after more than 3 attempts.</w:t>
      </w:r>
    </w:p>
    <w:p w:rsidR="00D20185" w:rsidRDefault="00D20185">
      <w:pPr>
        <w:rPr>
          <w:rFonts w:cs="Arial"/>
          <w:szCs w:val="20"/>
        </w:rPr>
      </w:pPr>
    </w:p>
    <w:p w:rsidR="00A67E93" w:rsidRDefault="00A67E93">
      <w:pPr>
        <w:rPr>
          <w:rFonts w:cs="Arial"/>
          <w:szCs w:val="20"/>
        </w:rPr>
      </w:pPr>
    </w:p>
    <w:p w:rsidR="00D20185" w:rsidRDefault="00284925">
      <w:pPr>
        <w:rPr>
          <w:rFonts w:cs="Arial"/>
          <w:b/>
          <w:i/>
          <w:sz w:val="28"/>
          <w:szCs w:val="28"/>
        </w:rPr>
      </w:pPr>
      <w:r>
        <w:rPr>
          <w:rFonts w:cs="Arial"/>
          <w:b/>
          <w:i/>
          <w:sz w:val="28"/>
          <w:szCs w:val="28"/>
        </w:rPr>
        <w:t>Flow Diagram</w:t>
      </w:r>
    </w:p>
    <w:p w:rsidR="00D20185" w:rsidRDefault="00D20185">
      <w:pPr>
        <w:rPr>
          <w:rFonts w:cs="Arial"/>
          <w:szCs w:val="20"/>
        </w:rPr>
      </w:pPr>
    </w:p>
    <w:p w:rsidR="00D20185" w:rsidRDefault="005355FF">
      <w:pPr>
        <w:rPr>
          <w:rFonts w:cs="Arial"/>
          <w:b/>
          <w:i/>
          <w:sz w:val="28"/>
          <w:szCs w:val="28"/>
        </w:rPr>
      </w:pPr>
      <w:r w:rsidRPr="004959FD">
        <w:rPr>
          <w:rFonts w:cs="Arial"/>
        </w:rPr>
        <w:object w:dxaOrig="10760" w:dyaOrig="8315">
          <v:shape id="_x0000_i1027" type="#_x0000_t75" style="width:452.25pt;height:347.25pt" o:ole="">
            <v:imagedata r:id="rId30" o:title=""/>
          </v:shape>
          <o:OLEObject Type="Embed" ProgID="Visio.Drawing.11" ShapeID="_x0000_i1027" DrawAspect="Content" ObjectID="_1375685170" r:id="rId31"/>
        </w:object>
      </w:r>
      <w:r w:rsidR="00060C87" w:rsidRPr="00060C87">
        <w:pict>
          <v:rect id="_x0000_s1027" style="position:absolute;left:0;text-align:left;margin-left:0;margin-top:0;width:452.1pt;height:347.45pt;z-index:251590656;mso-wrap-style:none;mso-position-horizontal-relative:text;mso-position-vertical-relative:text;v-text-anchor:middle" filled="f" stroked="f">
            <v:stroke joinstyle="round"/>
          </v:rect>
        </w:pi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szCs w:val="20"/>
        </w:rPr>
      </w:pPr>
    </w:p>
    <w:p w:rsidR="00D20185" w:rsidRDefault="00284925">
      <w:pPr>
        <w:rPr>
          <w:rFonts w:cs="Arial"/>
          <w:szCs w:val="20"/>
        </w:rPr>
      </w:pPr>
      <w:r>
        <w:rPr>
          <w:rFonts w:cs="Arial"/>
          <w:szCs w:val="20"/>
        </w:rPr>
        <w:t xml:space="preserve">Step 1: Username </w:t>
      </w:r>
    </w:p>
    <w:p w:rsidR="00D20185" w:rsidRDefault="00C540AC">
      <w:pPr>
        <w:rPr>
          <w:rFonts w:cs="Arial"/>
          <w:b/>
          <w:i/>
          <w:szCs w:val="20"/>
        </w:rPr>
      </w:pPr>
      <w:r>
        <w:rPr>
          <w:noProof/>
          <w:lang w:eastAsia="en-US"/>
        </w:rPr>
        <w:drawing>
          <wp:anchor distT="0" distB="0" distL="0" distR="0" simplePos="0" relativeHeight="251626496" behindDoc="0" locked="0" layoutInCell="1" allowOverlap="1">
            <wp:simplePos x="0" y="0"/>
            <wp:positionH relativeFrom="column">
              <wp:align>center</wp:align>
            </wp:positionH>
            <wp:positionV relativeFrom="paragraph">
              <wp:posOffset>0</wp:posOffset>
            </wp:positionV>
            <wp:extent cx="4654550" cy="1344295"/>
            <wp:effectExtent l="19050" t="0" r="0" b="0"/>
            <wp:wrapSquare wrapText="larges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4654550" cy="1344295"/>
                    </a:xfrm>
                    <a:prstGeom prst="rect">
                      <a:avLst/>
                    </a:prstGeom>
                    <a:solidFill>
                      <a:srgbClr val="FFFFFF"/>
                    </a:solidFill>
                    <a:ln w="9525">
                      <a:noFill/>
                      <a:miter lim="800000"/>
                      <a:headEnd/>
                      <a:tailEnd/>
                    </a:ln>
                  </pic:spPr>
                </pic:pic>
              </a:graphicData>
            </a:graphic>
          </wp:anchor>
        </w:drawing>
      </w:r>
    </w:p>
    <w:p w:rsidR="00D20185" w:rsidRDefault="00D20185">
      <w:pPr>
        <w:rPr>
          <w:rFonts w:cs="Arial"/>
          <w:b/>
          <w:i/>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5355FF" w:rsidRDefault="005355FF">
      <w:pPr>
        <w:rPr>
          <w:rFonts w:cs="Arial"/>
          <w:szCs w:val="20"/>
        </w:rPr>
      </w:pPr>
    </w:p>
    <w:p w:rsidR="00D20185" w:rsidRDefault="00284925">
      <w:pPr>
        <w:rPr>
          <w:rFonts w:cs="Arial"/>
          <w:szCs w:val="20"/>
        </w:rPr>
      </w:pPr>
      <w:r>
        <w:rPr>
          <w:rFonts w:cs="Arial"/>
          <w:szCs w:val="20"/>
        </w:rPr>
        <w:t>Step 2:</w:t>
      </w:r>
      <w:r>
        <w:rPr>
          <w:rFonts w:cs="Arial"/>
          <w:i/>
          <w:szCs w:val="20"/>
        </w:rPr>
        <w:t xml:space="preserve"> </w:t>
      </w:r>
      <w:r>
        <w:rPr>
          <w:rFonts w:cs="Arial"/>
          <w:szCs w:val="20"/>
        </w:rPr>
        <w:t>Password</w:t>
      </w:r>
    </w:p>
    <w:p w:rsidR="00D20185" w:rsidRDefault="00C540AC">
      <w:pPr>
        <w:rPr>
          <w:rFonts w:cs="Arial"/>
          <w:b/>
          <w:i/>
          <w:szCs w:val="20"/>
        </w:rPr>
      </w:pPr>
      <w:r>
        <w:rPr>
          <w:noProof/>
          <w:lang w:eastAsia="en-US"/>
        </w:rPr>
        <w:drawing>
          <wp:anchor distT="0" distB="0" distL="0" distR="0" simplePos="0" relativeHeight="251627520" behindDoc="0" locked="0" layoutInCell="1" allowOverlap="1">
            <wp:simplePos x="0" y="0"/>
            <wp:positionH relativeFrom="column">
              <wp:align>center</wp:align>
            </wp:positionH>
            <wp:positionV relativeFrom="paragraph">
              <wp:posOffset>0</wp:posOffset>
            </wp:positionV>
            <wp:extent cx="4265295" cy="2563495"/>
            <wp:effectExtent l="19050" t="0" r="1905" b="0"/>
            <wp:wrapSquare wrapText="larges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4265295" cy="256349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D20185">
      <w:pPr>
        <w:jc w:val="left"/>
        <w:rPr>
          <w:rFonts w:cs="Arial"/>
          <w:szCs w:val="20"/>
        </w:rPr>
      </w:pPr>
    </w:p>
    <w:p w:rsidR="00D20185" w:rsidRDefault="00A67E93">
      <w:pPr>
        <w:pageBreakBefore/>
        <w:rPr>
          <w:rFonts w:cs="Arial"/>
          <w:szCs w:val="20"/>
        </w:rPr>
      </w:pPr>
      <w:r>
        <w:rPr>
          <w:rFonts w:cs="Arial"/>
          <w:szCs w:val="20"/>
        </w:rPr>
        <w:lastRenderedPageBreak/>
        <w:t>S</w:t>
      </w:r>
      <w:r w:rsidR="00284925">
        <w:rPr>
          <w:rFonts w:cs="Arial"/>
          <w:szCs w:val="20"/>
        </w:rPr>
        <w:t>tep 3:</w:t>
      </w:r>
      <w:r w:rsidR="00284925">
        <w:rPr>
          <w:rFonts w:cs="Arial"/>
          <w:i/>
          <w:szCs w:val="20"/>
        </w:rPr>
        <w:t xml:space="preserve"> </w:t>
      </w:r>
      <w:r w:rsidR="00284925">
        <w:rPr>
          <w:rFonts w:cs="Arial"/>
          <w:szCs w:val="20"/>
        </w:rPr>
        <w:t>Security Question and Answer</w:t>
      </w:r>
    </w:p>
    <w:p w:rsidR="00D20185" w:rsidRDefault="00C540AC">
      <w:pPr>
        <w:rPr>
          <w:rFonts w:cs="Arial"/>
          <w:szCs w:val="20"/>
        </w:rPr>
      </w:pPr>
      <w:r>
        <w:rPr>
          <w:noProof/>
          <w:lang w:eastAsia="en-US"/>
        </w:rPr>
        <w:drawing>
          <wp:anchor distT="0" distB="0" distL="0" distR="0" simplePos="0" relativeHeight="251628544" behindDoc="0" locked="0" layoutInCell="1" allowOverlap="1">
            <wp:simplePos x="0" y="0"/>
            <wp:positionH relativeFrom="column">
              <wp:align>center</wp:align>
            </wp:positionH>
            <wp:positionV relativeFrom="paragraph">
              <wp:posOffset>0</wp:posOffset>
            </wp:positionV>
            <wp:extent cx="3384550" cy="1344295"/>
            <wp:effectExtent l="19050" t="0" r="6350" b="0"/>
            <wp:wrapSquare wrapText="larges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3384550" cy="1344295"/>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D20185">
      <w:pPr>
        <w:rPr>
          <w:rFonts w:cs="Arial"/>
          <w:szCs w:val="20"/>
        </w:rPr>
      </w:pPr>
    </w:p>
    <w:p w:rsidR="00D20185" w:rsidRDefault="00D20185">
      <w:pPr>
        <w:rPr>
          <w:rFonts w:cs="Arial"/>
          <w:szCs w:val="20"/>
        </w:rPr>
      </w:pPr>
    </w:p>
    <w:p w:rsidR="00D20185" w:rsidRDefault="00D20185">
      <w:pPr>
        <w:rPr>
          <w:rFonts w:cs="Arial"/>
          <w:szCs w:val="20"/>
        </w:rPr>
      </w:pPr>
    </w:p>
    <w:p w:rsidR="00D20185" w:rsidRDefault="00D20185">
      <w:pPr>
        <w:rPr>
          <w:rFonts w:cs="Arial"/>
          <w:szCs w:val="20"/>
        </w:rPr>
      </w:pPr>
    </w:p>
    <w:p w:rsidR="00D20185" w:rsidRDefault="00D20185">
      <w:pPr>
        <w:rPr>
          <w:rFonts w:cs="Arial"/>
          <w:szCs w:val="20"/>
        </w:rPr>
      </w:pPr>
    </w:p>
    <w:p w:rsidR="00D20185" w:rsidRDefault="00D20185">
      <w:pPr>
        <w:rPr>
          <w:rFonts w:cs="Arial"/>
          <w:szCs w:val="20"/>
        </w:rPr>
      </w:pPr>
    </w:p>
    <w:p w:rsidR="00D20185" w:rsidRDefault="00D20185">
      <w:pPr>
        <w:rPr>
          <w:rFonts w:cs="Arial"/>
          <w:i/>
          <w:szCs w:val="20"/>
        </w:rPr>
      </w:pPr>
    </w:p>
    <w:p w:rsidR="00D20185" w:rsidRDefault="00D20185">
      <w:pPr>
        <w:rPr>
          <w:rFonts w:cs="Arial"/>
        </w:rPr>
      </w:pP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87"/>
        <w:gridCol w:w="1253"/>
        <w:gridCol w:w="1173"/>
        <w:gridCol w:w="2145"/>
        <w:gridCol w:w="2335"/>
        <w:gridCol w:w="1590"/>
      </w:tblGrid>
      <w:tr w:rsidR="00D20185">
        <w:tc>
          <w:tcPr>
            <w:tcW w:w="78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2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1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14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3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9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87"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25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Username</w:t>
            </w:r>
          </w:p>
        </w:tc>
        <w:tc>
          <w:tcPr>
            <w:tcW w:w="11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335"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unique personal identifier for the user. Username is unique in the Internet Banking System.</w:t>
            </w:r>
          </w:p>
        </w:tc>
        <w:tc>
          <w:tcPr>
            <w:tcW w:w="159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87" w:type="dxa"/>
            <w:tcBorders>
              <w:left w:val="single" w:sz="8" w:space="0" w:color="808080"/>
              <w:bottom w:val="single" w:sz="8" w:space="0" w:color="808080"/>
            </w:tcBorders>
            <w:shd w:val="clear" w:color="auto" w:fill="auto"/>
          </w:tcPr>
          <w:p w:rsidR="00D20185" w:rsidRDefault="00284925">
            <w:pPr>
              <w:snapToGrid w:val="0"/>
              <w:jc w:val="center"/>
              <w:rPr>
                <w:b/>
                <w:bCs/>
              </w:rPr>
            </w:pPr>
            <w:r>
              <w:rPr>
                <w:b/>
                <w:bCs/>
              </w:rPr>
              <w:t>2</w:t>
            </w:r>
          </w:p>
        </w:tc>
        <w:tc>
          <w:tcPr>
            <w:tcW w:w="125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Password</w:t>
            </w:r>
          </w:p>
        </w:tc>
        <w:tc>
          <w:tcPr>
            <w:tcW w:w="117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335"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This password will be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59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787"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25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Security Answer</w:t>
            </w:r>
          </w:p>
        </w:tc>
        <w:tc>
          <w:tcPr>
            <w:tcW w:w="11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35"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One of the pre-registered security three questions will be random challenged. User need to provide the correct answer to proceed.</w:t>
            </w:r>
          </w:p>
        </w:tc>
        <w:tc>
          <w:tcPr>
            <w:tcW w:w="159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20185" w:rsidRDefault="00D20185">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B0394" w:rsidRDefault="00DB0394">
      <w:pPr>
        <w:rPr>
          <w:rFonts w:eastAsia="SimHei" w:cs="Arial"/>
          <w:szCs w:val="32"/>
        </w:rPr>
      </w:pPr>
    </w:p>
    <w:p w:rsidR="00D20185" w:rsidRDefault="00284925">
      <w:pPr>
        <w:pStyle w:val="Heading3"/>
        <w:rPr>
          <w:rFonts w:cs="Arial"/>
        </w:rPr>
      </w:pPr>
      <w:bookmarkStart w:id="22" w:name="__RefHeading__11411_220051675"/>
      <w:bookmarkStart w:id="23" w:name="_Toc300740661"/>
      <w:bookmarkEnd w:id="22"/>
      <w:r>
        <w:rPr>
          <w:rFonts w:cs="Arial"/>
        </w:rPr>
        <w:lastRenderedPageBreak/>
        <w:t>Reset Required Login Information</w:t>
      </w:r>
      <w:bookmarkEnd w:id="23"/>
    </w:p>
    <w:p w:rsidR="00D20185" w:rsidRDefault="00D20185">
      <w:pPr>
        <w:rPr>
          <w:rFonts w:cs="Arial"/>
          <w:szCs w:val="20"/>
        </w:rPr>
      </w:pPr>
    </w:p>
    <w:p w:rsidR="00D20185" w:rsidRDefault="00284925">
      <w:pPr>
        <w:rPr>
          <w:rFonts w:cs="Arial"/>
          <w:szCs w:val="20"/>
        </w:rPr>
      </w:pPr>
      <w:r>
        <w:rPr>
          <w:rFonts w:cs="Arial"/>
          <w:szCs w:val="20"/>
        </w:rPr>
        <w:t>This section shall explain how to reset all required login information listed below</w:t>
      </w:r>
    </w:p>
    <w:p w:rsidR="00D20185" w:rsidRDefault="00D20185">
      <w:pPr>
        <w:rPr>
          <w:rFonts w:cs="Arial"/>
          <w:szCs w:val="20"/>
        </w:rPr>
      </w:pPr>
    </w:p>
    <w:p w:rsidR="00D20185" w:rsidRDefault="00284925">
      <w:pPr>
        <w:rPr>
          <w:rFonts w:cs="Arial"/>
          <w:szCs w:val="20"/>
        </w:rPr>
      </w:pPr>
      <w:r>
        <w:rPr>
          <w:rFonts w:cs="Arial"/>
          <w:szCs w:val="20"/>
        </w:rPr>
        <w:t>Fields that can be reset:</w:t>
      </w:r>
    </w:p>
    <w:p w:rsidR="00D20185" w:rsidRDefault="00D20185">
      <w:pPr>
        <w:rPr>
          <w:rFonts w:cs="Arial"/>
          <w:szCs w:val="20"/>
        </w:rPr>
      </w:pPr>
    </w:p>
    <w:p w:rsidR="00D20185" w:rsidRDefault="00284925">
      <w:pPr>
        <w:numPr>
          <w:ilvl w:val="0"/>
          <w:numId w:val="8"/>
        </w:numPr>
        <w:rPr>
          <w:rFonts w:cs="Arial"/>
          <w:szCs w:val="20"/>
        </w:rPr>
      </w:pPr>
      <w:r>
        <w:rPr>
          <w:rFonts w:cs="Arial"/>
          <w:szCs w:val="20"/>
        </w:rPr>
        <w:t xml:space="preserve">Password </w:t>
      </w:r>
    </w:p>
    <w:p w:rsidR="00D20185" w:rsidRDefault="00284925">
      <w:pPr>
        <w:numPr>
          <w:ilvl w:val="0"/>
          <w:numId w:val="8"/>
        </w:numPr>
        <w:rPr>
          <w:rFonts w:cs="Arial"/>
          <w:szCs w:val="20"/>
        </w:rPr>
      </w:pPr>
      <w:r>
        <w:rPr>
          <w:rFonts w:cs="Arial"/>
          <w:szCs w:val="20"/>
        </w:rPr>
        <w:t>Security questions/answers</w:t>
      </w:r>
    </w:p>
    <w:p w:rsidR="00D20185" w:rsidRDefault="00D20185">
      <w:pPr>
        <w:rPr>
          <w:rFonts w:cs="Arial"/>
          <w:szCs w:val="20"/>
        </w:rPr>
      </w:pPr>
    </w:p>
    <w:p w:rsidR="00D20185" w:rsidRDefault="00D20185">
      <w:pPr>
        <w:rPr>
          <w:rFonts w:cs="Arial"/>
          <w:szCs w:val="20"/>
        </w:rPr>
      </w:pPr>
    </w:p>
    <w:p w:rsidR="00D20185" w:rsidRDefault="00284925">
      <w:pPr>
        <w:pStyle w:val="Heading4"/>
        <w:rPr>
          <w:rFonts w:cs="Arial"/>
        </w:rPr>
      </w:pPr>
      <w:bookmarkStart w:id="24" w:name="_Toc300740662"/>
      <w:r>
        <w:rPr>
          <w:rFonts w:cs="Arial"/>
        </w:rPr>
        <w:t>Reset Password</w:t>
      </w:r>
      <w:bookmarkEnd w:id="24"/>
      <w:r>
        <w:rPr>
          <w:rFonts w:cs="Arial"/>
        </w:rPr>
        <w:t xml:space="preserve"> </w:t>
      </w:r>
    </w:p>
    <w:p w:rsidR="00D20185" w:rsidRDefault="00D20185">
      <w:pPr>
        <w:rPr>
          <w:rFonts w:cs="Arial"/>
          <w:szCs w:val="20"/>
        </w:rPr>
      </w:pPr>
    </w:p>
    <w:p w:rsidR="00D20185" w:rsidRDefault="00284925">
      <w:pPr>
        <w:rPr>
          <w:rFonts w:cs="Arial"/>
          <w:szCs w:val="20"/>
        </w:rPr>
      </w:pPr>
      <w:r>
        <w:rPr>
          <w:rFonts w:cs="Arial"/>
          <w:szCs w:val="20"/>
        </w:rPr>
        <w:t>If the users have forgotten their password only, they can reset their password only.</w:t>
      </w:r>
    </w:p>
    <w:p w:rsidR="00D20185" w:rsidRDefault="00D20185">
      <w:pPr>
        <w:rPr>
          <w:rFonts w:cs="Arial"/>
          <w:szCs w:val="20"/>
        </w:rPr>
      </w:pPr>
    </w:p>
    <w:p w:rsidR="00D20185" w:rsidRDefault="00284925">
      <w:pPr>
        <w:rPr>
          <w:rFonts w:cs="Arial"/>
          <w:szCs w:val="20"/>
        </w:rPr>
      </w:pPr>
      <w:r>
        <w:rPr>
          <w:rFonts w:cs="Arial"/>
          <w:szCs w:val="20"/>
        </w:rPr>
        <w:t>Required identity validation information for this process:</w:t>
      </w:r>
    </w:p>
    <w:p w:rsidR="00D20185" w:rsidRDefault="00D20185">
      <w:pPr>
        <w:rPr>
          <w:rFonts w:cs="Arial"/>
          <w:szCs w:val="20"/>
        </w:rPr>
      </w:pPr>
    </w:p>
    <w:p w:rsidR="00D20185" w:rsidRDefault="00284925">
      <w:pPr>
        <w:numPr>
          <w:ilvl w:val="0"/>
          <w:numId w:val="9"/>
        </w:numPr>
        <w:rPr>
          <w:rFonts w:cs="Arial"/>
          <w:szCs w:val="20"/>
        </w:rPr>
      </w:pPr>
      <w:r>
        <w:rPr>
          <w:rFonts w:cs="Arial"/>
          <w:szCs w:val="20"/>
        </w:rPr>
        <w:t>Username</w:t>
      </w:r>
    </w:p>
    <w:p w:rsidR="00D20185" w:rsidRDefault="00284925">
      <w:pPr>
        <w:numPr>
          <w:ilvl w:val="0"/>
          <w:numId w:val="9"/>
        </w:numPr>
        <w:rPr>
          <w:rFonts w:cs="Arial"/>
          <w:szCs w:val="20"/>
        </w:rPr>
      </w:pPr>
      <w:r>
        <w:rPr>
          <w:rFonts w:cs="Arial"/>
          <w:szCs w:val="20"/>
        </w:rPr>
        <w:t>ATM card number</w:t>
      </w:r>
    </w:p>
    <w:p w:rsidR="00D20185" w:rsidRDefault="00284925">
      <w:pPr>
        <w:numPr>
          <w:ilvl w:val="0"/>
          <w:numId w:val="9"/>
        </w:numPr>
        <w:rPr>
          <w:rFonts w:cs="Arial"/>
          <w:szCs w:val="20"/>
        </w:rPr>
      </w:pPr>
      <w:r>
        <w:rPr>
          <w:rFonts w:cs="Arial"/>
          <w:szCs w:val="20"/>
        </w:rPr>
        <w:t>Account number</w:t>
      </w:r>
    </w:p>
    <w:p w:rsidR="00D20185" w:rsidRDefault="00284925">
      <w:pPr>
        <w:numPr>
          <w:ilvl w:val="0"/>
          <w:numId w:val="9"/>
        </w:numPr>
        <w:rPr>
          <w:rFonts w:cs="Arial"/>
          <w:szCs w:val="20"/>
        </w:rPr>
      </w:pPr>
      <w:r>
        <w:rPr>
          <w:rFonts w:cs="Arial"/>
          <w:szCs w:val="20"/>
        </w:rPr>
        <w:t>ATM pin</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10"/>
        </w:numPr>
        <w:rPr>
          <w:rFonts w:cs="Arial"/>
          <w:szCs w:val="20"/>
        </w:rPr>
      </w:pPr>
      <w:r>
        <w:rPr>
          <w:rFonts w:cs="Arial"/>
          <w:szCs w:val="20"/>
        </w:rPr>
        <w:t>New password</w:t>
      </w:r>
    </w:p>
    <w:p w:rsidR="00D20185" w:rsidRDefault="00D20185">
      <w:pPr>
        <w:rPr>
          <w:rFonts w:cs="Arial"/>
          <w:szCs w:val="20"/>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Pr="00DB0394" w:rsidRDefault="00DB0394" w:rsidP="00DB0394">
      <w:pPr>
        <w:rPr>
          <w:rFonts w:cs="Arial"/>
        </w:rPr>
      </w:pPr>
      <w:r w:rsidRPr="004959FD">
        <w:rPr>
          <w:rFonts w:cs="Arial"/>
        </w:rPr>
        <w:object w:dxaOrig="9694" w:dyaOrig="7028">
          <v:shape id="_x0000_i1028" type="#_x0000_t75" style="width:452.25pt;height:329.25pt" o:ole="">
            <v:imagedata r:id="rId35" o:title=""/>
          </v:shape>
          <o:OLEObject Type="Embed" ProgID="Visio.Drawing.11" ShapeID="_x0000_i1028" DrawAspect="Content" ObjectID="_1375685171" r:id="rId36"/>
        </w:object>
      </w:r>
      <w:r w:rsidR="00060C87" w:rsidRPr="00060C87">
        <w:pict>
          <v:rect id="_x0000_s1028" style="position:absolute;left:0;text-align:left;margin-left:0;margin-top:0;width:452.1pt;height:329pt;z-index:251591680;mso-wrap-style:none;mso-position-horizontal-relative:text;mso-position-vertical-relative:text;v-text-anchor:middle" filled="f" stroked="f">
            <v:stroke joinstyle="round"/>
          </v:rect>
        </w:pi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Verify</w:t>
      </w:r>
    </w:p>
    <w:p w:rsidR="00D20185" w:rsidRDefault="00C540AC">
      <w:pPr>
        <w:rPr>
          <w:rFonts w:cs="Arial"/>
        </w:rPr>
      </w:pPr>
      <w:r>
        <w:rPr>
          <w:noProof/>
          <w:lang w:eastAsia="en-US"/>
        </w:rPr>
        <w:drawing>
          <wp:anchor distT="0" distB="0" distL="0" distR="0" simplePos="0" relativeHeight="251629568" behindDoc="0" locked="0" layoutInCell="1" allowOverlap="1">
            <wp:simplePos x="0" y="0"/>
            <wp:positionH relativeFrom="column">
              <wp:align>center</wp:align>
            </wp:positionH>
            <wp:positionV relativeFrom="paragraph">
              <wp:posOffset>0</wp:posOffset>
            </wp:positionV>
            <wp:extent cx="5729605" cy="1336040"/>
            <wp:effectExtent l="19050" t="0" r="4445" b="0"/>
            <wp:wrapSquare wrapText="larges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5729605" cy="133604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Details</w:t>
      </w:r>
    </w:p>
    <w:p w:rsidR="00D20185" w:rsidRDefault="00C540AC">
      <w:pPr>
        <w:rPr>
          <w:rFonts w:cs="Arial"/>
        </w:rPr>
      </w:pPr>
      <w:r>
        <w:rPr>
          <w:noProof/>
          <w:lang w:eastAsia="en-US"/>
        </w:rPr>
        <w:drawing>
          <wp:anchor distT="0" distB="0" distL="0" distR="0" simplePos="0" relativeHeight="251630592" behindDoc="0" locked="0" layoutInCell="1" allowOverlap="1">
            <wp:simplePos x="0" y="0"/>
            <wp:positionH relativeFrom="column">
              <wp:align>center</wp:align>
            </wp:positionH>
            <wp:positionV relativeFrom="paragraph">
              <wp:posOffset>0</wp:posOffset>
            </wp:positionV>
            <wp:extent cx="5729605" cy="1024890"/>
            <wp:effectExtent l="19050" t="0" r="4445" b="0"/>
            <wp:wrapSquare wrapText="larges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5729605" cy="1024890"/>
                    </a:xfrm>
                    <a:prstGeom prst="rect">
                      <a:avLst/>
                    </a:prstGeom>
                    <a:solidFill>
                      <a:srgbClr val="FFFFFF"/>
                    </a:solidFill>
                    <a:ln w="9525">
                      <a:noFill/>
                      <a:miter lim="800000"/>
                      <a:headEnd/>
                      <a:tailEnd/>
                    </a:ln>
                  </pic:spPr>
                </pic:pic>
              </a:graphicData>
            </a:graphic>
          </wp:anchor>
        </w:drawing>
      </w:r>
    </w:p>
    <w:p w:rsidR="00D20185" w:rsidRDefault="00284925">
      <w:pPr>
        <w:rPr>
          <w:rFonts w:cs="Arial"/>
        </w:rPr>
      </w:pPr>
      <w:r>
        <w:rPr>
          <w:rFonts w:cs="Arial"/>
        </w:rPr>
        <w:t>Step 3: Result</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31616" behindDoc="0" locked="0" layoutInCell="1" allowOverlap="1">
            <wp:simplePos x="0" y="0"/>
            <wp:positionH relativeFrom="column">
              <wp:align>center</wp:align>
            </wp:positionH>
            <wp:positionV relativeFrom="paragraph">
              <wp:posOffset>0</wp:posOffset>
            </wp:positionV>
            <wp:extent cx="5729605" cy="687705"/>
            <wp:effectExtent l="19050" t="0" r="4445" b="0"/>
            <wp:wrapSquare wrapText="larges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5729605" cy="68770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853"/>
        <w:gridCol w:w="1200"/>
        <w:gridCol w:w="1347"/>
        <w:gridCol w:w="2024"/>
        <w:gridCol w:w="2256"/>
        <w:gridCol w:w="1603"/>
      </w:tblGrid>
      <w:tr w:rsidR="00D20185">
        <w:tc>
          <w:tcPr>
            <w:tcW w:w="8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2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2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25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03"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5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20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Username</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25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unique personal identifier for the user. Username is unique in the Internet Banking System.</w:t>
            </w:r>
          </w:p>
        </w:tc>
        <w:tc>
          <w:tcPr>
            <w:tcW w:w="160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0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Number</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25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number that link to the ATM Card</w:t>
            </w:r>
          </w:p>
        </w:tc>
        <w:tc>
          <w:tcPr>
            <w:tcW w:w="160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0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ATM Card Number</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25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number appeared in the ATM Card</w:t>
            </w:r>
          </w:p>
        </w:tc>
        <w:tc>
          <w:tcPr>
            <w:tcW w:w="160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730"/>
        </w:trPr>
        <w:tc>
          <w:tcPr>
            <w:tcW w:w="853" w:type="dxa"/>
            <w:vMerge/>
            <w:tcBorders>
              <w:top w:val="single" w:sz="8" w:space="0" w:color="808080"/>
              <w:left w:val="single" w:sz="8" w:space="0" w:color="808080"/>
              <w:bottom w:val="single" w:sz="8" w:space="0" w:color="808080"/>
            </w:tcBorders>
            <w:shd w:val="clear" w:color="auto" w:fill="EFD3D2"/>
          </w:tcPr>
          <w:p w:rsidR="00D20185" w:rsidRDefault="00D20185"/>
        </w:tc>
        <w:tc>
          <w:tcPr>
            <w:tcW w:w="120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ATM PIN Number</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bCs/>
                <w:szCs w:val="20"/>
              </w:rPr>
              <w:t>6</w:t>
            </w:r>
            <w:r>
              <w:rPr>
                <w:rFonts w:cs="Arial"/>
                <w:szCs w:val="20"/>
              </w:rPr>
              <w:t xml:space="preserve"> digits. Masked</w:t>
            </w:r>
          </w:p>
        </w:tc>
        <w:tc>
          <w:tcPr>
            <w:tcW w:w="225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PIN number created for the ATM Card</w:t>
            </w:r>
          </w:p>
        </w:tc>
        <w:tc>
          <w:tcPr>
            <w:tcW w:w="160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853" w:type="dxa"/>
            <w:vMerge w:val="restart"/>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20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Password</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a combination of numeric, lower case alphabet, upper </w:t>
            </w:r>
            <w:r>
              <w:rPr>
                <w:rFonts w:cs="Arial"/>
                <w:szCs w:val="20"/>
              </w:rPr>
              <w:lastRenderedPageBreak/>
              <w:t xml:space="preserve">case alphabet and permitted special character.  </w:t>
            </w:r>
            <w:r>
              <w:rPr>
                <w:rFonts w:cs="Arial"/>
                <w:b/>
                <w:szCs w:val="20"/>
              </w:rPr>
              <w:t xml:space="preserve">8 - 12 </w:t>
            </w:r>
            <w:r>
              <w:rPr>
                <w:rFonts w:cs="Arial"/>
                <w:szCs w:val="20"/>
              </w:rPr>
              <w:t>characters.  Masked.</w:t>
            </w:r>
          </w:p>
        </w:tc>
        <w:tc>
          <w:tcPr>
            <w:tcW w:w="225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lastRenderedPageBreak/>
              <w:t>This password will be the new password used for login</w:t>
            </w:r>
          </w:p>
          <w:p w:rsidR="00D20185" w:rsidRDefault="00D20185">
            <w:pPr>
              <w:rPr>
                <w:rFonts w:cs="Arial"/>
                <w:szCs w:val="20"/>
              </w:rPr>
            </w:pPr>
          </w:p>
          <w:p w:rsidR="00D20185" w:rsidRDefault="00284925">
            <w:pPr>
              <w:rPr>
                <w:rFonts w:cs="Arial"/>
                <w:szCs w:val="20"/>
              </w:rPr>
            </w:pPr>
            <w:r>
              <w:rPr>
                <w:rFonts w:cs="Arial"/>
                <w:szCs w:val="20"/>
              </w:rPr>
              <w:lastRenderedPageBreak/>
              <w:t>Permitted special characters:</w:t>
            </w:r>
          </w:p>
          <w:p w:rsidR="00D20185" w:rsidRDefault="00284925">
            <w:pPr>
              <w:rPr>
                <w:rFonts w:cs="Arial"/>
                <w:szCs w:val="20"/>
              </w:rPr>
            </w:pPr>
            <w:r>
              <w:rPr>
                <w:rFonts w:cs="Arial"/>
                <w:szCs w:val="20"/>
              </w:rPr>
              <w:t>!, @, #, $, %, ^, &amp;, *, (, ), &lt;, &gt;, =, _</w:t>
            </w:r>
          </w:p>
        </w:tc>
        <w:tc>
          <w:tcPr>
            <w:tcW w:w="160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lastRenderedPageBreak/>
              <w:t>Yes</w:t>
            </w:r>
          </w:p>
        </w:tc>
      </w:tr>
      <w:tr w:rsidR="00D20185">
        <w:trPr>
          <w:trHeight w:val="730"/>
        </w:trPr>
        <w:tc>
          <w:tcPr>
            <w:tcW w:w="853" w:type="dxa"/>
            <w:vMerge/>
            <w:tcBorders>
              <w:top w:val="single" w:sz="8" w:space="0" w:color="808080"/>
              <w:left w:val="single" w:sz="8" w:space="0" w:color="808080"/>
              <w:bottom w:val="single" w:sz="8" w:space="0" w:color="808080"/>
            </w:tcBorders>
            <w:shd w:val="clear" w:color="auto" w:fill="auto"/>
          </w:tcPr>
          <w:p w:rsidR="00D20185" w:rsidRDefault="00D20185"/>
        </w:tc>
        <w:tc>
          <w:tcPr>
            <w:tcW w:w="120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Password</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Text Box</w:t>
            </w:r>
          </w:p>
        </w:tc>
        <w:tc>
          <w:tcPr>
            <w:tcW w:w="2024"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25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password</w:t>
            </w:r>
          </w:p>
        </w:tc>
        <w:tc>
          <w:tcPr>
            <w:tcW w:w="160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B0394" w:rsidRDefault="00DB0394">
      <w:pPr>
        <w:rPr>
          <w:rFonts w:cs="Arial"/>
          <w:b/>
          <w:sz w:val="24"/>
        </w:rPr>
      </w:pPr>
    </w:p>
    <w:p w:rsidR="00D20185" w:rsidRDefault="00284925">
      <w:pPr>
        <w:rPr>
          <w:rFonts w:cs="Arial"/>
          <w:b/>
          <w:sz w:val="24"/>
        </w:rPr>
      </w:pPr>
      <w:r>
        <w:rPr>
          <w:rFonts w:cs="Arial"/>
          <w:b/>
          <w:sz w:val="24"/>
        </w:rPr>
        <w:br/>
      </w:r>
    </w:p>
    <w:p w:rsidR="00D20185" w:rsidRDefault="00284925">
      <w:pPr>
        <w:pStyle w:val="Heading4"/>
        <w:rPr>
          <w:rFonts w:cs="Arial"/>
        </w:rPr>
      </w:pPr>
      <w:bookmarkStart w:id="25" w:name="_Toc300740663"/>
      <w:r>
        <w:rPr>
          <w:rFonts w:cs="Arial"/>
        </w:rPr>
        <w:lastRenderedPageBreak/>
        <w:t>Reset Security Questions/Answers</w:t>
      </w:r>
      <w:bookmarkEnd w:id="25"/>
      <w:r>
        <w:rPr>
          <w:rFonts w:cs="Arial"/>
        </w:rPr>
        <w:t xml:space="preserve"> </w:t>
      </w:r>
    </w:p>
    <w:p w:rsidR="00D20185" w:rsidRDefault="00D20185">
      <w:pPr>
        <w:rPr>
          <w:rFonts w:cs="Arial"/>
          <w:szCs w:val="20"/>
        </w:rPr>
      </w:pPr>
    </w:p>
    <w:p w:rsidR="00D20185" w:rsidRDefault="00284925">
      <w:pPr>
        <w:rPr>
          <w:rFonts w:cs="Arial"/>
          <w:szCs w:val="20"/>
        </w:rPr>
      </w:pPr>
      <w:r>
        <w:rPr>
          <w:rFonts w:cs="Arial"/>
          <w:szCs w:val="20"/>
        </w:rPr>
        <w:t xml:space="preserve">If the users forget their security answers, the users will be required to reset security questions and answers. </w:t>
      </w:r>
    </w:p>
    <w:p w:rsidR="00D20185" w:rsidRDefault="00D20185">
      <w:pPr>
        <w:rPr>
          <w:rFonts w:cs="Arial"/>
          <w:szCs w:val="20"/>
        </w:rPr>
      </w:pPr>
    </w:p>
    <w:p w:rsidR="00D20185" w:rsidRDefault="00284925">
      <w:pPr>
        <w:rPr>
          <w:rFonts w:cs="Arial"/>
          <w:szCs w:val="20"/>
        </w:rPr>
      </w:pPr>
      <w:r>
        <w:rPr>
          <w:rFonts w:cs="Arial"/>
          <w:szCs w:val="20"/>
        </w:rPr>
        <w:t>Required identity validation information for this process:</w:t>
      </w:r>
    </w:p>
    <w:p w:rsidR="00D20185" w:rsidRDefault="00D20185">
      <w:pPr>
        <w:rPr>
          <w:rFonts w:cs="Arial"/>
          <w:szCs w:val="20"/>
        </w:rPr>
      </w:pPr>
    </w:p>
    <w:p w:rsidR="00D20185" w:rsidRDefault="00284925">
      <w:pPr>
        <w:numPr>
          <w:ilvl w:val="0"/>
          <w:numId w:val="11"/>
        </w:numPr>
        <w:rPr>
          <w:rFonts w:cs="Arial"/>
          <w:szCs w:val="20"/>
        </w:rPr>
      </w:pPr>
      <w:r>
        <w:rPr>
          <w:rFonts w:cs="Arial"/>
          <w:szCs w:val="20"/>
        </w:rPr>
        <w:t>Username</w:t>
      </w:r>
    </w:p>
    <w:p w:rsidR="00D20185" w:rsidRDefault="00284925">
      <w:pPr>
        <w:numPr>
          <w:ilvl w:val="0"/>
          <w:numId w:val="11"/>
        </w:numPr>
        <w:rPr>
          <w:rFonts w:cs="Arial"/>
          <w:szCs w:val="20"/>
        </w:rPr>
      </w:pPr>
      <w:r>
        <w:rPr>
          <w:rFonts w:cs="Arial"/>
          <w:szCs w:val="20"/>
        </w:rPr>
        <w:t>ATM card number</w:t>
      </w:r>
    </w:p>
    <w:p w:rsidR="00D20185" w:rsidRDefault="00284925">
      <w:pPr>
        <w:numPr>
          <w:ilvl w:val="0"/>
          <w:numId w:val="11"/>
        </w:numPr>
        <w:rPr>
          <w:rFonts w:cs="Arial"/>
          <w:szCs w:val="20"/>
        </w:rPr>
      </w:pPr>
      <w:r>
        <w:rPr>
          <w:rFonts w:cs="Arial"/>
          <w:szCs w:val="20"/>
        </w:rPr>
        <w:t>Account number</w:t>
      </w:r>
    </w:p>
    <w:p w:rsidR="00D20185" w:rsidRDefault="00284925">
      <w:pPr>
        <w:numPr>
          <w:ilvl w:val="0"/>
          <w:numId w:val="11"/>
        </w:numPr>
        <w:rPr>
          <w:rFonts w:cs="Arial"/>
          <w:szCs w:val="20"/>
        </w:rPr>
      </w:pPr>
      <w:r>
        <w:rPr>
          <w:rFonts w:cs="Arial"/>
          <w:szCs w:val="20"/>
        </w:rPr>
        <w:t>ATM pin</w:t>
      </w:r>
    </w:p>
    <w:p w:rsidR="00D20185" w:rsidRDefault="00284925">
      <w:pPr>
        <w:numPr>
          <w:ilvl w:val="0"/>
          <w:numId w:val="11"/>
        </w:numPr>
        <w:rPr>
          <w:rFonts w:cs="Arial"/>
          <w:szCs w:val="20"/>
        </w:rPr>
      </w:pPr>
      <w:r>
        <w:rPr>
          <w:rFonts w:cs="Arial"/>
          <w:szCs w:val="20"/>
        </w:rPr>
        <w:t>Password</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12"/>
        </w:numPr>
        <w:rPr>
          <w:rFonts w:cs="Arial"/>
          <w:szCs w:val="20"/>
        </w:rPr>
      </w:pPr>
      <w:r>
        <w:rPr>
          <w:rFonts w:cs="Arial"/>
          <w:szCs w:val="20"/>
        </w:rPr>
        <w:t>New security questions</w:t>
      </w:r>
    </w:p>
    <w:p w:rsidR="00D20185" w:rsidRDefault="00284925">
      <w:pPr>
        <w:numPr>
          <w:ilvl w:val="0"/>
          <w:numId w:val="12"/>
        </w:numPr>
        <w:rPr>
          <w:rFonts w:cs="Arial"/>
          <w:szCs w:val="20"/>
        </w:rPr>
      </w:pPr>
      <w:r>
        <w:rPr>
          <w:rFonts w:cs="Arial"/>
          <w:szCs w:val="20"/>
        </w:rPr>
        <w:t>New security answers</w:t>
      </w:r>
    </w:p>
    <w:p w:rsidR="00D20185" w:rsidRDefault="00D20185">
      <w:pPr>
        <w:rPr>
          <w:rFonts w:cs="Arial"/>
          <w:szCs w:val="20"/>
        </w:rPr>
      </w:pPr>
    </w:p>
    <w:p w:rsidR="00D20185" w:rsidRDefault="00D20185">
      <w:pPr>
        <w:rPr>
          <w:rFonts w:cs="Arial"/>
          <w:szCs w:val="20"/>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DB0394">
      <w:pPr>
        <w:rPr>
          <w:rFonts w:cs="Arial"/>
        </w:rPr>
      </w:pPr>
      <w:r w:rsidRPr="004959FD">
        <w:rPr>
          <w:rFonts w:cs="Arial"/>
        </w:rPr>
        <w:object w:dxaOrig="11049" w:dyaOrig="6764">
          <v:shape id="_x0000_i1029" type="#_x0000_t75" style="width:452.25pt;height:275.25pt" o:ole="">
            <v:imagedata r:id="rId40" o:title=""/>
          </v:shape>
          <o:OLEObject Type="Embed" ProgID="Visio.Drawing.11" ShapeID="_x0000_i1029" DrawAspect="Content" ObjectID="_1375685172" r:id="rId41"/>
        </w:object>
      </w:r>
      <w:r w:rsidR="00060C87" w:rsidRPr="00060C87">
        <w:pict>
          <v:rect id="_x0000_s1029" style="position:absolute;left:0;text-align:left;margin-left:0;margin-top:0;width:452.1pt;height:275.45pt;z-index:251592704;mso-wrap-style:none;mso-position-horizontal-relative:text;mso-position-vertical-relative:text;v-text-anchor:middle" filled="f" stroked="f">
            <v:stroke joinstyle="round"/>
          </v:rect>
        </w:pict>
      </w:r>
    </w:p>
    <w:p w:rsidR="00D20185" w:rsidRDefault="00D20185">
      <w:pPr>
        <w:jc w:val="left"/>
        <w:rPr>
          <w:rFonts w:cs="Arial"/>
          <w:b/>
          <w:i/>
          <w:sz w:val="28"/>
          <w:szCs w:val="28"/>
        </w:rPr>
      </w:pP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Verify</w:t>
      </w:r>
    </w:p>
    <w:p w:rsidR="00D20185" w:rsidRDefault="00C540AC">
      <w:pPr>
        <w:rPr>
          <w:rFonts w:cs="Arial"/>
        </w:rPr>
      </w:pPr>
      <w:r>
        <w:rPr>
          <w:noProof/>
          <w:lang w:eastAsia="en-US"/>
        </w:rPr>
        <w:drawing>
          <wp:anchor distT="0" distB="0" distL="0" distR="0" simplePos="0" relativeHeight="251632640" behindDoc="0" locked="0" layoutInCell="1" allowOverlap="1">
            <wp:simplePos x="0" y="0"/>
            <wp:positionH relativeFrom="column">
              <wp:align>center</wp:align>
            </wp:positionH>
            <wp:positionV relativeFrom="paragraph">
              <wp:posOffset>0</wp:posOffset>
            </wp:positionV>
            <wp:extent cx="5729605" cy="1327150"/>
            <wp:effectExtent l="19050" t="0" r="4445" b="0"/>
            <wp:wrapSquare wrapText="larges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5729605" cy="1327150"/>
                    </a:xfrm>
                    <a:prstGeom prst="rect">
                      <a:avLst/>
                    </a:prstGeom>
                    <a:solidFill>
                      <a:srgbClr val="FFFFFF"/>
                    </a:solidFill>
                    <a:ln w="9525">
                      <a:noFill/>
                      <a:miter lim="800000"/>
                      <a:headEnd/>
                      <a:tailEnd/>
                    </a:ln>
                  </pic:spPr>
                </pic:pic>
              </a:graphicData>
            </a:graphic>
          </wp:anchor>
        </w:drawing>
      </w:r>
    </w:p>
    <w:p w:rsidR="00D20185" w:rsidRDefault="00284925">
      <w:pPr>
        <w:tabs>
          <w:tab w:val="left" w:pos="5760"/>
        </w:tabs>
        <w:rPr>
          <w:rFonts w:cs="Arial"/>
        </w:rPr>
      </w:pPr>
      <w:r>
        <w:rPr>
          <w:rFonts w:cs="Arial"/>
        </w:rPr>
        <w:t>Step 2: Password</w:t>
      </w:r>
    </w:p>
    <w:p w:rsidR="00D20185" w:rsidRDefault="00C540AC">
      <w:pPr>
        <w:tabs>
          <w:tab w:val="left" w:pos="5760"/>
        </w:tabs>
        <w:rPr>
          <w:rFonts w:cs="Arial"/>
        </w:rPr>
      </w:pPr>
      <w:r>
        <w:rPr>
          <w:noProof/>
          <w:lang w:eastAsia="en-US"/>
        </w:rPr>
        <w:drawing>
          <wp:anchor distT="0" distB="0" distL="0" distR="0" simplePos="0" relativeHeight="251633664" behindDoc="0" locked="0" layoutInCell="1" allowOverlap="1">
            <wp:simplePos x="0" y="0"/>
            <wp:positionH relativeFrom="column">
              <wp:align>center</wp:align>
            </wp:positionH>
            <wp:positionV relativeFrom="paragraph">
              <wp:posOffset>0</wp:posOffset>
            </wp:positionV>
            <wp:extent cx="5729605" cy="827405"/>
            <wp:effectExtent l="19050" t="0" r="4445" b="0"/>
            <wp:wrapSquare wrapText="larges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5729605" cy="827405"/>
                    </a:xfrm>
                    <a:prstGeom prst="rect">
                      <a:avLst/>
                    </a:prstGeom>
                    <a:solidFill>
                      <a:srgbClr val="FFFFFF"/>
                    </a:solidFill>
                    <a:ln w="9525">
                      <a:noFill/>
                      <a:miter lim="800000"/>
                      <a:headEnd/>
                      <a:tailEnd/>
                    </a:ln>
                  </pic:spPr>
                </pic:pic>
              </a:graphicData>
            </a:graphic>
          </wp:anchor>
        </w:drawing>
      </w:r>
    </w:p>
    <w:p w:rsidR="00D20185" w:rsidRDefault="00D20185">
      <w:pPr>
        <w:tabs>
          <w:tab w:val="left" w:pos="5760"/>
        </w:tabs>
        <w:rPr>
          <w:rFonts w:cs="Arial"/>
        </w:rPr>
      </w:pPr>
    </w:p>
    <w:p w:rsidR="00D20185" w:rsidRDefault="00284925">
      <w:pPr>
        <w:rPr>
          <w:rFonts w:cs="Arial"/>
        </w:rPr>
      </w:pPr>
      <w:r>
        <w:rPr>
          <w:rFonts w:cs="Arial"/>
        </w:rPr>
        <w:t>Step 3: Details</w:t>
      </w:r>
    </w:p>
    <w:p w:rsidR="00D20185" w:rsidRDefault="00C540AC">
      <w:pPr>
        <w:rPr>
          <w:rFonts w:cs="Arial"/>
          <w:b/>
          <w:sz w:val="24"/>
        </w:rPr>
      </w:pPr>
      <w:r>
        <w:rPr>
          <w:noProof/>
          <w:lang w:eastAsia="en-US"/>
        </w:rPr>
        <w:drawing>
          <wp:anchor distT="0" distB="0" distL="0" distR="0" simplePos="0" relativeHeight="251634688" behindDoc="0" locked="0" layoutInCell="1" allowOverlap="1">
            <wp:simplePos x="0" y="0"/>
            <wp:positionH relativeFrom="column">
              <wp:align>center</wp:align>
            </wp:positionH>
            <wp:positionV relativeFrom="paragraph">
              <wp:posOffset>0</wp:posOffset>
            </wp:positionV>
            <wp:extent cx="5729605" cy="2400300"/>
            <wp:effectExtent l="19050" t="0" r="4445" b="0"/>
            <wp:wrapSquare wrapText="larges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a:stretch>
                      <a:fillRect/>
                    </a:stretch>
                  </pic:blipFill>
                  <pic:spPr bwMode="auto">
                    <a:xfrm>
                      <a:off x="0" y="0"/>
                      <a:ext cx="5729605" cy="2400300"/>
                    </a:xfrm>
                    <a:prstGeom prst="rect">
                      <a:avLst/>
                    </a:prstGeom>
                    <a:solidFill>
                      <a:srgbClr val="FFFFFF"/>
                    </a:solidFill>
                    <a:ln w="9525">
                      <a:noFill/>
                      <a:miter lim="800000"/>
                      <a:headEnd/>
                      <a:tailEnd/>
                    </a:ln>
                  </pic:spPr>
                </pic:pic>
              </a:graphicData>
            </a:graphic>
          </wp:anchor>
        </w:drawing>
      </w:r>
    </w:p>
    <w:p w:rsidR="00D20185" w:rsidRDefault="00284925">
      <w:pPr>
        <w:rPr>
          <w:rFonts w:cs="Arial"/>
          <w:szCs w:val="20"/>
        </w:rPr>
      </w:pPr>
      <w:r>
        <w:rPr>
          <w:rFonts w:cs="Arial"/>
          <w:szCs w:val="20"/>
        </w:rPr>
        <w:t>Step 4: Result</w:t>
      </w:r>
    </w:p>
    <w:p w:rsidR="00D20185" w:rsidRDefault="00C540AC">
      <w:pPr>
        <w:jc w:val="left"/>
        <w:rPr>
          <w:rFonts w:cs="Arial"/>
          <w:b/>
          <w:sz w:val="24"/>
        </w:rPr>
      </w:pPr>
      <w:r>
        <w:rPr>
          <w:noProof/>
          <w:lang w:eastAsia="en-US"/>
        </w:rPr>
        <w:drawing>
          <wp:anchor distT="0" distB="0" distL="0" distR="0" simplePos="0" relativeHeight="251635712" behindDoc="0" locked="0" layoutInCell="1" allowOverlap="1">
            <wp:simplePos x="0" y="0"/>
            <wp:positionH relativeFrom="column">
              <wp:align>center</wp:align>
            </wp:positionH>
            <wp:positionV relativeFrom="paragraph">
              <wp:posOffset>0</wp:posOffset>
            </wp:positionV>
            <wp:extent cx="5729605" cy="610870"/>
            <wp:effectExtent l="19050" t="0" r="4445"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5729605" cy="610870"/>
                    </a:xfrm>
                    <a:prstGeom prst="rect">
                      <a:avLst/>
                    </a:prstGeom>
                    <a:solidFill>
                      <a:srgbClr val="FFFFFF"/>
                    </a:solidFill>
                    <a:ln w="9525">
                      <a:noFill/>
                      <a:miter lim="800000"/>
                      <a:headEnd/>
                      <a:tailEnd/>
                    </a:ln>
                  </pic:spPr>
                </pic:pic>
              </a:graphicData>
            </a:graphic>
          </wp:anchor>
        </w:drawing>
      </w:r>
    </w:p>
    <w:p w:rsidR="00D20185" w:rsidRDefault="00284925">
      <w:pPr>
        <w:pageBreakBefore/>
        <w:rPr>
          <w:rFonts w:cs="Arial"/>
          <w:b/>
          <w:i/>
          <w:iCs/>
          <w:sz w:val="28"/>
          <w:szCs w:val="28"/>
        </w:rPr>
      </w:pPr>
      <w:r>
        <w:rPr>
          <w:rFonts w:cs="Arial"/>
          <w:b/>
          <w:i/>
          <w:iCs/>
          <w:sz w:val="28"/>
          <w:szCs w:val="28"/>
        </w:rPr>
        <w:lastRenderedPageBreak/>
        <w:t>Screen Input Fields</w:t>
      </w:r>
    </w:p>
    <w:p w:rsidR="00D20185" w:rsidRDefault="00D20185">
      <w:pPr>
        <w:rPr>
          <w:rFonts w:cs="Arial"/>
          <w:b/>
          <w:sz w:val="24"/>
        </w:rPr>
      </w:pPr>
    </w:p>
    <w:tbl>
      <w:tblPr>
        <w:tblW w:w="0" w:type="auto"/>
        <w:tblInd w:w="-20" w:type="dxa"/>
        <w:tblLayout w:type="fixed"/>
        <w:tblLook w:val="0000"/>
      </w:tblPr>
      <w:tblGrid>
        <w:gridCol w:w="813"/>
        <w:gridCol w:w="1187"/>
        <w:gridCol w:w="1401"/>
        <w:gridCol w:w="1906"/>
        <w:gridCol w:w="2346"/>
        <w:gridCol w:w="1629"/>
      </w:tblGrid>
      <w:tr w:rsidR="00D20185">
        <w:tc>
          <w:tcPr>
            <w:tcW w:w="81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18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401"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0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4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2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1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Username</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unique personal identifier for the user. Username is unique in the Internet Banking System.</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Number</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number that link to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ATM Card Number</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number appeared in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730"/>
        </w:trPr>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ATM PIN Number</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bCs/>
                <w:szCs w:val="20"/>
              </w:rPr>
              <w:t>6</w:t>
            </w:r>
            <w:r>
              <w:rPr>
                <w:rFonts w:cs="Arial"/>
                <w:szCs w:val="20"/>
              </w:rPr>
              <w:t xml:space="preserve"> digits. Masked</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PIN number created for the ATM Card</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81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Password</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This password will be the new password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13"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1</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06"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2 and 3</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1</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67"/>
        </w:trPr>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1</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2</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906"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1 and 3</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2</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w:t>
            </w:r>
            <w:r>
              <w:rPr>
                <w:rFonts w:cs="Arial"/>
                <w:szCs w:val="20"/>
              </w:rPr>
              <w:lastRenderedPageBreak/>
              <w:t xml:space="preserve">Permitted special characters are allowed. 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lastRenderedPageBreak/>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lastRenderedPageBreak/>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lastRenderedPageBreak/>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Answer 2</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3</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06"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1 and 2</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3</w:t>
            </w:r>
          </w:p>
        </w:tc>
        <w:tc>
          <w:tcPr>
            <w:tcW w:w="140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13" w:type="dxa"/>
            <w:vMerge/>
            <w:tcBorders>
              <w:top w:val="single" w:sz="8" w:space="0" w:color="808080"/>
              <w:left w:val="single" w:sz="8" w:space="0" w:color="808080"/>
              <w:bottom w:val="single" w:sz="8" w:space="0" w:color="808080"/>
            </w:tcBorders>
            <w:shd w:val="clear" w:color="auto" w:fill="EFD3D2"/>
          </w:tcPr>
          <w:p w:rsidR="00D20185" w:rsidRDefault="00D20185"/>
        </w:tc>
        <w:tc>
          <w:tcPr>
            <w:tcW w:w="11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3</w:t>
            </w:r>
          </w:p>
        </w:tc>
        <w:tc>
          <w:tcPr>
            <w:tcW w:w="140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0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4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284925">
      <w:pPr>
        <w:pStyle w:val="Heading4"/>
        <w:pageBreakBefore/>
        <w:rPr>
          <w:rFonts w:cs="Arial"/>
        </w:rPr>
      </w:pPr>
      <w:bookmarkStart w:id="26" w:name="_Toc300740664"/>
      <w:r>
        <w:rPr>
          <w:rFonts w:cs="Arial"/>
        </w:rPr>
        <w:lastRenderedPageBreak/>
        <w:t>Reset Password and Security Questions/Answers</w:t>
      </w:r>
      <w:bookmarkEnd w:id="26"/>
      <w:r>
        <w:rPr>
          <w:rFonts w:cs="Arial"/>
        </w:rPr>
        <w:t xml:space="preserve"> </w:t>
      </w:r>
    </w:p>
    <w:p w:rsidR="00D20185" w:rsidRDefault="00D20185">
      <w:pPr>
        <w:rPr>
          <w:rFonts w:cs="Arial"/>
          <w:szCs w:val="20"/>
        </w:rPr>
      </w:pPr>
    </w:p>
    <w:p w:rsidR="00D20185" w:rsidRDefault="00284925">
      <w:pPr>
        <w:rPr>
          <w:rFonts w:cs="Arial"/>
          <w:szCs w:val="20"/>
        </w:rPr>
      </w:pPr>
      <w:r>
        <w:rPr>
          <w:rFonts w:cs="Arial"/>
          <w:szCs w:val="20"/>
        </w:rPr>
        <w:t xml:space="preserve">If the users forgotten their password and security questions and answers, the user will be required to reset their password and security questions and answers. </w:t>
      </w:r>
    </w:p>
    <w:p w:rsidR="00D20185" w:rsidRDefault="00D20185">
      <w:pPr>
        <w:rPr>
          <w:rFonts w:cs="Arial"/>
          <w:szCs w:val="20"/>
        </w:rPr>
      </w:pPr>
    </w:p>
    <w:p w:rsidR="00D20185" w:rsidRDefault="00284925">
      <w:pPr>
        <w:rPr>
          <w:rFonts w:cs="Arial"/>
          <w:szCs w:val="20"/>
        </w:rPr>
      </w:pPr>
      <w:r>
        <w:rPr>
          <w:rFonts w:cs="Arial"/>
          <w:szCs w:val="20"/>
        </w:rPr>
        <w:t>Required identity validation information for this process:-</w:t>
      </w:r>
    </w:p>
    <w:p w:rsidR="00D20185" w:rsidRDefault="00D20185">
      <w:pPr>
        <w:rPr>
          <w:rFonts w:cs="Arial"/>
          <w:szCs w:val="20"/>
        </w:rPr>
      </w:pPr>
    </w:p>
    <w:p w:rsidR="00D20185" w:rsidRDefault="00284925">
      <w:pPr>
        <w:numPr>
          <w:ilvl w:val="0"/>
          <w:numId w:val="13"/>
        </w:numPr>
        <w:rPr>
          <w:rFonts w:cs="Arial"/>
          <w:szCs w:val="20"/>
        </w:rPr>
      </w:pPr>
      <w:r>
        <w:rPr>
          <w:rFonts w:cs="Arial"/>
          <w:szCs w:val="20"/>
        </w:rPr>
        <w:t>Username</w:t>
      </w:r>
    </w:p>
    <w:p w:rsidR="00D20185" w:rsidRDefault="00284925">
      <w:pPr>
        <w:numPr>
          <w:ilvl w:val="0"/>
          <w:numId w:val="13"/>
        </w:numPr>
        <w:rPr>
          <w:rFonts w:cs="Arial"/>
          <w:szCs w:val="20"/>
        </w:rPr>
      </w:pPr>
      <w:r>
        <w:rPr>
          <w:rFonts w:cs="Arial"/>
          <w:szCs w:val="20"/>
        </w:rPr>
        <w:t>ATM card number</w:t>
      </w:r>
    </w:p>
    <w:p w:rsidR="00D20185" w:rsidRDefault="00284925">
      <w:pPr>
        <w:numPr>
          <w:ilvl w:val="0"/>
          <w:numId w:val="13"/>
        </w:numPr>
        <w:rPr>
          <w:rFonts w:cs="Arial"/>
          <w:szCs w:val="20"/>
        </w:rPr>
      </w:pPr>
      <w:r>
        <w:rPr>
          <w:rFonts w:cs="Arial"/>
          <w:szCs w:val="20"/>
        </w:rPr>
        <w:t>Account number</w:t>
      </w:r>
    </w:p>
    <w:p w:rsidR="00D20185" w:rsidRDefault="00284925">
      <w:pPr>
        <w:numPr>
          <w:ilvl w:val="0"/>
          <w:numId w:val="13"/>
        </w:numPr>
        <w:rPr>
          <w:rFonts w:cs="Arial"/>
          <w:szCs w:val="20"/>
        </w:rPr>
      </w:pPr>
      <w:r>
        <w:rPr>
          <w:rFonts w:cs="Arial"/>
          <w:szCs w:val="20"/>
        </w:rPr>
        <w:t>ATM pin</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14"/>
        </w:numPr>
        <w:rPr>
          <w:rFonts w:cs="Arial"/>
          <w:szCs w:val="20"/>
        </w:rPr>
      </w:pPr>
      <w:r>
        <w:rPr>
          <w:rFonts w:cs="Arial"/>
          <w:szCs w:val="20"/>
        </w:rPr>
        <w:t>New Password</w:t>
      </w:r>
    </w:p>
    <w:p w:rsidR="00D20185" w:rsidRDefault="00284925">
      <w:pPr>
        <w:numPr>
          <w:ilvl w:val="0"/>
          <w:numId w:val="14"/>
        </w:numPr>
        <w:rPr>
          <w:rFonts w:cs="Arial"/>
          <w:szCs w:val="20"/>
        </w:rPr>
      </w:pPr>
      <w:r>
        <w:rPr>
          <w:rFonts w:cs="Arial"/>
          <w:szCs w:val="20"/>
        </w:rPr>
        <w:t>New Security Questions</w:t>
      </w:r>
    </w:p>
    <w:p w:rsidR="00D20185" w:rsidRDefault="00284925">
      <w:pPr>
        <w:numPr>
          <w:ilvl w:val="0"/>
          <w:numId w:val="14"/>
        </w:numPr>
        <w:rPr>
          <w:rFonts w:cs="Arial"/>
          <w:szCs w:val="20"/>
        </w:rPr>
      </w:pPr>
      <w:r>
        <w:rPr>
          <w:rFonts w:cs="Arial"/>
          <w:szCs w:val="20"/>
        </w:rPr>
        <w:t>New Security Answers</w:t>
      </w:r>
    </w:p>
    <w:p w:rsidR="00D20185" w:rsidRDefault="00D20185">
      <w:pPr>
        <w:rPr>
          <w:rFonts w:cs="Arial"/>
          <w:szCs w:val="20"/>
        </w:rPr>
      </w:pPr>
    </w:p>
    <w:p w:rsidR="00D20185" w:rsidRDefault="00D20185">
      <w:pPr>
        <w:rPr>
          <w:rFonts w:cs="Arial"/>
          <w:szCs w:val="20"/>
        </w:rPr>
      </w:pPr>
    </w:p>
    <w:p w:rsidR="00D20185" w:rsidRDefault="00060C87">
      <w:pPr>
        <w:rPr>
          <w:rFonts w:cs="Arial"/>
          <w:b/>
          <w:i/>
          <w:sz w:val="28"/>
          <w:szCs w:val="28"/>
        </w:rPr>
      </w:pPr>
      <w:r w:rsidRPr="00060C87">
        <w:pict>
          <v:rect id="_x0000_s1030" style="position:absolute;left:0;text-align:left;margin-left:0;margin-top:0;width:452.95pt;height:283pt;z-index:251593728;mso-wrap-style:none;v-text-anchor:middle" filled="f" stroked="f">
            <v:stroke joinstyle="round"/>
          </v:rect>
        </w:pict>
      </w:r>
      <w:r w:rsidR="00284925">
        <w:rPr>
          <w:rFonts w:cs="Arial"/>
          <w:b/>
          <w:i/>
          <w:sz w:val="28"/>
          <w:szCs w:val="28"/>
        </w:rPr>
        <w:t>Flow Diagram</w:t>
      </w:r>
    </w:p>
    <w:p w:rsidR="00DB0394" w:rsidRDefault="00DB0394">
      <w:pPr>
        <w:rPr>
          <w:rFonts w:cs="Arial"/>
          <w:b/>
          <w:i/>
          <w:sz w:val="28"/>
          <w:szCs w:val="28"/>
        </w:rPr>
      </w:pPr>
    </w:p>
    <w:p w:rsidR="00DB0394" w:rsidRDefault="00DB0394">
      <w:pPr>
        <w:rPr>
          <w:rFonts w:cs="Arial"/>
          <w:b/>
          <w:i/>
          <w:sz w:val="28"/>
          <w:szCs w:val="28"/>
        </w:rPr>
      </w:pPr>
      <w:r w:rsidRPr="004959FD">
        <w:rPr>
          <w:rFonts w:cs="Arial"/>
        </w:rPr>
        <w:object w:dxaOrig="11359" w:dyaOrig="7156">
          <v:shape id="_x0000_i1030" type="#_x0000_t75" style="width:453pt;height:282.75pt" o:ole="">
            <v:imagedata r:id="rId46" o:title=""/>
          </v:shape>
          <o:OLEObject Type="Embed" ProgID="Visio.Drawing.11" ShapeID="_x0000_i1030" DrawAspect="Content" ObjectID="_1375685173" r:id="rId47"/>
        </w:obje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Verify</w:t>
      </w:r>
    </w:p>
    <w:p w:rsidR="00D20185" w:rsidRDefault="00C540AC">
      <w:pPr>
        <w:rPr>
          <w:rFonts w:cs="Arial"/>
        </w:rPr>
      </w:pPr>
      <w:r>
        <w:rPr>
          <w:noProof/>
          <w:lang w:eastAsia="en-US"/>
        </w:rPr>
        <w:drawing>
          <wp:anchor distT="0" distB="0" distL="0" distR="0" simplePos="0" relativeHeight="251636736" behindDoc="0" locked="0" layoutInCell="1" allowOverlap="1">
            <wp:simplePos x="0" y="0"/>
            <wp:positionH relativeFrom="column">
              <wp:align>center</wp:align>
            </wp:positionH>
            <wp:positionV relativeFrom="paragraph">
              <wp:posOffset>0</wp:posOffset>
            </wp:positionV>
            <wp:extent cx="5729605" cy="1332865"/>
            <wp:effectExtent l="19050" t="0" r="4445" b="0"/>
            <wp:wrapSquare wrapText="larges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5729605" cy="13328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tabs>
          <w:tab w:val="left" w:pos="5760"/>
        </w:tabs>
        <w:rPr>
          <w:rFonts w:cs="Arial"/>
        </w:rPr>
      </w:pPr>
      <w:r>
        <w:rPr>
          <w:rFonts w:cs="Arial"/>
        </w:rPr>
        <w:t>Step 2: New Password</w:t>
      </w:r>
    </w:p>
    <w:p w:rsidR="00D20185" w:rsidRDefault="00C540AC">
      <w:pPr>
        <w:tabs>
          <w:tab w:val="left" w:pos="5760"/>
        </w:tabs>
        <w:rPr>
          <w:rFonts w:cs="Arial"/>
        </w:rPr>
      </w:pPr>
      <w:r>
        <w:rPr>
          <w:noProof/>
          <w:lang w:eastAsia="en-US"/>
        </w:rPr>
        <w:drawing>
          <wp:anchor distT="0" distB="0" distL="0" distR="0" simplePos="0" relativeHeight="251637760" behindDoc="0" locked="0" layoutInCell="1" allowOverlap="1">
            <wp:simplePos x="0" y="0"/>
            <wp:positionH relativeFrom="column">
              <wp:align>center</wp:align>
            </wp:positionH>
            <wp:positionV relativeFrom="paragraph">
              <wp:posOffset>0</wp:posOffset>
            </wp:positionV>
            <wp:extent cx="5729605" cy="1045210"/>
            <wp:effectExtent l="19050" t="0" r="4445" b="0"/>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a:stretch>
                      <a:fillRect/>
                    </a:stretch>
                  </pic:blipFill>
                  <pic:spPr bwMode="auto">
                    <a:xfrm>
                      <a:off x="0" y="0"/>
                      <a:ext cx="5729605" cy="1045210"/>
                    </a:xfrm>
                    <a:prstGeom prst="rect">
                      <a:avLst/>
                    </a:prstGeom>
                    <a:solidFill>
                      <a:srgbClr val="FFFFFF"/>
                    </a:solidFill>
                    <a:ln w="9525">
                      <a:noFill/>
                      <a:miter lim="800000"/>
                      <a:headEnd/>
                      <a:tailEnd/>
                    </a:ln>
                  </pic:spPr>
                </pic:pic>
              </a:graphicData>
            </a:graphic>
          </wp:anchor>
        </w:drawing>
      </w:r>
    </w:p>
    <w:p w:rsidR="00D20185" w:rsidRDefault="00D20185">
      <w:pPr>
        <w:tabs>
          <w:tab w:val="left" w:pos="5760"/>
        </w:tabs>
        <w:rPr>
          <w:rFonts w:cs="Arial"/>
        </w:rPr>
      </w:pPr>
    </w:p>
    <w:p w:rsidR="00D20185" w:rsidRDefault="00284925">
      <w:pPr>
        <w:rPr>
          <w:rFonts w:cs="Arial"/>
        </w:rPr>
      </w:pPr>
      <w:r>
        <w:rPr>
          <w:rFonts w:cs="Arial"/>
        </w:rPr>
        <w:t>Step 3: New Security Questions and Answers</w:t>
      </w:r>
    </w:p>
    <w:p w:rsidR="00D20185" w:rsidRDefault="00D20185">
      <w:pPr>
        <w:rPr>
          <w:rFonts w:cs="Arial"/>
        </w:rPr>
      </w:pPr>
    </w:p>
    <w:p w:rsidR="00D20185" w:rsidRDefault="00C540AC">
      <w:pPr>
        <w:rPr>
          <w:rFonts w:cs="Arial"/>
          <w:b/>
          <w:sz w:val="24"/>
        </w:rPr>
      </w:pPr>
      <w:r>
        <w:rPr>
          <w:noProof/>
          <w:lang w:eastAsia="en-US"/>
        </w:rPr>
        <w:drawing>
          <wp:anchor distT="0" distB="0" distL="0" distR="0" simplePos="0" relativeHeight="251638784" behindDoc="0" locked="0" layoutInCell="1" allowOverlap="1">
            <wp:simplePos x="0" y="0"/>
            <wp:positionH relativeFrom="column">
              <wp:align>center</wp:align>
            </wp:positionH>
            <wp:positionV relativeFrom="paragraph">
              <wp:posOffset>0</wp:posOffset>
            </wp:positionV>
            <wp:extent cx="5729605" cy="2412365"/>
            <wp:effectExtent l="19050" t="0" r="4445" b="0"/>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srcRect/>
                    <a:stretch>
                      <a:fillRect/>
                    </a:stretch>
                  </pic:blipFill>
                  <pic:spPr bwMode="auto">
                    <a:xfrm>
                      <a:off x="0" y="0"/>
                      <a:ext cx="5729605" cy="2412365"/>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284925">
      <w:pPr>
        <w:jc w:val="left"/>
        <w:rPr>
          <w:rFonts w:cs="Arial"/>
          <w:szCs w:val="20"/>
        </w:rPr>
      </w:pPr>
      <w:r>
        <w:rPr>
          <w:rFonts w:cs="Arial"/>
          <w:szCs w:val="20"/>
        </w:rPr>
        <w:t>Step 4: Result</w:t>
      </w:r>
    </w:p>
    <w:p w:rsidR="00D20185" w:rsidRDefault="00C540AC">
      <w:pPr>
        <w:jc w:val="left"/>
        <w:rPr>
          <w:rFonts w:cs="Arial"/>
          <w:szCs w:val="20"/>
        </w:rPr>
      </w:pPr>
      <w:r>
        <w:rPr>
          <w:noProof/>
          <w:lang w:eastAsia="en-US"/>
        </w:rPr>
        <w:drawing>
          <wp:anchor distT="0" distB="0" distL="0" distR="0" simplePos="0" relativeHeight="251639808" behindDoc="0" locked="0" layoutInCell="1" allowOverlap="1">
            <wp:simplePos x="0" y="0"/>
            <wp:positionH relativeFrom="column">
              <wp:align>center</wp:align>
            </wp:positionH>
            <wp:positionV relativeFrom="paragraph">
              <wp:posOffset>0</wp:posOffset>
            </wp:positionV>
            <wp:extent cx="5729605" cy="611505"/>
            <wp:effectExtent l="19050" t="0" r="4445" b="0"/>
            <wp:wrapSquare wrapText="larges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a:stretch>
                      <a:fillRect/>
                    </a:stretch>
                  </pic:blipFill>
                  <pic:spPr bwMode="auto">
                    <a:xfrm>
                      <a:off x="0" y="0"/>
                      <a:ext cx="5729605" cy="611505"/>
                    </a:xfrm>
                    <a:prstGeom prst="rect">
                      <a:avLst/>
                    </a:prstGeom>
                    <a:solidFill>
                      <a:srgbClr val="FFFFFF"/>
                    </a:solidFill>
                    <a:ln w="9525">
                      <a:noFill/>
                      <a:miter lim="800000"/>
                      <a:headEnd/>
                      <a:tailEnd/>
                    </a:ln>
                  </pic:spPr>
                </pic:pic>
              </a:graphicData>
            </a:graphic>
          </wp:anchor>
        </w:drawing>
      </w:r>
    </w:p>
    <w:p w:rsidR="00D20185" w:rsidRDefault="00284925">
      <w:pPr>
        <w:pageBreakBefore/>
        <w:rPr>
          <w:rFonts w:cs="Arial"/>
          <w:b/>
          <w:i/>
          <w:iCs/>
          <w:sz w:val="28"/>
          <w:szCs w:val="28"/>
        </w:rPr>
      </w:pPr>
      <w:r>
        <w:rPr>
          <w:rFonts w:cs="Arial"/>
          <w:b/>
          <w:i/>
          <w:iCs/>
          <w:sz w:val="28"/>
          <w:szCs w:val="28"/>
        </w:rPr>
        <w:lastRenderedPageBreak/>
        <w:t>Screen Input Fields</w:t>
      </w:r>
    </w:p>
    <w:p w:rsidR="00D20185" w:rsidRDefault="00D20185">
      <w:pPr>
        <w:rPr>
          <w:rFonts w:cs="Arial"/>
          <w:b/>
          <w:sz w:val="24"/>
        </w:rPr>
      </w:pPr>
    </w:p>
    <w:tbl>
      <w:tblPr>
        <w:tblW w:w="0" w:type="auto"/>
        <w:tblInd w:w="-20" w:type="dxa"/>
        <w:tblLayout w:type="fixed"/>
        <w:tblLook w:val="0000"/>
      </w:tblPr>
      <w:tblGrid>
        <w:gridCol w:w="787"/>
        <w:gridCol w:w="1226"/>
        <w:gridCol w:w="1347"/>
        <w:gridCol w:w="1947"/>
        <w:gridCol w:w="2333"/>
        <w:gridCol w:w="1642"/>
      </w:tblGrid>
      <w:tr w:rsidR="00D20185">
        <w:tc>
          <w:tcPr>
            <w:tcW w:w="78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22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4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87"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Username</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unique personal identifier for the user. Username is unique in the Internet Banking System.</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Number</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number that link to the ATM Card</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ATM Card Number</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number appeared in the ATM Card</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730"/>
        </w:trPr>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ATM PIN Number</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bCs/>
                <w:szCs w:val="20"/>
              </w:rPr>
              <w:t>6</w:t>
            </w:r>
            <w:r>
              <w:rPr>
                <w:rFonts w:cs="Arial"/>
                <w:szCs w:val="20"/>
              </w:rPr>
              <w:t xml:space="preserve"> digits. Masked</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PIN number created for the ATM Card</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787" w:type="dxa"/>
            <w:vMerge w:val="restart"/>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Password</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This password will be the new password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787" w:type="dxa"/>
            <w:vMerge/>
            <w:tcBorders>
              <w:top w:val="single" w:sz="8" w:space="0" w:color="808080"/>
              <w:left w:val="single" w:sz="8" w:space="0" w:color="808080"/>
              <w:bottom w:val="single" w:sz="8" w:space="0" w:color="808080"/>
            </w:tcBorders>
            <w:shd w:val="clear" w:color="auto" w:fill="auto"/>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Password</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password</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87"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1</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47"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2 and 3</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1</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1</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2</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947"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1 and 3</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2</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w:t>
            </w:r>
            <w:r>
              <w:rPr>
                <w:rFonts w:cs="Arial"/>
                <w:szCs w:val="20"/>
              </w:rPr>
              <w:lastRenderedPageBreak/>
              <w:t xml:space="preserve">combination of numeric, alphabet or alphanumeric. Permitted special characters are allowed. 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lastRenderedPageBreak/>
              <w:t xml:space="preserve">User must provide a </w:t>
            </w:r>
            <w:r>
              <w:rPr>
                <w:rFonts w:cs="Arial"/>
                <w:szCs w:val="20"/>
              </w:rPr>
              <w:lastRenderedPageBreak/>
              <w:t>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lastRenderedPageBreak/>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Answer 2</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answer</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3</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47"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1 and 2</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3</w:t>
            </w:r>
          </w:p>
        </w:tc>
        <w:tc>
          <w:tcPr>
            <w:tcW w:w="134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87" w:type="dxa"/>
            <w:vMerge/>
            <w:tcBorders>
              <w:top w:val="single" w:sz="8" w:space="0" w:color="808080"/>
              <w:left w:val="single" w:sz="8" w:space="0" w:color="808080"/>
              <w:bottom w:val="single" w:sz="8" w:space="0" w:color="808080"/>
            </w:tcBorders>
            <w:shd w:val="clear" w:color="auto" w:fill="EFD3D2"/>
          </w:tcPr>
          <w:p w:rsidR="00D20185" w:rsidRDefault="00D20185"/>
        </w:tc>
        <w:tc>
          <w:tcPr>
            <w:tcW w:w="12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3</w:t>
            </w:r>
          </w:p>
        </w:tc>
        <w:tc>
          <w:tcPr>
            <w:tcW w:w="134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Pr>
        <w:pStyle w:val="Heading3"/>
        <w:tabs>
          <w:tab w:val="clear" w:pos="720"/>
        </w:tabs>
        <w:ind w:firstLine="0"/>
      </w:pPr>
    </w:p>
    <w:p w:rsidR="00D20185" w:rsidRDefault="00D20185">
      <w:pPr>
        <w:jc w:val="left"/>
        <w:rPr>
          <w:rFonts w:cs="Arial"/>
        </w:rPr>
      </w:pPr>
    </w:p>
    <w:p w:rsidR="00D20185" w:rsidRDefault="00D20185">
      <w:pPr>
        <w:pageBreakBefore/>
        <w:rPr>
          <w:rFonts w:cs="Arial"/>
        </w:rPr>
      </w:pPr>
    </w:p>
    <w:p w:rsidR="00D20185" w:rsidRDefault="00284925">
      <w:pPr>
        <w:pStyle w:val="Heading4"/>
        <w:rPr>
          <w:rFonts w:cs="Arial"/>
        </w:rPr>
      </w:pPr>
      <w:r>
        <w:rPr>
          <w:rFonts w:cs="Arial"/>
        </w:rPr>
        <w:t xml:space="preserve"> </w:t>
      </w:r>
      <w:bookmarkStart w:id="27" w:name="_Toc300740665"/>
      <w:r>
        <w:rPr>
          <w:rFonts w:cs="Arial"/>
        </w:rPr>
        <w:t>Retrieve Username</w:t>
      </w:r>
      <w:bookmarkEnd w:id="27"/>
    </w:p>
    <w:p w:rsidR="00D20185" w:rsidRDefault="00D20185">
      <w:pPr>
        <w:rPr>
          <w:rFonts w:cs="Arial"/>
          <w:szCs w:val="20"/>
        </w:rPr>
      </w:pPr>
    </w:p>
    <w:p w:rsidR="00D20185" w:rsidRDefault="00284925">
      <w:pPr>
        <w:rPr>
          <w:rFonts w:cs="Arial"/>
          <w:szCs w:val="20"/>
        </w:rPr>
      </w:pPr>
      <w:r>
        <w:rPr>
          <w:rFonts w:cs="Arial"/>
          <w:szCs w:val="20"/>
        </w:rPr>
        <w:t>If the users have forgotten their username, this feature allows them to retrieve their username.</w:t>
      </w:r>
    </w:p>
    <w:p w:rsidR="00D20185" w:rsidRDefault="00D20185">
      <w:pPr>
        <w:rPr>
          <w:rFonts w:cs="Arial"/>
          <w:szCs w:val="20"/>
        </w:rPr>
      </w:pPr>
    </w:p>
    <w:p w:rsidR="00D20185" w:rsidRDefault="00284925">
      <w:pPr>
        <w:rPr>
          <w:rFonts w:cs="Arial"/>
          <w:szCs w:val="20"/>
        </w:rPr>
      </w:pPr>
      <w:r>
        <w:rPr>
          <w:rFonts w:cs="Arial"/>
          <w:szCs w:val="20"/>
        </w:rPr>
        <w:t>Required identity validation information for this process:</w:t>
      </w:r>
    </w:p>
    <w:p w:rsidR="00D20185" w:rsidRDefault="00D20185">
      <w:pPr>
        <w:rPr>
          <w:rFonts w:cs="Arial"/>
          <w:szCs w:val="20"/>
        </w:rPr>
      </w:pPr>
    </w:p>
    <w:p w:rsidR="00D20185" w:rsidRDefault="00284925">
      <w:pPr>
        <w:numPr>
          <w:ilvl w:val="0"/>
          <w:numId w:val="15"/>
        </w:numPr>
        <w:rPr>
          <w:rFonts w:cs="Arial"/>
          <w:szCs w:val="20"/>
        </w:rPr>
      </w:pPr>
      <w:r>
        <w:rPr>
          <w:rFonts w:cs="Arial"/>
          <w:szCs w:val="20"/>
        </w:rPr>
        <w:t>Account number</w:t>
      </w:r>
    </w:p>
    <w:p w:rsidR="00D20185" w:rsidRDefault="00284925">
      <w:pPr>
        <w:numPr>
          <w:ilvl w:val="0"/>
          <w:numId w:val="15"/>
        </w:numPr>
        <w:rPr>
          <w:rFonts w:cs="Arial"/>
          <w:szCs w:val="20"/>
        </w:rPr>
      </w:pPr>
      <w:r>
        <w:rPr>
          <w:rFonts w:cs="Arial"/>
          <w:szCs w:val="20"/>
        </w:rPr>
        <w:t>ATM card number</w:t>
      </w:r>
    </w:p>
    <w:p w:rsidR="00D20185" w:rsidRDefault="00284925">
      <w:pPr>
        <w:numPr>
          <w:ilvl w:val="0"/>
          <w:numId w:val="15"/>
        </w:numPr>
        <w:rPr>
          <w:rFonts w:cs="Arial"/>
          <w:szCs w:val="20"/>
        </w:rPr>
      </w:pPr>
      <w:r>
        <w:rPr>
          <w:rFonts w:cs="Arial"/>
          <w:szCs w:val="20"/>
        </w:rPr>
        <w:t>ATM pin</w:t>
      </w:r>
    </w:p>
    <w:p w:rsidR="00D20185" w:rsidRDefault="00D20185">
      <w:pPr>
        <w:rPr>
          <w:rFonts w:cs="Arial"/>
          <w:szCs w:val="20"/>
        </w:rPr>
      </w:pPr>
    </w:p>
    <w:p w:rsidR="00D20185" w:rsidRDefault="00D20185">
      <w:pPr>
        <w:rPr>
          <w:rFonts w:cs="Arial"/>
          <w:szCs w:val="20"/>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B0394" w:rsidRDefault="00DB0394">
      <w:pPr>
        <w:rPr>
          <w:rFonts w:cs="Arial"/>
        </w:rPr>
      </w:pPr>
      <w:r w:rsidRPr="004959FD">
        <w:rPr>
          <w:rFonts w:cs="Arial"/>
        </w:rPr>
        <w:object w:dxaOrig="9053" w:dyaOrig="5080">
          <v:shape id="_x0000_i1031" type="#_x0000_t75" style="width:450.75pt;height:252.75pt" o:ole="">
            <v:imagedata r:id="rId52" o:title=""/>
          </v:shape>
          <o:OLEObject Type="Embed" ProgID="Visio.Drawing.11" ShapeID="_x0000_i1031" DrawAspect="Content" ObjectID="_1375685174" r:id="rId53"/>
        </w:object>
      </w:r>
    </w:p>
    <w:p w:rsidR="00D20185" w:rsidRDefault="00060C87">
      <w:pPr>
        <w:rPr>
          <w:rFonts w:cs="Arial"/>
        </w:rPr>
      </w:pPr>
      <w:r w:rsidRPr="00060C87">
        <w:pict>
          <v:rect id="_x0000_s1031" style="position:absolute;left:0;text-align:left;margin-left:0;margin-top:0;width:450.4pt;height:252.85pt;z-index:251594752;mso-wrap-style:none;v-text-anchor:middle" filled="f" stroked="f">
            <v:stroke joinstyle="round"/>
          </v:rect>
        </w:pict>
      </w:r>
    </w:p>
    <w:p w:rsidR="00D20185" w:rsidRDefault="00D20185">
      <w:pPr>
        <w:rPr>
          <w:rFonts w:cs="Arial"/>
          <w:b/>
          <w:i/>
          <w:sz w:val="24"/>
        </w:rPr>
      </w:pPr>
    </w:p>
    <w:p w:rsidR="00D20185" w:rsidRDefault="00284925">
      <w:pPr>
        <w:rPr>
          <w:rFonts w:cs="Arial"/>
          <w:b/>
          <w:i/>
          <w:sz w:val="28"/>
          <w:szCs w:val="28"/>
        </w:rPr>
      </w:pPr>
      <w:r>
        <w:rPr>
          <w:rFonts w:cs="Arial"/>
          <w:b/>
          <w:i/>
          <w:sz w:val="28"/>
          <w:szCs w:val="28"/>
        </w:rPr>
        <w:t>Sample Screen Design</w:t>
      </w:r>
    </w:p>
    <w:p w:rsidR="00D20185" w:rsidRDefault="00D20185">
      <w:pPr>
        <w:rPr>
          <w:rFonts w:cs="Arial"/>
        </w:rPr>
      </w:pPr>
    </w:p>
    <w:p w:rsidR="00D20185" w:rsidRDefault="00284925">
      <w:pPr>
        <w:rPr>
          <w:rFonts w:cs="Arial"/>
        </w:rPr>
      </w:pPr>
      <w:r>
        <w:rPr>
          <w:rFonts w:cs="Arial"/>
        </w:rPr>
        <w:t>Step 1: Verify</w:t>
      </w:r>
    </w:p>
    <w:p w:rsidR="00D20185" w:rsidRDefault="00C540AC">
      <w:r>
        <w:rPr>
          <w:noProof/>
          <w:lang w:eastAsia="en-US"/>
        </w:rPr>
        <w:drawing>
          <wp:anchor distT="0" distB="0" distL="0" distR="0" simplePos="0" relativeHeight="251640832" behindDoc="0" locked="0" layoutInCell="1" allowOverlap="1">
            <wp:simplePos x="0" y="0"/>
            <wp:positionH relativeFrom="column">
              <wp:align>center</wp:align>
            </wp:positionH>
            <wp:positionV relativeFrom="paragraph">
              <wp:posOffset>0</wp:posOffset>
            </wp:positionV>
            <wp:extent cx="5729605" cy="1256665"/>
            <wp:effectExtent l="19050" t="0" r="4445" b="0"/>
            <wp:wrapSquare wrapText="larges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5729605" cy="1256665"/>
                    </a:xfrm>
                    <a:prstGeom prst="rect">
                      <a:avLst/>
                    </a:prstGeom>
                    <a:solidFill>
                      <a:srgbClr val="FFFFFF"/>
                    </a:solidFill>
                    <a:ln w="9525">
                      <a:noFill/>
                      <a:miter lim="800000"/>
                      <a:headEnd/>
                      <a:tailEnd/>
                    </a:ln>
                  </pic:spPr>
                </pic:pic>
              </a:graphicData>
            </a:graphic>
          </wp:anchor>
        </w:drawing>
      </w:r>
    </w:p>
    <w:p w:rsidR="00A67E93" w:rsidRDefault="00A67E93"/>
    <w:p w:rsidR="00A67E93" w:rsidRDefault="00A67E93"/>
    <w:p w:rsidR="00A67E93" w:rsidRDefault="00A67E93"/>
    <w:p w:rsidR="00A67E93" w:rsidRDefault="00A67E93"/>
    <w:p w:rsidR="00A67E93" w:rsidRDefault="00A67E93"/>
    <w:p w:rsidR="00A67E93" w:rsidRDefault="00A67E93"/>
    <w:p w:rsidR="00D20185" w:rsidRDefault="00284925">
      <w:r>
        <w:lastRenderedPageBreak/>
        <w:t>Step 2: Result</w:t>
      </w:r>
    </w:p>
    <w:p w:rsidR="00D20185" w:rsidRDefault="00C540AC">
      <w:pPr>
        <w:jc w:val="left"/>
        <w:rPr>
          <w:rFonts w:cs="Arial"/>
        </w:rPr>
      </w:pPr>
      <w:r>
        <w:rPr>
          <w:noProof/>
          <w:lang w:eastAsia="en-US"/>
        </w:rPr>
        <w:drawing>
          <wp:anchor distT="0" distB="0" distL="0" distR="0" simplePos="0" relativeHeight="251641856" behindDoc="0" locked="0" layoutInCell="1" allowOverlap="1">
            <wp:simplePos x="0" y="0"/>
            <wp:positionH relativeFrom="column">
              <wp:align>center</wp:align>
            </wp:positionH>
            <wp:positionV relativeFrom="paragraph">
              <wp:posOffset>0</wp:posOffset>
            </wp:positionV>
            <wp:extent cx="5729605" cy="761365"/>
            <wp:effectExtent l="19050" t="0" r="4445" b="0"/>
            <wp:wrapSquare wrapText="larges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srcRect/>
                    <a:stretch>
                      <a:fillRect/>
                    </a:stretch>
                  </pic:blipFill>
                  <pic:spPr bwMode="auto">
                    <a:xfrm>
                      <a:off x="0" y="0"/>
                      <a:ext cx="5729605" cy="76136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880"/>
        <w:gridCol w:w="1253"/>
        <w:gridCol w:w="1373"/>
        <w:gridCol w:w="1918"/>
        <w:gridCol w:w="2176"/>
        <w:gridCol w:w="1683"/>
      </w:tblGrid>
      <w:tr w:rsidR="00D20185">
        <w:tc>
          <w:tcPr>
            <w:tcW w:w="8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2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18"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17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83"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rPr>
          <w:trHeight w:val="481"/>
        </w:trPr>
        <w:tc>
          <w:tcPr>
            <w:tcW w:w="880"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25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13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18"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17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account number that link to the ATM Card</w:t>
            </w:r>
          </w:p>
        </w:tc>
        <w:tc>
          <w:tcPr>
            <w:tcW w:w="168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730"/>
        </w:trPr>
        <w:tc>
          <w:tcPr>
            <w:tcW w:w="880" w:type="dxa"/>
            <w:vMerge/>
            <w:tcBorders>
              <w:top w:val="single" w:sz="8" w:space="0" w:color="808080"/>
              <w:left w:val="single" w:sz="8" w:space="0" w:color="808080"/>
              <w:bottom w:val="single" w:sz="8" w:space="0" w:color="808080"/>
            </w:tcBorders>
            <w:shd w:val="clear" w:color="auto" w:fill="EFD3D2"/>
          </w:tcPr>
          <w:p w:rsidR="00D20185" w:rsidRDefault="00D20185"/>
        </w:tc>
        <w:tc>
          <w:tcPr>
            <w:tcW w:w="125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ATM Card Number</w:t>
            </w:r>
          </w:p>
        </w:tc>
        <w:tc>
          <w:tcPr>
            <w:tcW w:w="137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18"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Numeric only.  Up to </w:t>
            </w:r>
            <w:r>
              <w:rPr>
                <w:rFonts w:cs="Arial"/>
                <w:b/>
                <w:szCs w:val="20"/>
              </w:rPr>
              <w:t xml:space="preserve">16 </w:t>
            </w:r>
            <w:r>
              <w:rPr>
                <w:rFonts w:cs="Arial"/>
                <w:szCs w:val="20"/>
              </w:rPr>
              <w:t>digits</w:t>
            </w:r>
          </w:p>
        </w:tc>
        <w:tc>
          <w:tcPr>
            <w:tcW w:w="217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number appeared in the ATM Card</w:t>
            </w:r>
          </w:p>
        </w:tc>
        <w:tc>
          <w:tcPr>
            <w:tcW w:w="168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730"/>
        </w:trPr>
        <w:tc>
          <w:tcPr>
            <w:tcW w:w="880" w:type="dxa"/>
            <w:vMerge/>
            <w:tcBorders>
              <w:top w:val="single" w:sz="8" w:space="0" w:color="808080"/>
              <w:left w:val="single" w:sz="8" w:space="0" w:color="808080"/>
              <w:bottom w:val="single" w:sz="8" w:space="0" w:color="808080"/>
            </w:tcBorders>
            <w:shd w:val="clear" w:color="auto" w:fill="EFD3D2"/>
          </w:tcPr>
          <w:p w:rsidR="00D20185" w:rsidRDefault="00D20185"/>
        </w:tc>
        <w:tc>
          <w:tcPr>
            <w:tcW w:w="125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ATM PIN Number</w:t>
            </w:r>
          </w:p>
        </w:tc>
        <w:tc>
          <w:tcPr>
            <w:tcW w:w="13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18"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Numeric only.  Up to </w:t>
            </w:r>
            <w:r>
              <w:rPr>
                <w:rFonts w:cs="Arial"/>
                <w:b/>
                <w:bCs/>
                <w:szCs w:val="20"/>
              </w:rPr>
              <w:t>6</w:t>
            </w:r>
            <w:r>
              <w:rPr>
                <w:rFonts w:cs="Arial"/>
                <w:szCs w:val="20"/>
              </w:rPr>
              <w:t xml:space="preserve"> digits. Masked</w:t>
            </w:r>
          </w:p>
        </w:tc>
        <w:tc>
          <w:tcPr>
            <w:tcW w:w="217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PIN number created for the ATM Card</w:t>
            </w:r>
          </w:p>
        </w:tc>
        <w:tc>
          <w:tcPr>
            <w:tcW w:w="168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Pr>
        <w:pStyle w:val="Heading3"/>
        <w:tabs>
          <w:tab w:val="clear" w:pos="720"/>
        </w:tabs>
      </w:pPr>
    </w:p>
    <w:p w:rsidR="00D20185" w:rsidRDefault="00D20185">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B0394" w:rsidRDefault="00DB0394">
      <w:pPr>
        <w:rPr>
          <w:rFonts w:cs="Arial"/>
        </w:rPr>
      </w:pPr>
    </w:p>
    <w:p w:rsidR="00D20185" w:rsidRDefault="00284925">
      <w:pPr>
        <w:pStyle w:val="Heading4"/>
        <w:rPr>
          <w:rFonts w:cs="Arial"/>
        </w:rPr>
      </w:pPr>
      <w:r>
        <w:rPr>
          <w:rFonts w:cs="Arial"/>
        </w:rPr>
        <w:lastRenderedPageBreak/>
        <w:t xml:space="preserve"> </w:t>
      </w:r>
      <w:bookmarkStart w:id="28" w:name="_Toc300740666"/>
      <w:r>
        <w:rPr>
          <w:rFonts w:cs="Arial"/>
        </w:rPr>
        <w:t>Unlock Account</w:t>
      </w:r>
      <w:bookmarkEnd w:id="28"/>
    </w:p>
    <w:p w:rsidR="00D20185" w:rsidRDefault="00D20185">
      <w:pPr>
        <w:rPr>
          <w:rFonts w:cs="Arial"/>
          <w:szCs w:val="20"/>
        </w:rPr>
      </w:pPr>
    </w:p>
    <w:p w:rsidR="00D20185" w:rsidRDefault="00284925">
      <w:pPr>
        <w:rPr>
          <w:rFonts w:cs="Arial"/>
          <w:szCs w:val="20"/>
        </w:rPr>
      </w:pPr>
      <w:r>
        <w:rPr>
          <w:rFonts w:cs="Arial"/>
          <w:szCs w:val="20"/>
        </w:rPr>
        <w:t>If the user account has been locked, the user shall call Customer Service to unlock the account first and the user is required to change the password before s/he can login to the account.</w:t>
      </w:r>
    </w:p>
    <w:p w:rsidR="00D20185" w:rsidRDefault="00D20185">
      <w:pPr>
        <w:rPr>
          <w:rFonts w:cs="Arial"/>
          <w:szCs w:val="20"/>
        </w:rPr>
      </w:pPr>
    </w:p>
    <w:p w:rsidR="00D20185" w:rsidRDefault="00284925">
      <w:pPr>
        <w:rPr>
          <w:rFonts w:cs="Arial"/>
          <w:szCs w:val="20"/>
        </w:rPr>
      </w:pPr>
      <w:r>
        <w:rPr>
          <w:rFonts w:cs="Arial"/>
          <w:szCs w:val="20"/>
        </w:rPr>
        <w:t>The user can proceed with the necessary functions (reset password, security questions/answers or both) after Customer Service have unlock the account.</w:t>
      </w:r>
    </w:p>
    <w:p w:rsidR="00D20185" w:rsidRDefault="00D20185">
      <w:pPr>
        <w:rPr>
          <w:rFonts w:cs="Arial"/>
          <w:szCs w:val="20"/>
        </w:rPr>
      </w:pPr>
    </w:p>
    <w:p w:rsidR="00D20185" w:rsidRDefault="00D20185">
      <w:pPr>
        <w:rPr>
          <w:rFonts w:cs="Arial"/>
          <w:szCs w:val="20"/>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DB0394">
      <w:pPr>
        <w:rPr>
          <w:rFonts w:cs="Arial"/>
        </w:rPr>
      </w:pPr>
      <w:r w:rsidRPr="004959FD">
        <w:rPr>
          <w:rFonts w:cs="Arial"/>
        </w:rPr>
        <w:object w:dxaOrig="7623" w:dyaOrig="2199">
          <v:shape id="_x0000_i1032" type="#_x0000_t75" style="width:382.5pt;height:109.5pt" o:ole="">
            <v:imagedata r:id="rId56" o:title=""/>
          </v:shape>
          <o:OLEObject Type="Embed" ProgID="Visio.Drawing.11" ShapeID="_x0000_i1032" DrawAspect="Content" ObjectID="_1375685175" r:id="rId57"/>
        </w:object>
      </w:r>
    </w:p>
    <w:p w:rsidR="00D20185" w:rsidRDefault="00D20185">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Default="00D96B43">
      <w:pPr>
        <w:jc w:val="left"/>
        <w:rPr>
          <w:rFonts w:eastAsia="SimHei" w:cs="Arial"/>
          <w:b/>
          <w:bCs/>
          <w:sz w:val="32"/>
          <w:szCs w:val="32"/>
        </w:rPr>
      </w:pPr>
    </w:p>
    <w:p w:rsidR="00D96B43" w:rsidRPr="004959FD" w:rsidRDefault="00D96B43" w:rsidP="00D96B43">
      <w:pPr>
        <w:pStyle w:val="Heading4"/>
        <w:keepLines/>
        <w:widowControl w:val="0"/>
        <w:numPr>
          <w:ilvl w:val="3"/>
          <w:numId w:val="0"/>
        </w:numPr>
        <w:suppressAutoHyphens w:val="0"/>
        <w:ind w:left="1584" w:hanging="1584"/>
        <w:rPr>
          <w:rFonts w:cs="Arial"/>
        </w:rPr>
      </w:pPr>
      <w:bookmarkStart w:id="29" w:name="_Toc300740667"/>
      <w:r w:rsidRPr="004959FD">
        <w:rPr>
          <w:rFonts w:cs="Arial"/>
        </w:rPr>
        <w:lastRenderedPageBreak/>
        <w:t>Reset Mobile Number</w:t>
      </w:r>
      <w:bookmarkEnd w:id="29"/>
    </w:p>
    <w:p w:rsidR="00D96B43" w:rsidRPr="004959FD" w:rsidRDefault="00D96B43" w:rsidP="00D96B43">
      <w:pPr>
        <w:rPr>
          <w:rFonts w:cs="Arial"/>
          <w:szCs w:val="20"/>
        </w:rPr>
      </w:pPr>
    </w:p>
    <w:p w:rsidR="00D96B43" w:rsidRPr="004959FD" w:rsidRDefault="00D96B43" w:rsidP="00D96B43">
      <w:pPr>
        <w:rPr>
          <w:rFonts w:cs="Arial"/>
          <w:szCs w:val="20"/>
        </w:rPr>
      </w:pPr>
      <w:r w:rsidRPr="004959FD">
        <w:rPr>
          <w:rFonts w:cs="Arial"/>
          <w:szCs w:val="20"/>
        </w:rPr>
        <w:t xml:space="preserve">If the user change or lost their registered mobile phone, the user needs to call Customer Service to enable the mobile number update feature. After the feature is enabled, user will be prompted to reregister new mobile number. </w:t>
      </w:r>
    </w:p>
    <w:p w:rsidR="00D96B43" w:rsidRPr="004959FD" w:rsidRDefault="00D96B43" w:rsidP="00D96B43">
      <w:pPr>
        <w:rPr>
          <w:rFonts w:cs="Arial"/>
          <w:szCs w:val="20"/>
        </w:rPr>
      </w:pPr>
    </w:p>
    <w:p w:rsidR="00D96B43" w:rsidRPr="004959FD" w:rsidRDefault="00D96B43" w:rsidP="00D96B43">
      <w:pPr>
        <w:rPr>
          <w:rFonts w:cs="Arial"/>
          <w:szCs w:val="20"/>
        </w:rPr>
      </w:pPr>
      <w:r w:rsidRPr="004959FD">
        <w:rPr>
          <w:rFonts w:cs="Arial"/>
          <w:szCs w:val="20"/>
        </w:rPr>
        <w:t>Required identity validatio</w:t>
      </w:r>
      <w:r w:rsidR="00A67E93">
        <w:rPr>
          <w:rFonts w:cs="Arial"/>
          <w:szCs w:val="20"/>
        </w:rPr>
        <w:t>n information for this process:</w:t>
      </w:r>
    </w:p>
    <w:p w:rsidR="0019596E" w:rsidRDefault="0019596E" w:rsidP="0019596E">
      <w:pPr>
        <w:pStyle w:val="ListParagraph"/>
        <w:numPr>
          <w:ilvl w:val="0"/>
          <w:numId w:val="36"/>
        </w:numPr>
        <w:suppressAutoHyphens w:val="0"/>
        <w:spacing w:after="200" w:line="276" w:lineRule="auto"/>
        <w:contextualSpacing/>
        <w:jc w:val="left"/>
      </w:pPr>
      <w:r>
        <w:t>Username</w:t>
      </w:r>
    </w:p>
    <w:p w:rsidR="0019596E" w:rsidRDefault="0019596E" w:rsidP="0019596E">
      <w:pPr>
        <w:pStyle w:val="ListParagraph"/>
        <w:numPr>
          <w:ilvl w:val="0"/>
          <w:numId w:val="36"/>
        </w:numPr>
        <w:suppressAutoHyphens w:val="0"/>
        <w:spacing w:after="200" w:line="276" w:lineRule="auto"/>
        <w:contextualSpacing/>
        <w:jc w:val="left"/>
      </w:pPr>
      <w:r>
        <w:t>Password</w:t>
      </w:r>
    </w:p>
    <w:p w:rsidR="0019596E" w:rsidRDefault="0019596E" w:rsidP="0019596E">
      <w:pPr>
        <w:pStyle w:val="ListParagraph"/>
        <w:numPr>
          <w:ilvl w:val="0"/>
          <w:numId w:val="36"/>
        </w:numPr>
        <w:suppressAutoHyphens w:val="0"/>
        <w:spacing w:after="200" w:line="276" w:lineRule="auto"/>
        <w:contextualSpacing/>
        <w:jc w:val="left"/>
      </w:pPr>
      <w:r>
        <w:t>Security answer</w:t>
      </w:r>
    </w:p>
    <w:p w:rsidR="0019596E" w:rsidRPr="004959FD" w:rsidRDefault="0019596E" w:rsidP="0054502E">
      <w:pPr>
        <w:rPr>
          <w:rFonts w:cs="Arial"/>
          <w:szCs w:val="20"/>
        </w:rPr>
      </w:pPr>
    </w:p>
    <w:p w:rsidR="00D96B43" w:rsidRPr="004959FD" w:rsidRDefault="00D96B43" w:rsidP="00D96B43">
      <w:pPr>
        <w:rPr>
          <w:rFonts w:cs="Arial"/>
          <w:szCs w:val="20"/>
        </w:rPr>
      </w:pPr>
      <w:r w:rsidRPr="004959FD">
        <w:rPr>
          <w:rFonts w:cs="Arial"/>
          <w:szCs w:val="20"/>
        </w:rPr>
        <w:t>Required informat</w:t>
      </w:r>
      <w:r w:rsidR="00A67E93">
        <w:rPr>
          <w:rFonts w:cs="Arial"/>
          <w:szCs w:val="20"/>
        </w:rPr>
        <w:t>ion to be provided by the user:</w:t>
      </w:r>
    </w:p>
    <w:p w:rsidR="0019596E" w:rsidRPr="00E73949" w:rsidRDefault="0019596E" w:rsidP="0019596E">
      <w:pPr>
        <w:pStyle w:val="ListParagraph"/>
        <w:widowControl w:val="0"/>
        <w:numPr>
          <w:ilvl w:val="0"/>
          <w:numId w:val="37"/>
        </w:numPr>
        <w:suppressAutoHyphens w:val="0"/>
        <w:contextualSpacing/>
        <w:rPr>
          <w:rFonts w:cs="Arial"/>
          <w:szCs w:val="20"/>
        </w:rPr>
      </w:pPr>
      <w:r w:rsidRPr="00E73949">
        <w:rPr>
          <w:rFonts w:cs="Arial"/>
          <w:szCs w:val="20"/>
        </w:rPr>
        <w:t>Old mobile number</w:t>
      </w:r>
    </w:p>
    <w:p w:rsidR="0019596E" w:rsidRPr="00E73949" w:rsidRDefault="0019596E" w:rsidP="0019596E">
      <w:pPr>
        <w:pStyle w:val="ListParagraph"/>
        <w:widowControl w:val="0"/>
        <w:numPr>
          <w:ilvl w:val="0"/>
          <w:numId w:val="37"/>
        </w:numPr>
        <w:suppressAutoHyphens w:val="0"/>
        <w:contextualSpacing/>
        <w:rPr>
          <w:rFonts w:cs="Arial"/>
          <w:szCs w:val="20"/>
        </w:rPr>
      </w:pPr>
      <w:r w:rsidRPr="00E73949">
        <w:rPr>
          <w:rFonts w:cs="Arial"/>
          <w:szCs w:val="20"/>
        </w:rPr>
        <w:t>New mobile number</w:t>
      </w:r>
    </w:p>
    <w:p w:rsidR="00D96B43" w:rsidRPr="004959FD" w:rsidRDefault="00D96B43" w:rsidP="00D96B43">
      <w:pPr>
        <w:rPr>
          <w:rFonts w:cs="Arial"/>
          <w:szCs w:val="20"/>
        </w:rPr>
      </w:pPr>
    </w:p>
    <w:p w:rsidR="00D96B43" w:rsidRPr="004959FD" w:rsidRDefault="00D96B43" w:rsidP="00D96B43">
      <w:pPr>
        <w:rPr>
          <w:rFonts w:cs="Arial"/>
          <w:szCs w:val="20"/>
        </w:rPr>
      </w:pPr>
      <w:r w:rsidRPr="004959FD">
        <w:rPr>
          <w:rFonts w:cs="Arial"/>
          <w:szCs w:val="20"/>
        </w:rPr>
        <w:t>After change mobile number successfully, a SMS alert will be sent to user’s new mobile number.</w:t>
      </w:r>
    </w:p>
    <w:p w:rsidR="00D96B43" w:rsidRPr="004959FD" w:rsidRDefault="00D96B43" w:rsidP="00D96B43">
      <w:pPr>
        <w:rPr>
          <w:rFonts w:cs="Arial"/>
          <w:szCs w:val="20"/>
        </w:rPr>
      </w:pPr>
    </w:p>
    <w:p w:rsidR="00D96B43" w:rsidRPr="004959FD" w:rsidRDefault="00D96B43" w:rsidP="00D96B43">
      <w:pPr>
        <w:rPr>
          <w:rFonts w:cs="Arial"/>
          <w:szCs w:val="20"/>
        </w:rPr>
      </w:pPr>
      <w:r w:rsidRPr="004959FD">
        <w:rPr>
          <w:rFonts w:cs="Arial"/>
          <w:b/>
          <w:szCs w:val="20"/>
        </w:rPr>
        <w:t>Note:</w:t>
      </w:r>
      <w:r>
        <w:rPr>
          <w:rFonts w:cs="Arial"/>
          <w:b/>
          <w:szCs w:val="20"/>
        </w:rPr>
        <w:t xml:space="preserve"> </w:t>
      </w:r>
      <w:r>
        <w:rPr>
          <w:rFonts w:cs="Arial"/>
          <w:szCs w:val="20"/>
        </w:rPr>
        <w:t xml:space="preserve"> </w:t>
      </w:r>
      <w:r w:rsidRPr="004D4676">
        <w:rPr>
          <w:rFonts w:cs="Arial"/>
          <w:szCs w:val="20"/>
        </w:rPr>
        <w:t>Bank needs to confirm expiry period for option to allow user to</w:t>
      </w:r>
      <w:r>
        <w:rPr>
          <w:rFonts w:cs="Arial"/>
          <w:szCs w:val="20"/>
        </w:rPr>
        <w:t xml:space="preserve"> </w:t>
      </w:r>
      <w:r w:rsidRPr="004D4676">
        <w:rPr>
          <w:rFonts w:cs="Arial"/>
          <w:szCs w:val="20"/>
        </w:rPr>
        <w:t>change mobile number</w:t>
      </w:r>
      <w:r>
        <w:rPr>
          <w:rFonts w:cs="Arial"/>
          <w:szCs w:val="20"/>
        </w:rPr>
        <w:t xml:space="preserve">. </w:t>
      </w:r>
    </w:p>
    <w:p w:rsidR="00D96B43" w:rsidRPr="004959FD" w:rsidRDefault="00D96B43" w:rsidP="00D96B43">
      <w:pPr>
        <w:rPr>
          <w:rFonts w:cs="Arial"/>
          <w:szCs w:val="20"/>
        </w:rPr>
      </w:pPr>
    </w:p>
    <w:p w:rsidR="00D96B43" w:rsidRPr="004959FD" w:rsidRDefault="00D96B43" w:rsidP="00D96B43">
      <w:pPr>
        <w:rPr>
          <w:rFonts w:cs="Arial"/>
          <w:sz w:val="28"/>
          <w:szCs w:val="28"/>
        </w:rPr>
      </w:pPr>
      <w:r w:rsidRPr="004959FD">
        <w:rPr>
          <w:rFonts w:cs="Arial"/>
          <w:b/>
          <w:i/>
          <w:sz w:val="28"/>
          <w:szCs w:val="28"/>
        </w:rPr>
        <w:t>Flow Diagram:</w:t>
      </w:r>
    </w:p>
    <w:p w:rsidR="00D96B43" w:rsidRPr="004959FD" w:rsidRDefault="00D96B43" w:rsidP="00D96B43">
      <w:pPr>
        <w:rPr>
          <w:rFonts w:cs="Arial"/>
          <w:szCs w:val="20"/>
        </w:rPr>
      </w:pPr>
      <w:r w:rsidRPr="004959FD">
        <w:rPr>
          <w:rFonts w:cs="Arial"/>
          <w:szCs w:val="20"/>
        </w:rPr>
        <w:t>Below is the process flow to reset mobile number:-</w:t>
      </w:r>
    </w:p>
    <w:p w:rsidR="00D96B43" w:rsidRPr="004959FD" w:rsidRDefault="00D96B43" w:rsidP="00D96B43">
      <w:pPr>
        <w:rPr>
          <w:rFonts w:cs="Arial"/>
          <w:szCs w:val="20"/>
        </w:rPr>
      </w:pPr>
    </w:p>
    <w:p w:rsidR="00D96B43" w:rsidRPr="004959FD" w:rsidRDefault="00D96B43" w:rsidP="00D96B43">
      <w:pPr>
        <w:rPr>
          <w:rFonts w:cs="Arial"/>
          <w:szCs w:val="20"/>
        </w:rPr>
      </w:pPr>
      <w:r w:rsidRPr="004959FD">
        <w:rPr>
          <w:rFonts w:cs="Arial"/>
          <w:szCs w:val="20"/>
        </w:rPr>
        <w:t>User call Customer Service to enable the mobile number update feature:-</w:t>
      </w:r>
    </w:p>
    <w:p w:rsidR="00D96B43" w:rsidRPr="004959FD" w:rsidRDefault="00D96B43" w:rsidP="00D96B43">
      <w:pPr>
        <w:rPr>
          <w:rFonts w:cs="Arial"/>
          <w:szCs w:val="20"/>
        </w:rPr>
      </w:pPr>
    </w:p>
    <w:p w:rsidR="00D96B43" w:rsidRPr="004959FD" w:rsidRDefault="002B70A8" w:rsidP="00D96B43">
      <w:pPr>
        <w:rPr>
          <w:rFonts w:cs="Arial"/>
        </w:rPr>
      </w:pPr>
      <w:r w:rsidRPr="00060C87">
        <w:rPr>
          <w:rFonts w:cs="Arial"/>
        </w:rPr>
        <w:pict>
          <v:shape id="_x0000_i1033" type="#_x0000_t75" style="width:382.5pt;height:109.5pt">
            <v:imagedata r:id="rId56" o:title=""/>
          </v:shape>
        </w:pict>
      </w:r>
    </w:p>
    <w:p w:rsidR="00D96B43" w:rsidRPr="004959FD" w:rsidRDefault="00D96B43" w:rsidP="00D96B43">
      <w:pPr>
        <w:rPr>
          <w:rFonts w:cs="Arial"/>
        </w:rPr>
      </w:pPr>
    </w:p>
    <w:p w:rsidR="00D96B43" w:rsidRDefault="00D96B43"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936796" w:rsidRDefault="00936796" w:rsidP="00D96B43">
      <w:pPr>
        <w:rPr>
          <w:rFonts w:cs="Arial"/>
          <w:szCs w:val="20"/>
        </w:rPr>
      </w:pPr>
    </w:p>
    <w:p w:rsidR="002F437C" w:rsidRDefault="002F437C" w:rsidP="00D96B43">
      <w:pPr>
        <w:rPr>
          <w:rFonts w:cs="Arial"/>
          <w:szCs w:val="20"/>
        </w:rPr>
      </w:pPr>
    </w:p>
    <w:p w:rsidR="00936796" w:rsidRDefault="00936796" w:rsidP="00D96B43">
      <w:pPr>
        <w:rPr>
          <w:rFonts w:cs="Arial"/>
          <w:szCs w:val="20"/>
        </w:rPr>
      </w:pPr>
    </w:p>
    <w:p w:rsidR="00D96B43" w:rsidRDefault="00D96B43" w:rsidP="00D96B43">
      <w:pPr>
        <w:rPr>
          <w:rFonts w:cs="Arial"/>
        </w:rPr>
      </w:pPr>
      <w:r w:rsidRPr="004959FD">
        <w:rPr>
          <w:rFonts w:cs="Arial"/>
          <w:szCs w:val="20"/>
        </w:rPr>
        <w:lastRenderedPageBreak/>
        <w:t>Then the user can login to update the mobile number. The feature shall be disabled after used</w:t>
      </w:r>
      <w:r w:rsidRPr="004959FD">
        <w:rPr>
          <w:rFonts w:cs="Arial"/>
        </w:rPr>
        <w:t>.</w:t>
      </w:r>
    </w:p>
    <w:p w:rsidR="00936796" w:rsidRPr="004959FD" w:rsidRDefault="00936796" w:rsidP="00D96B43">
      <w:pPr>
        <w:rPr>
          <w:rFonts w:cs="Arial"/>
        </w:rPr>
      </w:pPr>
    </w:p>
    <w:p w:rsidR="00D96B43" w:rsidRDefault="00D96B43" w:rsidP="00D96B43">
      <w:pPr>
        <w:rPr>
          <w:rFonts w:cs="Arial"/>
        </w:rPr>
      </w:pPr>
      <w:r w:rsidRPr="004959FD">
        <w:rPr>
          <w:rFonts w:cs="Arial"/>
        </w:rPr>
        <w:object w:dxaOrig="11358" w:dyaOrig="8923">
          <v:shape id="_x0000_i1034" type="#_x0000_t75" style="width:453pt;height:355.5pt" o:ole="">
            <v:imagedata r:id="rId58" o:title=""/>
          </v:shape>
          <o:OLEObject Type="Embed" ProgID="Visio.Drawing.11" ShapeID="_x0000_i1034" DrawAspect="Content" ObjectID="_1375685176" r:id="rId59"/>
        </w:object>
      </w: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Default="002F437C" w:rsidP="00D96B43">
      <w:pPr>
        <w:rPr>
          <w:rFonts w:cs="Arial"/>
        </w:rPr>
      </w:pPr>
    </w:p>
    <w:p w:rsidR="002F437C" w:rsidRPr="004959FD" w:rsidRDefault="002F437C" w:rsidP="00D96B43">
      <w:pPr>
        <w:rPr>
          <w:rFonts w:cs="Arial"/>
        </w:rPr>
      </w:pPr>
    </w:p>
    <w:p w:rsidR="00D96B43" w:rsidRPr="004959FD" w:rsidRDefault="00D96B43" w:rsidP="00D96B43">
      <w:pPr>
        <w:rPr>
          <w:rFonts w:cs="Arial"/>
          <w:b/>
          <w:i/>
          <w:sz w:val="28"/>
          <w:szCs w:val="28"/>
        </w:rPr>
      </w:pPr>
      <w:r w:rsidRPr="004959FD">
        <w:rPr>
          <w:rFonts w:cs="Arial"/>
          <w:b/>
          <w:i/>
          <w:sz w:val="28"/>
          <w:szCs w:val="28"/>
        </w:rPr>
        <w:lastRenderedPageBreak/>
        <w:t>Sample Screen Design:</w:t>
      </w:r>
    </w:p>
    <w:p w:rsidR="00D96B43" w:rsidRPr="004959FD" w:rsidRDefault="00D96B43" w:rsidP="00D96B43">
      <w:pPr>
        <w:rPr>
          <w:rFonts w:cs="Arial"/>
          <w:b/>
          <w:i/>
          <w:sz w:val="24"/>
        </w:rPr>
      </w:pPr>
    </w:p>
    <w:p w:rsidR="00656E77" w:rsidRDefault="00656E77" w:rsidP="00656E77">
      <w:pPr>
        <w:rPr>
          <w:rFonts w:cs="Arial"/>
          <w:szCs w:val="20"/>
        </w:rPr>
      </w:pPr>
      <w:r>
        <w:rPr>
          <w:rFonts w:cs="Arial"/>
          <w:szCs w:val="20"/>
        </w:rPr>
        <w:t xml:space="preserve">Step 1: Username </w:t>
      </w:r>
    </w:p>
    <w:p w:rsidR="00656E77" w:rsidRDefault="00656E77" w:rsidP="00656E77">
      <w:pPr>
        <w:rPr>
          <w:rFonts w:cs="Arial"/>
          <w:b/>
          <w:i/>
          <w:szCs w:val="20"/>
        </w:rPr>
      </w:pPr>
      <w:r>
        <w:rPr>
          <w:noProof/>
          <w:lang w:eastAsia="en-US"/>
        </w:rPr>
        <w:drawing>
          <wp:anchor distT="0" distB="0" distL="0" distR="0" simplePos="0" relativeHeight="251727872" behindDoc="0" locked="0" layoutInCell="1" allowOverlap="1">
            <wp:simplePos x="0" y="0"/>
            <wp:positionH relativeFrom="column">
              <wp:align>center</wp:align>
            </wp:positionH>
            <wp:positionV relativeFrom="paragraph">
              <wp:posOffset>0</wp:posOffset>
            </wp:positionV>
            <wp:extent cx="4654550" cy="1344295"/>
            <wp:effectExtent l="19050" t="0" r="0" b="0"/>
            <wp:wrapSquare wrapText="largest"/>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4654550" cy="1344295"/>
                    </a:xfrm>
                    <a:prstGeom prst="rect">
                      <a:avLst/>
                    </a:prstGeom>
                    <a:solidFill>
                      <a:srgbClr val="FFFFFF"/>
                    </a:solidFill>
                    <a:ln w="9525">
                      <a:noFill/>
                      <a:miter lim="800000"/>
                      <a:headEnd/>
                      <a:tailEnd/>
                    </a:ln>
                  </pic:spPr>
                </pic:pic>
              </a:graphicData>
            </a:graphic>
          </wp:anchor>
        </w:drawing>
      </w:r>
    </w:p>
    <w:p w:rsidR="00656E77" w:rsidRDefault="00656E77" w:rsidP="00656E77">
      <w:pPr>
        <w:rPr>
          <w:rFonts w:cs="Arial"/>
          <w:b/>
          <w:i/>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936796" w:rsidRDefault="00936796" w:rsidP="00656E77">
      <w:pPr>
        <w:rPr>
          <w:rFonts w:cs="Arial"/>
          <w:szCs w:val="20"/>
        </w:rPr>
      </w:pPr>
    </w:p>
    <w:p w:rsidR="00936796" w:rsidRDefault="00936796" w:rsidP="00656E77">
      <w:pPr>
        <w:rPr>
          <w:rFonts w:cs="Arial"/>
          <w:szCs w:val="20"/>
        </w:rPr>
      </w:pPr>
    </w:p>
    <w:p w:rsidR="00656E77" w:rsidRDefault="00656E77" w:rsidP="00656E77">
      <w:pPr>
        <w:rPr>
          <w:rFonts w:cs="Arial"/>
          <w:szCs w:val="20"/>
        </w:rPr>
      </w:pPr>
      <w:r>
        <w:rPr>
          <w:rFonts w:cs="Arial"/>
          <w:szCs w:val="20"/>
        </w:rPr>
        <w:t>Step 2:</w:t>
      </w:r>
      <w:r>
        <w:rPr>
          <w:rFonts w:cs="Arial"/>
          <w:i/>
          <w:szCs w:val="20"/>
        </w:rPr>
        <w:t xml:space="preserve"> </w:t>
      </w:r>
      <w:r>
        <w:rPr>
          <w:rFonts w:cs="Arial"/>
          <w:szCs w:val="20"/>
        </w:rPr>
        <w:t>Password</w:t>
      </w:r>
    </w:p>
    <w:p w:rsidR="00656E77" w:rsidRDefault="00656E77" w:rsidP="00656E77">
      <w:pPr>
        <w:rPr>
          <w:rFonts w:cs="Arial"/>
          <w:szCs w:val="20"/>
        </w:rPr>
      </w:pPr>
      <w:r>
        <w:rPr>
          <w:noProof/>
          <w:lang w:eastAsia="en-US"/>
        </w:rPr>
        <w:drawing>
          <wp:anchor distT="0" distB="0" distL="0" distR="0" simplePos="0" relativeHeight="251728896" behindDoc="0" locked="0" layoutInCell="1" allowOverlap="1">
            <wp:simplePos x="0" y="0"/>
            <wp:positionH relativeFrom="column">
              <wp:align>center</wp:align>
            </wp:positionH>
            <wp:positionV relativeFrom="paragraph">
              <wp:posOffset>0</wp:posOffset>
            </wp:positionV>
            <wp:extent cx="4265295" cy="2563495"/>
            <wp:effectExtent l="19050" t="0" r="1905" b="0"/>
            <wp:wrapSquare wrapText="largest"/>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4265295" cy="2563495"/>
                    </a:xfrm>
                    <a:prstGeom prst="rect">
                      <a:avLst/>
                    </a:prstGeom>
                    <a:solidFill>
                      <a:srgbClr val="FFFFFF"/>
                    </a:solidFill>
                    <a:ln w="9525">
                      <a:noFill/>
                      <a:miter lim="800000"/>
                      <a:headEnd/>
                      <a:tailEnd/>
                    </a:ln>
                  </pic:spPr>
                </pic:pic>
              </a:graphicData>
            </a:graphic>
          </wp:anchor>
        </w:drawing>
      </w: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r>
        <w:rPr>
          <w:rFonts w:cs="Arial"/>
          <w:noProof/>
          <w:szCs w:val="20"/>
          <w:lang w:eastAsia="en-US"/>
        </w:rPr>
        <w:drawing>
          <wp:anchor distT="0" distB="0" distL="0" distR="0" simplePos="0" relativeHeight="251730944" behindDoc="0" locked="0" layoutInCell="1" allowOverlap="1">
            <wp:simplePos x="0" y="0"/>
            <wp:positionH relativeFrom="column">
              <wp:posOffset>742950</wp:posOffset>
            </wp:positionH>
            <wp:positionV relativeFrom="paragraph">
              <wp:posOffset>149225</wp:posOffset>
            </wp:positionV>
            <wp:extent cx="3381375" cy="1343025"/>
            <wp:effectExtent l="19050" t="0" r="9525" b="0"/>
            <wp:wrapSquare wrapText="largest"/>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3381375" cy="1343025"/>
                    </a:xfrm>
                    <a:prstGeom prst="rect">
                      <a:avLst/>
                    </a:prstGeom>
                    <a:solidFill>
                      <a:srgbClr val="FFFFFF"/>
                    </a:solidFill>
                    <a:ln w="9525">
                      <a:noFill/>
                      <a:miter lim="800000"/>
                      <a:headEnd/>
                      <a:tailEnd/>
                    </a:ln>
                  </pic:spPr>
                </pic:pic>
              </a:graphicData>
            </a:graphic>
          </wp:anchor>
        </w:drawing>
      </w:r>
      <w:r>
        <w:rPr>
          <w:rFonts w:cs="Arial"/>
          <w:szCs w:val="20"/>
        </w:rPr>
        <w:t>Step 3: Security question and answer</w:t>
      </w: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szCs w:val="20"/>
        </w:rPr>
      </w:pPr>
    </w:p>
    <w:p w:rsidR="00656E77" w:rsidRDefault="00656E77" w:rsidP="00656E77">
      <w:pPr>
        <w:rPr>
          <w:rFonts w:cs="Arial"/>
          <w:i/>
          <w:szCs w:val="20"/>
        </w:rPr>
      </w:pPr>
    </w:p>
    <w:p w:rsidR="00D96B43" w:rsidRDefault="00D96B43" w:rsidP="00D96B43">
      <w:pPr>
        <w:rPr>
          <w:rFonts w:cs="Arial"/>
          <w:b/>
          <w:sz w:val="24"/>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2F437C" w:rsidRDefault="002F437C" w:rsidP="00656E77">
      <w:pPr>
        <w:rPr>
          <w:rFonts w:cs="Arial"/>
          <w:szCs w:val="20"/>
        </w:rPr>
      </w:pPr>
    </w:p>
    <w:p w:rsidR="00656E77" w:rsidRDefault="002F437C" w:rsidP="00656E77">
      <w:pPr>
        <w:rPr>
          <w:rFonts w:cs="Arial"/>
          <w:szCs w:val="20"/>
        </w:rPr>
      </w:pPr>
      <w:r>
        <w:rPr>
          <w:rFonts w:cs="Arial"/>
          <w:szCs w:val="20"/>
        </w:rPr>
        <w:lastRenderedPageBreak/>
        <w:t>Step 4</w:t>
      </w:r>
      <w:r w:rsidR="00656E77">
        <w:rPr>
          <w:rFonts w:cs="Arial"/>
          <w:szCs w:val="20"/>
        </w:rPr>
        <w:t>: Mobile number</w:t>
      </w:r>
    </w:p>
    <w:p w:rsidR="004A19B3" w:rsidRDefault="004A19B3">
      <w:pPr>
        <w:jc w:val="left"/>
        <w:rPr>
          <w:rFonts w:eastAsia="SimHei" w:cs="Arial"/>
          <w:b/>
          <w:bCs/>
          <w:sz w:val="32"/>
          <w:szCs w:val="32"/>
        </w:rPr>
      </w:pPr>
      <w:r>
        <w:rPr>
          <w:rFonts w:eastAsia="SimHei" w:cs="Arial"/>
          <w:b/>
          <w:bCs/>
          <w:noProof/>
          <w:sz w:val="32"/>
          <w:szCs w:val="32"/>
          <w:lang w:eastAsia="en-US"/>
        </w:rPr>
        <w:drawing>
          <wp:inline distT="0" distB="0" distL="0" distR="0">
            <wp:extent cx="3962400" cy="2514600"/>
            <wp:effectExtent l="19050" t="0" r="0" b="0"/>
            <wp:docPr id="11" name="Picture 11" descr="C:\Documents and Settings\demo\My Documents\Downloads\localhost screen capture 2011-8-10-9-5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emo\My Documents\Downloads\localhost screen capture 2011-8-10-9-58-30.png"/>
                    <pic:cNvPicPr>
                      <a:picLocks noChangeAspect="1" noChangeArrowheads="1"/>
                    </pic:cNvPicPr>
                  </pic:nvPicPr>
                  <pic:blipFill>
                    <a:blip r:embed="rId60"/>
                    <a:srcRect/>
                    <a:stretch>
                      <a:fillRect/>
                    </a:stretch>
                  </pic:blipFill>
                  <pic:spPr bwMode="auto">
                    <a:xfrm>
                      <a:off x="0" y="0"/>
                      <a:ext cx="3962400" cy="2514600"/>
                    </a:xfrm>
                    <a:prstGeom prst="rect">
                      <a:avLst/>
                    </a:prstGeom>
                    <a:noFill/>
                    <a:ln w="9525">
                      <a:noFill/>
                      <a:miter lim="800000"/>
                      <a:headEnd/>
                      <a:tailEnd/>
                    </a:ln>
                  </pic:spPr>
                </pic:pic>
              </a:graphicData>
            </a:graphic>
          </wp:inline>
        </w:drawing>
      </w:r>
    </w:p>
    <w:p w:rsidR="004A19B3" w:rsidRDefault="004A19B3" w:rsidP="004A19B3">
      <w:pPr>
        <w:jc w:val="left"/>
        <w:rPr>
          <w:rFonts w:eastAsia="SimHei" w:cs="Arial"/>
          <w:b/>
          <w:bCs/>
          <w:sz w:val="32"/>
          <w:szCs w:val="32"/>
        </w:rPr>
      </w:pPr>
    </w:p>
    <w:p w:rsidR="00AF12B3" w:rsidRDefault="00AF12B3" w:rsidP="00AF12B3">
      <w:pPr>
        <w:rPr>
          <w:rFonts w:cs="Arial"/>
          <w:b/>
          <w:i/>
          <w:iCs/>
          <w:sz w:val="28"/>
          <w:szCs w:val="28"/>
        </w:rPr>
      </w:pPr>
      <w:r>
        <w:rPr>
          <w:rFonts w:cs="Arial"/>
          <w:b/>
          <w:i/>
          <w:iCs/>
          <w:sz w:val="28"/>
          <w:szCs w:val="28"/>
        </w:rPr>
        <w:t>Screen Input Fields</w:t>
      </w:r>
    </w:p>
    <w:p w:rsidR="00AF12B3" w:rsidRDefault="00AF12B3" w:rsidP="00AF12B3">
      <w:pPr>
        <w:rPr>
          <w:rFonts w:cs="Arial"/>
          <w:b/>
          <w:sz w:val="24"/>
        </w:rPr>
      </w:pPr>
    </w:p>
    <w:tbl>
      <w:tblPr>
        <w:tblW w:w="9283" w:type="dxa"/>
        <w:tblInd w:w="-20" w:type="dxa"/>
        <w:tblLayout w:type="fixed"/>
        <w:tblLook w:val="0000"/>
      </w:tblPr>
      <w:tblGrid>
        <w:gridCol w:w="787"/>
        <w:gridCol w:w="1253"/>
        <w:gridCol w:w="1173"/>
        <w:gridCol w:w="2145"/>
        <w:gridCol w:w="2335"/>
        <w:gridCol w:w="1590"/>
      </w:tblGrid>
      <w:tr w:rsidR="00AF12B3" w:rsidTr="00AF12B3">
        <w:tc>
          <w:tcPr>
            <w:tcW w:w="787" w:type="dxa"/>
            <w:tcBorders>
              <w:top w:val="single" w:sz="8" w:space="0" w:color="808080"/>
              <w:left w:val="single" w:sz="8" w:space="0" w:color="808080"/>
              <w:bottom w:val="single" w:sz="20"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Step</w:t>
            </w:r>
          </w:p>
        </w:tc>
        <w:tc>
          <w:tcPr>
            <w:tcW w:w="1253" w:type="dxa"/>
            <w:tcBorders>
              <w:top w:val="single" w:sz="8" w:space="0" w:color="808080"/>
              <w:left w:val="single" w:sz="8" w:space="0" w:color="808080"/>
              <w:bottom w:val="single" w:sz="20"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Field Name</w:t>
            </w:r>
          </w:p>
        </w:tc>
        <w:tc>
          <w:tcPr>
            <w:tcW w:w="1173" w:type="dxa"/>
            <w:tcBorders>
              <w:top w:val="single" w:sz="8" w:space="0" w:color="808080"/>
              <w:left w:val="single" w:sz="8" w:space="0" w:color="808080"/>
              <w:bottom w:val="single" w:sz="20"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Field Type</w:t>
            </w:r>
          </w:p>
        </w:tc>
        <w:tc>
          <w:tcPr>
            <w:tcW w:w="2145" w:type="dxa"/>
            <w:tcBorders>
              <w:top w:val="single" w:sz="8" w:space="0" w:color="808080"/>
              <w:left w:val="single" w:sz="8" w:space="0" w:color="808080"/>
              <w:bottom w:val="single" w:sz="20"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Rule</w:t>
            </w:r>
          </w:p>
        </w:tc>
        <w:tc>
          <w:tcPr>
            <w:tcW w:w="2335" w:type="dxa"/>
            <w:tcBorders>
              <w:top w:val="single" w:sz="8" w:space="0" w:color="808080"/>
              <w:left w:val="single" w:sz="8" w:space="0" w:color="808080"/>
              <w:bottom w:val="single" w:sz="20"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Description</w:t>
            </w:r>
          </w:p>
        </w:tc>
        <w:tc>
          <w:tcPr>
            <w:tcW w:w="1590" w:type="dxa"/>
            <w:tcBorders>
              <w:top w:val="single" w:sz="8" w:space="0" w:color="808080"/>
              <w:left w:val="single" w:sz="8" w:space="0" w:color="808080"/>
              <w:bottom w:val="single" w:sz="20" w:space="0" w:color="808080"/>
              <w:right w:val="single" w:sz="8" w:space="0" w:color="808080"/>
            </w:tcBorders>
            <w:shd w:val="clear" w:color="auto" w:fill="auto"/>
          </w:tcPr>
          <w:p w:rsidR="00AF12B3" w:rsidRDefault="00AF12B3" w:rsidP="00D25AB6">
            <w:pPr>
              <w:snapToGrid w:val="0"/>
              <w:spacing w:line="100" w:lineRule="atLeast"/>
              <w:jc w:val="center"/>
              <w:rPr>
                <w:rFonts w:ascii="Cambria" w:hAnsi="Cambria"/>
                <w:b/>
                <w:bCs/>
                <w:szCs w:val="20"/>
              </w:rPr>
            </w:pPr>
            <w:r>
              <w:rPr>
                <w:rFonts w:ascii="Cambria" w:hAnsi="Cambria"/>
                <w:b/>
                <w:bCs/>
                <w:szCs w:val="20"/>
              </w:rPr>
              <w:t>Compulsory</w:t>
            </w:r>
          </w:p>
        </w:tc>
      </w:tr>
      <w:tr w:rsidR="00AF12B3" w:rsidTr="00AF12B3">
        <w:tc>
          <w:tcPr>
            <w:tcW w:w="787" w:type="dxa"/>
            <w:tcBorders>
              <w:top w:val="single" w:sz="8" w:space="0" w:color="808080"/>
              <w:left w:val="single" w:sz="8" w:space="0" w:color="808080"/>
              <w:bottom w:val="single" w:sz="8" w:space="0" w:color="808080"/>
            </w:tcBorders>
            <w:shd w:val="clear" w:color="auto" w:fill="EFD3D2"/>
          </w:tcPr>
          <w:p w:rsidR="00AF12B3" w:rsidRDefault="00AF12B3" w:rsidP="00D25AB6">
            <w:pPr>
              <w:pStyle w:val="ListParagraph"/>
              <w:snapToGrid w:val="0"/>
              <w:jc w:val="center"/>
              <w:rPr>
                <w:rFonts w:ascii="Cambria" w:hAnsi="Cambria"/>
                <w:b/>
                <w:bCs/>
                <w:szCs w:val="20"/>
              </w:rPr>
            </w:pPr>
            <w:r>
              <w:rPr>
                <w:rFonts w:ascii="Cambria" w:hAnsi="Cambria"/>
                <w:b/>
                <w:bCs/>
                <w:szCs w:val="20"/>
              </w:rPr>
              <w:t>1</w:t>
            </w:r>
          </w:p>
        </w:tc>
        <w:tc>
          <w:tcPr>
            <w:tcW w:w="1253"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jc w:val="center"/>
              <w:rPr>
                <w:rFonts w:cs="Arial"/>
                <w:szCs w:val="20"/>
              </w:rPr>
            </w:pPr>
            <w:r>
              <w:rPr>
                <w:rFonts w:cs="Arial"/>
                <w:szCs w:val="20"/>
              </w:rPr>
              <w:t>Username</w:t>
            </w:r>
          </w:p>
        </w:tc>
        <w:tc>
          <w:tcPr>
            <w:tcW w:w="1173"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rPr>
                <w:rFonts w:cs="Arial"/>
                <w:szCs w:val="20"/>
              </w:rPr>
            </w:pPr>
            <w:r>
              <w:rPr>
                <w:rFonts w:cs="Arial"/>
                <w:szCs w:val="20"/>
              </w:rPr>
              <w:t xml:space="preserve">Single or combination of numeric, alphabet or alphanumeric. Underscore is accepted. </w:t>
            </w:r>
            <w:r>
              <w:rPr>
                <w:rFonts w:cs="Arial"/>
                <w:b/>
                <w:bCs/>
                <w:szCs w:val="20"/>
              </w:rPr>
              <w:t>6 – 16</w:t>
            </w:r>
            <w:r>
              <w:rPr>
                <w:rFonts w:cs="Arial"/>
                <w:szCs w:val="20"/>
              </w:rPr>
              <w:t xml:space="preserve"> characters.</w:t>
            </w:r>
          </w:p>
        </w:tc>
        <w:tc>
          <w:tcPr>
            <w:tcW w:w="2335"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rPr>
                <w:rFonts w:cs="Arial"/>
                <w:szCs w:val="20"/>
              </w:rPr>
            </w:pPr>
            <w:r>
              <w:rPr>
                <w:rFonts w:cs="Arial"/>
                <w:szCs w:val="20"/>
              </w:rPr>
              <w:t>The unique personal identifier for the user. Username is unique in the Internet Banking System.</w:t>
            </w:r>
          </w:p>
        </w:tc>
        <w:tc>
          <w:tcPr>
            <w:tcW w:w="1590" w:type="dxa"/>
            <w:tcBorders>
              <w:top w:val="single" w:sz="8" w:space="0" w:color="808080"/>
              <w:left w:val="single" w:sz="8" w:space="0" w:color="808080"/>
              <w:bottom w:val="single" w:sz="8" w:space="0" w:color="808080"/>
              <w:right w:val="single" w:sz="8" w:space="0" w:color="808080"/>
            </w:tcBorders>
            <w:shd w:val="clear" w:color="auto" w:fill="EFD3D2"/>
          </w:tcPr>
          <w:p w:rsidR="00AF12B3" w:rsidRDefault="00AF12B3" w:rsidP="00D25AB6">
            <w:pPr>
              <w:snapToGrid w:val="0"/>
              <w:jc w:val="center"/>
              <w:rPr>
                <w:rFonts w:cs="Arial"/>
                <w:szCs w:val="20"/>
              </w:rPr>
            </w:pPr>
            <w:r>
              <w:rPr>
                <w:rFonts w:cs="Arial"/>
                <w:szCs w:val="20"/>
              </w:rPr>
              <w:t>Yes</w:t>
            </w:r>
          </w:p>
        </w:tc>
      </w:tr>
      <w:tr w:rsidR="00AF12B3" w:rsidTr="00AF12B3">
        <w:trPr>
          <w:trHeight w:val="481"/>
        </w:trPr>
        <w:tc>
          <w:tcPr>
            <w:tcW w:w="787" w:type="dxa"/>
            <w:tcBorders>
              <w:left w:val="single" w:sz="8" w:space="0" w:color="808080"/>
              <w:bottom w:val="single" w:sz="8" w:space="0" w:color="808080"/>
            </w:tcBorders>
            <w:shd w:val="clear" w:color="auto" w:fill="auto"/>
          </w:tcPr>
          <w:p w:rsidR="00AF12B3" w:rsidRDefault="00AF12B3" w:rsidP="00D25AB6">
            <w:pPr>
              <w:snapToGrid w:val="0"/>
              <w:jc w:val="center"/>
              <w:rPr>
                <w:b/>
                <w:bCs/>
              </w:rPr>
            </w:pPr>
            <w:r>
              <w:rPr>
                <w:b/>
                <w:bCs/>
              </w:rPr>
              <w:t>2</w:t>
            </w:r>
          </w:p>
        </w:tc>
        <w:tc>
          <w:tcPr>
            <w:tcW w:w="1253" w:type="dxa"/>
            <w:tcBorders>
              <w:top w:val="single" w:sz="8" w:space="0" w:color="808080"/>
              <w:left w:val="single" w:sz="8" w:space="0" w:color="808080"/>
              <w:bottom w:val="single" w:sz="8" w:space="0" w:color="808080"/>
            </w:tcBorders>
            <w:shd w:val="clear" w:color="auto" w:fill="auto"/>
          </w:tcPr>
          <w:p w:rsidR="00AF12B3" w:rsidRDefault="00AF12B3" w:rsidP="00D25AB6">
            <w:pPr>
              <w:snapToGrid w:val="0"/>
              <w:jc w:val="center"/>
              <w:rPr>
                <w:rFonts w:cs="Arial"/>
                <w:szCs w:val="20"/>
              </w:rPr>
            </w:pPr>
            <w:r>
              <w:rPr>
                <w:rFonts w:cs="Arial"/>
                <w:szCs w:val="20"/>
              </w:rPr>
              <w:t>Password</w:t>
            </w:r>
          </w:p>
        </w:tc>
        <w:tc>
          <w:tcPr>
            <w:tcW w:w="1173" w:type="dxa"/>
            <w:tcBorders>
              <w:top w:val="single" w:sz="8" w:space="0" w:color="808080"/>
              <w:left w:val="single" w:sz="8" w:space="0" w:color="808080"/>
              <w:bottom w:val="single" w:sz="8" w:space="0" w:color="808080"/>
            </w:tcBorders>
            <w:shd w:val="clear" w:color="auto" w:fill="auto"/>
          </w:tcPr>
          <w:p w:rsidR="00AF12B3" w:rsidRDefault="00AF12B3" w:rsidP="00D25AB6">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auto"/>
          </w:tcPr>
          <w:p w:rsidR="00AF12B3" w:rsidRDefault="00AF12B3" w:rsidP="00D25AB6">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335" w:type="dxa"/>
            <w:tcBorders>
              <w:top w:val="single" w:sz="8" w:space="0" w:color="808080"/>
              <w:left w:val="single" w:sz="8" w:space="0" w:color="808080"/>
              <w:bottom w:val="single" w:sz="8" w:space="0" w:color="808080"/>
            </w:tcBorders>
            <w:shd w:val="clear" w:color="auto" w:fill="auto"/>
          </w:tcPr>
          <w:p w:rsidR="00AF12B3" w:rsidRDefault="00AF12B3" w:rsidP="00D25AB6">
            <w:pPr>
              <w:snapToGrid w:val="0"/>
              <w:rPr>
                <w:rFonts w:cs="Arial"/>
                <w:szCs w:val="20"/>
              </w:rPr>
            </w:pPr>
            <w:r>
              <w:rPr>
                <w:rFonts w:cs="Arial"/>
                <w:szCs w:val="20"/>
              </w:rPr>
              <w:t>This password will be used for login</w:t>
            </w:r>
          </w:p>
          <w:p w:rsidR="00AF12B3" w:rsidRDefault="00AF12B3" w:rsidP="00D25AB6">
            <w:pPr>
              <w:rPr>
                <w:rFonts w:cs="Arial"/>
                <w:szCs w:val="20"/>
              </w:rPr>
            </w:pPr>
          </w:p>
          <w:p w:rsidR="00AF12B3" w:rsidRDefault="00AF12B3" w:rsidP="00D25AB6">
            <w:pPr>
              <w:rPr>
                <w:rFonts w:cs="Arial"/>
                <w:szCs w:val="20"/>
              </w:rPr>
            </w:pPr>
            <w:r>
              <w:rPr>
                <w:rFonts w:cs="Arial"/>
                <w:szCs w:val="20"/>
              </w:rPr>
              <w:t>Permitted special characters:</w:t>
            </w:r>
          </w:p>
          <w:p w:rsidR="00AF12B3" w:rsidRDefault="00AF12B3" w:rsidP="00D25AB6">
            <w:pPr>
              <w:rPr>
                <w:rFonts w:cs="Arial"/>
                <w:szCs w:val="20"/>
              </w:rPr>
            </w:pPr>
            <w:r>
              <w:rPr>
                <w:rFonts w:cs="Arial"/>
                <w:szCs w:val="20"/>
              </w:rPr>
              <w:t>!, @, #, $, %, ^, &amp;, *, (, ), &lt;, &gt;, =, _</w:t>
            </w:r>
          </w:p>
        </w:tc>
        <w:tc>
          <w:tcPr>
            <w:tcW w:w="1590" w:type="dxa"/>
            <w:tcBorders>
              <w:top w:val="single" w:sz="8" w:space="0" w:color="808080"/>
              <w:left w:val="single" w:sz="8" w:space="0" w:color="808080"/>
              <w:bottom w:val="single" w:sz="8" w:space="0" w:color="808080"/>
              <w:right w:val="single" w:sz="8" w:space="0" w:color="808080"/>
            </w:tcBorders>
            <w:shd w:val="clear" w:color="auto" w:fill="auto"/>
          </w:tcPr>
          <w:p w:rsidR="00AF12B3" w:rsidRDefault="00AF12B3" w:rsidP="00D25AB6">
            <w:pPr>
              <w:snapToGrid w:val="0"/>
              <w:jc w:val="center"/>
              <w:rPr>
                <w:rFonts w:cs="Arial"/>
                <w:szCs w:val="20"/>
              </w:rPr>
            </w:pPr>
            <w:r>
              <w:rPr>
                <w:rFonts w:cs="Arial"/>
                <w:szCs w:val="20"/>
              </w:rPr>
              <w:t>Yes</w:t>
            </w:r>
          </w:p>
        </w:tc>
      </w:tr>
      <w:tr w:rsidR="00AF12B3" w:rsidTr="00AF12B3">
        <w:trPr>
          <w:trHeight w:val="730"/>
        </w:trPr>
        <w:tc>
          <w:tcPr>
            <w:tcW w:w="787" w:type="dxa"/>
            <w:tcBorders>
              <w:top w:val="single" w:sz="8" w:space="0" w:color="808080"/>
              <w:left w:val="single" w:sz="8" w:space="0" w:color="808080"/>
              <w:bottom w:val="single" w:sz="8" w:space="0" w:color="808080"/>
            </w:tcBorders>
            <w:shd w:val="clear" w:color="auto" w:fill="EFD3D2"/>
          </w:tcPr>
          <w:p w:rsidR="00AF12B3" w:rsidRDefault="00AF12B3" w:rsidP="00D25AB6">
            <w:pPr>
              <w:pStyle w:val="ListParagraph"/>
              <w:snapToGrid w:val="0"/>
              <w:jc w:val="center"/>
              <w:rPr>
                <w:rFonts w:ascii="Cambria" w:hAnsi="Cambria"/>
                <w:b/>
                <w:bCs/>
                <w:szCs w:val="20"/>
              </w:rPr>
            </w:pPr>
            <w:r>
              <w:rPr>
                <w:rFonts w:ascii="Cambria" w:hAnsi="Cambria"/>
                <w:b/>
                <w:bCs/>
                <w:szCs w:val="20"/>
              </w:rPr>
              <w:t>3</w:t>
            </w:r>
          </w:p>
        </w:tc>
        <w:tc>
          <w:tcPr>
            <w:tcW w:w="1253"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jc w:val="center"/>
              <w:rPr>
                <w:rFonts w:cs="Arial"/>
                <w:szCs w:val="20"/>
              </w:rPr>
            </w:pPr>
            <w:r>
              <w:rPr>
                <w:rFonts w:cs="Arial"/>
                <w:szCs w:val="20"/>
              </w:rPr>
              <w:t>Security Answer</w:t>
            </w:r>
          </w:p>
        </w:tc>
        <w:tc>
          <w:tcPr>
            <w:tcW w:w="1173"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35" w:type="dxa"/>
            <w:tcBorders>
              <w:top w:val="single" w:sz="8" w:space="0" w:color="808080"/>
              <w:left w:val="single" w:sz="8" w:space="0" w:color="808080"/>
              <w:bottom w:val="single" w:sz="8" w:space="0" w:color="808080"/>
            </w:tcBorders>
            <w:shd w:val="clear" w:color="auto" w:fill="EFD3D2"/>
          </w:tcPr>
          <w:p w:rsidR="00AF12B3" w:rsidRDefault="00AF12B3" w:rsidP="00D25AB6">
            <w:pPr>
              <w:snapToGrid w:val="0"/>
              <w:rPr>
                <w:rFonts w:cs="Arial"/>
                <w:szCs w:val="20"/>
              </w:rPr>
            </w:pPr>
            <w:r>
              <w:rPr>
                <w:rFonts w:cs="Arial"/>
                <w:szCs w:val="20"/>
              </w:rPr>
              <w:t>One of the pre-registered security three questions will be random challenged. User need to provide the correct answer to proceed.</w:t>
            </w:r>
          </w:p>
        </w:tc>
        <w:tc>
          <w:tcPr>
            <w:tcW w:w="1590" w:type="dxa"/>
            <w:tcBorders>
              <w:top w:val="single" w:sz="8" w:space="0" w:color="808080"/>
              <w:left w:val="single" w:sz="8" w:space="0" w:color="808080"/>
              <w:bottom w:val="single" w:sz="8" w:space="0" w:color="808080"/>
              <w:right w:val="single" w:sz="8" w:space="0" w:color="808080"/>
            </w:tcBorders>
            <w:shd w:val="clear" w:color="auto" w:fill="EFD3D2"/>
          </w:tcPr>
          <w:p w:rsidR="00AF12B3" w:rsidRDefault="00AF12B3" w:rsidP="00D25AB6">
            <w:pPr>
              <w:snapToGrid w:val="0"/>
              <w:jc w:val="center"/>
              <w:rPr>
                <w:rFonts w:cs="Arial"/>
                <w:szCs w:val="20"/>
              </w:rPr>
            </w:pPr>
            <w:r>
              <w:rPr>
                <w:rFonts w:cs="Arial"/>
                <w:szCs w:val="20"/>
              </w:rPr>
              <w:t>Yes</w:t>
            </w:r>
          </w:p>
        </w:tc>
      </w:tr>
      <w:tr w:rsidR="00AF12B3" w:rsidTr="00AF12B3">
        <w:trPr>
          <w:trHeight w:val="730"/>
        </w:trPr>
        <w:tc>
          <w:tcPr>
            <w:tcW w:w="787" w:type="dxa"/>
            <w:vMerge w:val="restart"/>
            <w:tcBorders>
              <w:top w:val="single" w:sz="8" w:space="0" w:color="808080"/>
              <w:left w:val="single" w:sz="8" w:space="0" w:color="808080"/>
            </w:tcBorders>
            <w:shd w:val="clear" w:color="auto" w:fill="FFFFFF" w:themeFill="background1"/>
          </w:tcPr>
          <w:p w:rsidR="00AF12B3" w:rsidRDefault="00AF12B3" w:rsidP="00D25AB6">
            <w:pPr>
              <w:pStyle w:val="ListParagraph"/>
              <w:snapToGrid w:val="0"/>
              <w:jc w:val="center"/>
              <w:rPr>
                <w:rFonts w:ascii="Cambria" w:hAnsi="Cambria"/>
                <w:b/>
                <w:bCs/>
                <w:szCs w:val="20"/>
              </w:rPr>
            </w:pPr>
            <w:r>
              <w:rPr>
                <w:rFonts w:ascii="Cambria" w:hAnsi="Cambria"/>
                <w:b/>
                <w:bCs/>
                <w:szCs w:val="20"/>
              </w:rPr>
              <w:t>4</w:t>
            </w:r>
          </w:p>
        </w:tc>
        <w:tc>
          <w:tcPr>
            <w:tcW w:w="1253"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New Mobile Number</w:t>
            </w:r>
          </w:p>
        </w:tc>
        <w:tc>
          <w:tcPr>
            <w:tcW w:w="1173"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FFFFFF" w:themeFill="background1"/>
          </w:tcPr>
          <w:p w:rsidR="00AF12B3" w:rsidRPr="00AF12B3" w:rsidRDefault="00AF12B3" w:rsidP="00D25AB6">
            <w:pPr>
              <w:snapToGrid w:val="0"/>
              <w:rPr>
                <w:rFonts w:cs="Arial"/>
                <w:szCs w:val="20"/>
              </w:rPr>
            </w:pPr>
            <w:r>
              <w:rPr>
                <w:rFonts w:cs="Arial"/>
                <w:szCs w:val="20"/>
              </w:rPr>
              <w:t xml:space="preserve">Numeric.  Up to </w:t>
            </w:r>
            <w:r>
              <w:rPr>
                <w:rFonts w:cs="Arial"/>
                <w:b/>
                <w:szCs w:val="20"/>
              </w:rPr>
              <w:t>11</w:t>
            </w:r>
            <w:r>
              <w:rPr>
                <w:rFonts w:cs="Arial"/>
                <w:szCs w:val="20"/>
              </w:rPr>
              <w:t xml:space="preserve"> characters.  Masked</w:t>
            </w:r>
          </w:p>
        </w:tc>
        <w:tc>
          <w:tcPr>
            <w:tcW w:w="2335"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rPr>
                <w:rFonts w:cs="Arial"/>
                <w:szCs w:val="20"/>
              </w:rPr>
            </w:pPr>
            <w:r>
              <w:rPr>
                <w:rFonts w:cs="Arial"/>
                <w:szCs w:val="20"/>
              </w:rPr>
              <w:t>New mobile number to be stored</w:t>
            </w:r>
          </w:p>
        </w:tc>
        <w:tc>
          <w:tcPr>
            <w:tcW w:w="1590" w:type="dxa"/>
            <w:tcBorders>
              <w:top w:val="single" w:sz="8" w:space="0" w:color="808080"/>
              <w:left w:val="single" w:sz="8" w:space="0" w:color="808080"/>
              <w:bottom w:val="single" w:sz="8" w:space="0" w:color="808080"/>
              <w:right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Yes</w:t>
            </w:r>
          </w:p>
        </w:tc>
      </w:tr>
      <w:tr w:rsidR="00AF12B3" w:rsidTr="00AF12B3">
        <w:trPr>
          <w:trHeight w:val="730"/>
        </w:trPr>
        <w:tc>
          <w:tcPr>
            <w:tcW w:w="787" w:type="dxa"/>
            <w:vMerge/>
            <w:tcBorders>
              <w:left w:val="single" w:sz="8" w:space="0" w:color="808080"/>
              <w:bottom w:val="single" w:sz="8" w:space="0" w:color="808080"/>
            </w:tcBorders>
            <w:shd w:val="clear" w:color="auto" w:fill="FFFFFF" w:themeFill="background1"/>
          </w:tcPr>
          <w:p w:rsidR="00AF12B3" w:rsidRDefault="00AF12B3" w:rsidP="00D25AB6">
            <w:pPr>
              <w:pStyle w:val="ListParagraph"/>
              <w:snapToGrid w:val="0"/>
              <w:jc w:val="center"/>
              <w:rPr>
                <w:rFonts w:ascii="Cambria" w:hAnsi="Cambria"/>
                <w:b/>
                <w:bCs/>
                <w:szCs w:val="20"/>
              </w:rPr>
            </w:pPr>
          </w:p>
        </w:tc>
        <w:tc>
          <w:tcPr>
            <w:tcW w:w="1253"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Old Mobile Number</w:t>
            </w:r>
          </w:p>
        </w:tc>
        <w:tc>
          <w:tcPr>
            <w:tcW w:w="1173"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Text Box</w:t>
            </w:r>
          </w:p>
        </w:tc>
        <w:tc>
          <w:tcPr>
            <w:tcW w:w="2145" w:type="dxa"/>
            <w:tcBorders>
              <w:top w:val="single" w:sz="8" w:space="0" w:color="808080"/>
              <w:left w:val="single" w:sz="8" w:space="0" w:color="808080"/>
              <w:bottom w:val="single" w:sz="8" w:space="0" w:color="808080"/>
            </w:tcBorders>
            <w:shd w:val="clear" w:color="auto" w:fill="FFFFFF" w:themeFill="background1"/>
          </w:tcPr>
          <w:p w:rsidR="00AF12B3" w:rsidRPr="00AF12B3" w:rsidRDefault="00AF12B3" w:rsidP="00D25AB6">
            <w:pPr>
              <w:snapToGrid w:val="0"/>
              <w:rPr>
                <w:rFonts w:cs="Arial"/>
                <w:szCs w:val="20"/>
              </w:rPr>
            </w:pPr>
            <w:r>
              <w:rPr>
                <w:rFonts w:cs="Arial"/>
                <w:szCs w:val="20"/>
              </w:rPr>
              <w:t xml:space="preserve">Numeric.  Up to </w:t>
            </w:r>
            <w:r>
              <w:rPr>
                <w:rFonts w:cs="Arial"/>
                <w:b/>
                <w:szCs w:val="20"/>
              </w:rPr>
              <w:t>11</w:t>
            </w:r>
            <w:r>
              <w:rPr>
                <w:rFonts w:cs="Arial"/>
                <w:szCs w:val="20"/>
              </w:rPr>
              <w:t xml:space="preserve"> characters.  Masker</w:t>
            </w:r>
          </w:p>
        </w:tc>
        <w:tc>
          <w:tcPr>
            <w:tcW w:w="2335" w:type="dxa"/>
            <w:tcBorders>
              <w:top w:val="single" w:sz="8" w:space="0" w:color="808080"/>
              <w:left w:val="single" w:sz="8" w:space="0" w:color="808080"/>
              <w:bottom w:val="single" w:sz="8" w:space="0" w:color="808080"/>
            </w:tcBorders>
            <w:shd w:val="clear" w:color="auto" w:fill="FFFFFF" w:themeFill="background1"/>
          </w:tcPr>
          <w:p w:rsidR="00AF12B3" w:rsidRDefault="00AF12B3" w:rsidP="00D25AB6">
            <w:pPr>
              <w:snapToGrid w:val="0"/>
              <w:rPr>
                <w:rFonts w:cs="Arial"/>
                <w:szCs w:val="20"/>
              </w:rPr>
            </w:pPr>
            <w:r>
              <w:rPr>
                <w:rFonts w:cs="Arial"/>
                <w:szCs w:val="20"/>
              </w:rPr>
              <w:t>Confirm new mobile number</w:t>
            </w:r>
          </w:p>
        </w:tc>
        <w:tc>
          <w:tcPr>
            <w:tcW w:w="1590" w:type="dxa"/>
            <w:tcBorders>
              <w:top w:val="single" w:sz="8" w:space="0" w:color="808080"/>
              <w:left w:val="single" w:sz="8" w:space="0" w:color="808080"/>
              <w:bottom w:val="single" w:sz="8" w:space="0" w:color="808080"/>
              <w:right w:val="single" w:sz="8" w:space="0" w:color="808080"/>
            </w:tcBorders>
            <w:shd w:val="clear" w:color="auto" w:fill="FFFFFF" w:themeFill="background1"/>
          </w:tcPr>
          <w:p w:rsidR="00AF12B3" w:rsidRDefault="00AF12B3" w:rsidP="00D25AB6">
            <w:pPr>
              <w:snapToGrid w:val="0"/>
              <w:jc w:val="center"/>
              <w:rPr>
                <w:rFonts w:cs="Arial"/>
                <w:szCs w:val="20"/>
              </w:rPr>
            </w:pPr>
            <w:r>
              <w:rPr>
                <w:rFonts w:cs="Arial"/>
                <w:szCs w:val="20"/>
              </w:rPr>
              <w:t>Yes</w:t>
            </w:r>
          </w:p>
        </w:tc>
      </w:tr>
    </w:tbl>
    <w:p w:rsidR="00AF12B3" w:rsidRDefault="00AF12B3">
      <w:pPr>
        <w:jc w:val="left"/>
        <w:rPr>
          <w:rFonts w:eastAsia="SimHei" w:cs="Arial"/>
          <w:b/>
          <w:bCs/>
          <w:sz w:val="32"/>
          <w:szCs w:val="32"/>
        </w:rPr>
      </w:pPr>
    </w:p>
    <w:p w:rsidR="00D20185" w:rsidRDefault="00284925">
      <w:pPr>
        <w:pStyle w:val="Heading2"/>
        <w:pageBreakBefore/>
        <w:rPr>
          <w:rFonts w:cs="Arial"/>
        </w:rPr>
      </w:pPr>
      <w:bookmarkStart w:id="30" w:name="__RefHeading__11413_220051675"/>
      <w:bookmarkStart w:id="31" w:name="_Toc300740668"/>
      <w:bookmarkEnd w:id="30"/>
      <w:r>
        <w:rPr>
          <w:rFonts w:cs="Arial"/>
        </w:rPr>
        <w:lastRenderedPageBreak/>
        <w:t>Transaction Authorization Code (TAC)</w:t>
      </w:r>
      <w:bookmarkEnd w:id="31"/>
    </w:p>
    <w:p w:rsidR="00D20185" w:rsidRDefault="00D20185">
      <w:pPr>
        <w:rPr>
          <w:rFonts w:cs="Arial"/>
        </w:rPr>
      </w:pPr>
    </w:p>
    <w:p w:rsidR="00D20185" w:rsidRDefault="00284925">
      <w:pPr>
        <w:rPr>
          <w:rFonts w:cs="Arial"/>
        </w:rPr>
      </w:pPr>
      <w:r>
        <w:rPr>
          <w:rFonts w:cs="Arial"/>
        </w:rPr>
        <w:t xml:space="preserve">TAC is a temporary random six digits security code generated by the authentication server and sent to user by SMS using a SMS gateway. TAC is required as the second level security authentication before committing any bank transactions and user profile updates. The TAC shall be valid for a period of time and will expire thereafter. After the TAC expiration, the user is required to make another request for a new TAC. The bank administrator can change the expiry time of the TAC. TAC can be enabled and disabled for each service by configuration. </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AD6F60">
      <w:pPr>
        <w:rPr>
          <w:rFonts w:cs="Arial"/>
        </w:rPr>
      </w:pPr>
      <w:r w:rsidRPr="004959FD">
        <w:rPr>
          <w:rFonts w:cs="Arial"/>
        </w:rPr>
        <w:object w:dxaOrig="8775" w:dyaOrig="3810">
          <v:shape id="_x0000_i1035" type="#_x0000_t75" style="width:439.5pt;height:192.75pt" o:ole="">
            <v:imagedata r:id="rId61" o:title=""/>
          </v:shape>
          <o:OLEObject Type="Embed" ProgID="Visio.Drawing.11" ShapeID="_x0000_i1035" DrawAspect="Content" ObjectID="_1375685177" r:id="rId62"/>
        </w:object>
      </w:r>
      <w:r w:rsidR="00060C87" w:rsidRPr="00060C87">
        <w:pict>
          <v:rect id="_x0000_s1032" style="position:absolute;left:0;text-align:left;margin-left:0;margin-top:0;width:439.55pt;height:192.55pt;z-index:251595776;mso-wrap-style:none;mso-position-horizontal-relative:text;mso-position-vertical-relative:text;v-text-anchor:middle" filled="f" stroked="f">
            <v:stroke joinstyle="round"/>
          </v:rect>
        </w:pict>
      </w:r>
    </w:p>
    <w:p w:rsidR="00D20185" w:rsidRDefault="00D20185">
      <w:pPr>
        <w:rPr>
          <w:rFonts w:cs="Arial"/>
        </w:rPr>
      </w:pPr>
    </w:p>
    <w:p w:rsidR="00D20185" w:rsidRDefault="00284925">
      <w:pPr>
        <w:rPr>
          <w:rFonts w:cs="Arial"/>
          <w:b/>
          <w:i/>
          <w:sz w:val="28"/>
          <w:szCs w:val="28"/>
        </w:rPr>
      </w:pPr>
      <w:r>
        <w:rPr>
          <w:rFonts w:cs="Arial"/>
          <w:b/>
          <w:i/>
          <w:sz w:val="28"/>
          <w:szCs w:val="28"/>
        </w:rPr>
        <w:t>Sample Screen Design</w:t>
      </w:r>
    </w:p>
    <w:p w:rsidR="00D20185" w:rsidRDefault="00D20185">
      <w:pPr>
        <w:rPr>
          <w:rFonts w:cs="Arial"/>
        </w:rPr>
      </w:pPr>
    </w:p>
    <w:p w:rsidR="00D20185" w:rsidRDefault="00284925">
      <w:pPr>
        <w:rPr>
          <w:rFonts w:cs="Arial"/>
        </w:rPr>
      </w:pPr>
      <w:r>
        <w:rPr>
          <w:rFonts w:cs="Arial"/>
        </w:rPr>
        <w:t>Step1: Request TAC</w:t>
      </w:r>
    </w:p>
    <w:p w:rsidR="00D20185" w:rsidRDefault="00C540AC">
      <w:pPr>
        <w:rPr>
          <w:rFonts w:cs="Arial"/>
        </w:rPr>
      </w:pPr>
      <w:r>
        <w:rPr>
          <w:noProof/>
          <w:lang w:eastAsia="en-US"/>
        </w:rPr>
        <w:drawing>
          <wp:anchor distT="0" distB="0" distL="0" distR="0" simplePos="0" relativeHeight="251642880" behindDoc="0" locked="0" layoutInCell="1" allowOverlap="1">
            <wp:simplePos x="0" y="0"/>
            <wp:positionH relativeFrom="column">
              <wp:align>center</wp:align>
            </wp:positionH>
            <wp:positionV relativeFrom="paragraph">
              <wp:posOffset>0</wp:posOffset>
            </wp:positionV>
            <wp:extent cx="5146040" cy="201295"/>
            <wp:effectExtent l="19050" t="0" r="0" b="0"/>
            <wp:wrapSquare wrapText="larges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srcRect/>
                    <a:stretch>
                      <a:fillRect/>
                    </a:stretch>
                  </pic:blipFill>
                  <pic:spPr bwMode="auto">
                    <a:xfrm>
                      <a:off x="0" y="0"/>
                      <a:ext cx="5146040" cy="20129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Result</w:t>
      </w:r>
    </w:p>
    <w:p w:rsidR="00D20185" w:rsidRDefault="00C540AC">
      <w:pPr>
        <w:rPr>
          <w:rFonts w:cs="Arial"/>
        </w:rPr>
      </w:pPr>
      <w:r>
        <w:rPr>
          <w:noProof/>
          <w:lang w:eastAsia="en-US"/>
        </w:rPr>
        <w:drawing>
          <wp:anchor distT="0" distB="0" distL="0" distR="0" simplePos="0" relativeHeight="251643904" behindDoc="0" locked="0" layoutInCell="1" allowOverlap="1">
            <wp:simplePos x="0" y="0"/>
            <wp:positionH relativeFrom="column">
              <wp:align>center</wp:align>
            </wp:positionH>
            <wp:positionV relativeFrom="paragraph">
              <wp:posOffset>0</wp:posOffset>
            </wp:positionV>
            <wp:extent cx="5729605" cy="579755"/>
            <wp:effectExtent l="19050" t="0" r="4445" b="0"/>
            <wp:wrapSquare wrapText="larges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5729605" cy="57975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pStyle w:val="Heading3"/>
        <w:rPr>
          <w:rFonts w:cs="Arial"/>
        </w:rPr>
      </w:pPr>
      <w:bookmarkStart w:id="32" w:name="__RefHeading__11415_220051675"/>
      <w:bookmarkStart w:id="33" w:name="_Toc300740669"/>
      <w:bookmarkEnd w:id="32"/>
      <w:r>
        <w:rPr>
          <w:rFonts w:cs="Arial"/>
        </w:rPr>
        <w:t>Validity of TAC</w:t>
      </w:r>
      <w:bookmarkEnd w:id="33"/>
    </w:p>
    <w:p w:rsidR="00D20185" w:rsidRDefault="00D20185">
      <w:pPr>
        <w:pStyle w:val="BodyText"/>
        <w:rPr>
          <w:rFonts w:cs="Arial"/>
        </w:rPr>
      </w:pPr>
    </w:p>
    <w:p w:rsidR="00D20185" w:rsidRDefault="00284925">
      <w:pPr>
        <w:numPr>
          <w:ilvl w:val="0"/>
          <w:numId w:val="33"/>
        </w:numPr>
        <w:jc w:val="left"/>
        <w:rPr>
          <w:rFonts w:cs="Arial"/>
          <w:sz w:val="22"/>
          <w:szCs w:val="22"/>
        </w:rPr>
      </w:pPr>
      <w:r>
        <w:rPr>
          <w:rFonts w:cs="Arial"/>
          <w:sz w:val="22"/>
          <w:szCs w:val="22"/>
        </w:rPr>
        <w:t>TAC can be used for multiple transactions within the same session of logon.</w:t>
      </w:r>
    </w:p>
    <w:p w:rsidR="00D20185" w:rsidRDefault="00284925">
      <w:pPr>
        <w:numPr>
          <w:ilvl w:val="0"/>
          <w:numId w:val="33"/>
        </w:numPr>
        <w:jc w:val="left"/>
        <w:rPr>
          <w:rFonts w:cs="Arial"/>
          <w:sz w:val="22"/>
          <w:szCs w:val="22"/>
        </w:rPr>
      </w:pPr>
      <w:r>
        <w:rPr>
          <w:rFonts w:cs="Arial"/>
          <w:sz w:val="22"/>
          <w:szCs w:val="22"/>
        </w:rPr>
        <w:t xml:space="preserve">Once </w:t>
      </w:r>
      <w:r>
        <w:t>the user</w:t>
      </w:r>
      <w:r>
        <w:rPr>
          <w:rFonts w:cs="Arial"/>
          <w:sz w:val="22"/>
          <w:szCs w:val="22"/>
        </w:rPr>
        <w:t xml:space="preserve"> logs out from the session, the requested TAC on the previous session is considered </w:t>
      </w:r>
      <w:r>
        <w:t>in</w:t>
      </w:r>
      <w:r>
        <w:rPr>
          <w:rFonts w:cs="Arial"/>
          <w:sz w:val="22"/>
          <w:szCs w:val="22"/>
        </w:rPr>
        <w:t>valid.</w:t>
      </w:r>
    </w:p>
    <w:p w:rsidR="00D20185" w:rsidRDefault="00284925">
      <w:pPr>
        <w:numPr>
          <w:ilvl w:val="0"/>
          <w:numId w:val="33"/>
        </w:numPr>
        <w:jc w:val="left"/>
        <w:rPr>
          <w:rFonts w:cs="Arial"/>
          <w:sz w:val="22"/>
          <w:szCs w:val="22"/>
        </w:rPr>
      </w:pPr>
      <w:r>
        <w:rPr>
          <w:rFonts w:cs="Arial"/>
          <w:sz w:val="22"/>
          <w:szCs w:val="22"/>
        </w:rPr>
        <w:t xml:space="preserve">The validity of the TAC will also based on the scenarios below: </w:t>
      </w:r>
    </w:p>
    <w:p w:rsidR="00D20185" w:rsidRDefault="00284925">
      <w:pPr>
        <w:numPr>
          <w:ilvl w:val="0"/>
          <w:numId w:val="16"/>
        </w:numPr>
        <w:ind w:left="1418"/>
        <w:jc w:val="left"/>
        <w:rPr>
          <w:rFonts w:cs="Arial"/>
          <w:sz w:val="22"/>
          <w:szCs w:val="22"/>
        </w:rPr>
      </w:pPr>
      <w:r>
        <w:rPr>
          <w:rFonts w:cs="Arial"/>
          <w:sz w:val="22"/>
          <w:szCs w:val="22"/>
        </w:rPr>
        <w:t>Maximum of three (3) attempts:</w:t>
      </w:r>
    </w:p>
    <w:p w:rsidR="00D20185" w:rsidRDefault="00284925">
      <w:pPr>
        <w:numPr>
          <w:ilvl w:val="0"/>
          <w:numId w:val="16"/>
        </w:numPr>
        <w:ind w:left="2127"/>
        <w:jc w:val="left"/>
        <w:rPr>
          <w:rFonts w:cs="Arial"/>
          <w:sz w:val="22"/>
          <w:szCs w:val="22"/>
        </w:rPr>
      </w:pPr>
      <w:r>
        <w:rPr>
          <w:rFonts w:cs="Arial"/>
          <w:sz w:val="22"/>
          <w:szCs w:val="22"/>
        </w:rPr>
        <w:t>If the user continuously wrongly entered the TAC for three (3) times, the user will be forced logout from the session.</w:t>
      </w:r>
    </w:p>
    <w:p w:rsidR="00D20185" w:rsidRDefault="00284925">
      <w:pPr>
        <w:numPr>
          <w:ilvl w:val="0"/>
          <w:numId w:val="16"/>
        </w:numPr>
        <w:ind w:left="2127"/>
        <w:jc w:val="left"/>
        <w:rPr>
          <w:rFonts w:cs="Arial"/>
          <w:sz w:val="22"/>
          <w:szCs w:val="22"/>
        </w:rPr>
      </w:pPr>
      <w:r>
        <w:rPr>
          <w:rFonts w:cs="Arial"/>
          <w:sz w:val="22"/>
          <w:szCs w:val="22"/>
        </w:rPr>
        <w:lastRenderedPageBreak/>
        <w:t>The user account will be locked.</w:t>
      </w:r>
    </w:p>
    <w:p w:rsidR="00D20185" w:rsidRDefault="00284925">
      <w:pPr>
        <w:numPr>
          <w:ilvl w:val="0"/>
          <w:numId w:val="16"/>
        </w:numPr>
        <w:ind w:left="2127"/>
        <w:jc w:val="left"/>
        <w:rPr>
          <w:rFonts w:cs="Arial"/>
          <w:sz w:val="22"/>
          <w:szCs w:val="22"/>
        </w:rPr>
      </w:pPr>
      <w:r>
        <w:rPr>
          <w:rFonts w:cs="Arial"/>
          <w:sz w:val="22"/>
          <w:szCs w:val="22"/>
        </w:rPr>
        <w:t>The user is required to call the Customer Service to unlock the account</w:t>
      </w:r>
    </w:p>
    <w:p w:rsidR="00D20185" w:rsidRDefault="00284925">
      <w:pPr>
        <w:numPr>
          <w:ilvl w:val="0"/>
          <w:numId w:val="16"/>
        </w:numPr>
        <w:ind w:left="2127"/>
        <w:jc w:val="left"/>
        <w:rPr>
          <w:rFonts w:cs="Arial"/>
          <w:sz w:val="22"/>
          <w:szCs w:val="22"/>
        </w:rPr>
      </w:pPr>
      <w:r>
        <w:rPr>
          <w:rFonts w:cs="Arial"/>
          <w:sz w:val="22"/>
          <w:szCs w:val="22"/>
        </w:rPr>
        <w:t>Customer Service will verify the user and unlock the user account to enable the user to perform subsequent logins</w:t>
      </w:r>
    </w:p>
    <w:p w:rsidR="00D20185" w:rsidRDefault="00D20185">
      <w:pPr>
        <w:ind w:left="2127" w:hanging="360"/>
        <w:jc w:val="left"/>
        <w:rPr>
          <w:rFonts w:cs="Arial"/>
          <w:sz w:val="22"/>
          <w:szCs w:val="22"/>
        </w:rPr>
      </w:pPr>
    </w:p>
    <w:p w:rsidR="00D20185" w:rsidRDefault="00284925">
      <w:pPr>
        <w:numPr>
          <w:ilvl w:val="0"/>
          <w:numId w:val="16"/>
        </w:numPr>
        <w:ind w:left="1418"/>
        <w:jc w:val="left"/>
      </w:pPr>
      <w:r>
        <w:rPr>
          <w:rFonts w:cs="Arial"/>
          <w:sz w:val="22"/>
          <w:szCs w:val="22"/>
        </w:rPr>
        <w:t>Within one (1) hour TAC request</w:t>
      </w:r>
      <w:r>
        <w:t>:</w:t>
      </w:r>
    </w:p>
    <w:p w:rsidR="00D20185" w:rsidRDefault="00284925">
      <w:pPr>
        <w:numPr>
          <w:ilvl w:val="0"/>
          <w:numId w:val="16"/>
        </w:numPr>
        <w:ind w:left="2127"/>
        <w:jc w:val="left"/>
        <w:rPr>
          <w:rFonts w:cs="Arial"/>
          <w:sz w:val="22"/>
          <w:szCs w:val="22"/>
        </w:rPr>
      </w:pPr>
      <w:r>
        <w:rPr>
          <w:rFonts w:cs="Arial"/>
          <w:sz w:val="22"/>
          <w:szCs w:val="22"/>
        </w:rPr>
        <w:t>The user is not allowed to request another TAC within one (1) hour in the same session.</w:t>
      </w:r>
    </w:p>
    <w:p w:rsidR="00D20185" w:rsidRDefault="00284925">
      <w:pPr>
        <w:numPr>
          <w:ilvl w:val="0"/>
          <w:numId w:val="16"/>
        </w:numPr>
        <w:ind w:left="2127"/>
        <w:jc w:val="left"/>
        <w:rPr>
          <w:rFonts w:cs="Arial"/>
          <w:sz w:val="22"/>
          <w:szCs w:val="22"/>
        </w:rPr>
      </w:pPr>
      <w:r>
        <w:rPr>
          <w:rFonts w:cs="Arial"/>
          <w:sz w:val="22"/>
          <w:szCs w:val="22"/>
        </w:rPr>
        <w:t>The user will be prompted with an error message to bar the request if the request is within the one (1)  hour in the same session</w:t>
      </w:r>
    </w:p>
    <w:p w:rsidR="00D20185" w:rsidRDefault="00D20185">
      <w:pPr>
        <w:ind w:left="2127" w:hanging="360"/>
        <w:jc w:val="left"/>
        <w:rPr>
          <w:rFonts w:cs="Arial"/>
          <w:sz w:val="22"/>
          <w:szCs w:val="22"/>
        </w:rPr>
      </w:pPr>
    </w:p>
    <w:p w:rsidR="00D20185" w:rsidRDefault="00284925">
      <w:pPr>
        <w:numPr>
          <w:ilvl w:val="0"/>
          <w:numId w:val="16"/>
        </w:numPr>
        <w:ind w:left="1418"/>
        <w:jc w:val="left"/>
        <w:rPr>
          <w:rFonts w:cs="Arial"/>
          <w:sz w:val="22"/>
          <w:szCs w:val="22"/>
        </w:rPr>
      </w:pPr>
      <w:r>
        <w:rPr>
          <w:rFonts w:cs="Arial"/>
          <w:sz w:val="22"/>
          <w:szCs w:val="22"/>
        </w:rPr>
        <w:t>One (1) hour Validation:</w:t>
      </w:r>
    </w:p>
    <w:p w:rsidR="00D20185" w:rsidRDefault="00284925">
      <w:pPr>
        <w:numPr>
          <w:ilvl w:val="0"/>
          <w:numId w:val="16"/>
        </w:numPr>
        <w:ind w:left="2127"/>
        <w:jc w:val="left"/>
        <w:rPr>
          <w:rFonts w:cs="Arial"/>
          <w:sz w:val="22"/>
          <w:szCs w:val="22"/>
        </w:rPr>
      </w:pPr>
      <w:r>
        <w:rPr>
          <w:rFonts w:cs="Arial"/>
          <w:sz w:val="22"/>
          <w:szCs w:val="22"/>
        </w:rPr>
        <w:t>If the user is in the session for one (1) hour, the TAC will be no longer valid.</w:t>
      </w:r>
    </w:p>
    <w:p w:rsidR="00D20185" w:rsidRDefault="00284925">
      <w:pPr>
        <w:pStyle w:val="Heading2"/>
        <w:pageBreakBefore/>
        <w:rPr>
          <w:rFonts w:cs="Arial"/>
        </w:rPr>
      </w:pPr>
      <w:bookmarkStart w:id="34" w:name="__RefHeading__11417_220051675"/>
      <w:bookmarkStart w:id="35" w:name="_Toc300740670"/>
      <w:bookmarkEnd w:id="34"/>
      <w:r>
        <w:rPr>
          <w:rFonts w:cs="Arial"/>
        </w:rPr>
        <w:lastRenderedPageBreak/>
        <w:t>Account Enquiry</w:t>
      </w:r>
      <w:bookmarkEnd w:id="35"/>
    </w:p>
    <w:p w:rsidR="00D20185" w:rsidRDefault="00D20185">
      <w:pPr>
        <w:rPr>
          <w:rFonts w:cs="Arial"/>
        </w:rPr>
      </w:pPr>
    </w:p>
    <w:p w:rsidR="00D20185" w:rsidRDefault="00284925">
      <w:pPr>
        <w:rPr>
          <w:rFonts w:cs="Arial"/>
        </w:rPr>
      </w:pPr>
      <w:r>
        <w:rPr>
          <w:rFonts w:cs="Arial"/>
        </w:rPr>
        <w:t>Account Enquiry module feature allows the user to view account information. The feature includes view account summary, account details and transaction history.</w:t>
      </w:r>
    </w:p>
    <w:p w:rsidR="00D20185" w:rsidRDefault="00D20185">
      <w:pPr>
        <w:rPr>
          <w:rFonts w:cs="Arial"/>
        </w:rPr>
      </w:pPr>
    </w:p>
    <w:p w:rsidR="00D20185" w:rsidRDefault="00D20185">
      <w:pPr>
        <w:rPr>
          <w:rFonts w:cs="Arial"/>
        </w:rPr>
      </w:pPr>
    </w:p>
    <w:p w:rsidR="00D20185" w:rsidRDefault="00284925">
      <w:pPr>
        <w:pStyle w:val="Heading3"/>
        <w:tabs>
          <w:tab w:val="left" w:pos="0"/>
        </w:tabs>
        <w:ind w:left="0" w:firstLine="0"/>
        <w:rPr>
          <w:rFonts w:cs="Arial"/>
        </w:rPr>
      </w:pPr>
      <w:bookmarkStart w:id="36" w:name="__RefHeading__11419_220051675"/>
      <w:bookmarkEnd w:id="36"/>
      <w:r>
        <w:rPr>
          <w:rFonts w:cs="Arial"/>
        </w:rPr>
        <w:t xml:space="preserve"> </w:t>
      </w:r>
      <w:bookmarkStart w:id="37" w:name="_Toc300740671"/>
      <w:r>
        <w:rPr>
          <w:rFonts w:cs="Arial"/>
        </w:rPr>
        <w:t>Account Summary</w:t>
      </w:r>
      <w:bookmarkEnd w:id="37"/>
    </w:p>
    <w:p w:rsidR="00D20185" w:rsidRDefault="00D20185">
      <w:pPr>
        <w:rPr>
          <w:rFonts w:cs="Arial"/>
          <w:szCs w:val="20"/>
        </w:rPr>
      </w:pPr>
    </w:p>
    <w:p w:rsidR="00D20185" w:rsidRDefault="00284925">
      <w:pPr>
        <w:rPr>
          <w:rFonts w:cs="Arial"/>
          <w:szCs w:val="20"/>
        </w:rPr>
      </w:pPr>
      <w:r>
        <w:rPr>
          <w:rFonts w:cs="Arial"/>
          <w:szCs w:val="20"/>
        </w:rPr>
        <w:t>Account Summary feature shall provide a list of accounts which can be retrieved from the Agrobank back-end host, such as Savings Account, Current Account, Fixed Deposit and Loan Account.   The  users can use a quick link to perform an action onto the account.</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33" style="position:absolute;left:0;text-align:left;margin-left:0;margin-top:0;width:450.4pt;height:142.35pt;z-index:251596800;mso-wrap-style:none;v-text-anchor:middle" filled="f" stroked="f">
            <v:stroke joinstyle="round"/>
          </v:rect>
        </w:pict>
      </w:r>
    </w:p>
    <w:p w:rsidR="00D20185" w:rsidRDefault="00AD6F60">
      <w:pPr>
        <w:rPr>
          <w:rFonts w:cs="Arial"/>
        </w:rPr>
      </w:pPr>
      <w:r w:rsidRPr="004959FD">
        <w:rPr>
          <w:rFonts w:cs="Arial"/>
        </w:rPr>
        <w:object w:dxaOrig="9364" w:dyaOrig="2927">
          <v:shape id="_x0000_i1036" type="#_x0000_t75" style="width:450.75pt;height:142.5pt" o:ole="">
            <v:imagedata r:id="rId65" o:title=""/>
          </v:shape>
          <o:OLEObject Type="Embed" ProgID="Visio.Drawing.11" ShapeID="_x0000_i1036" DrawAspect="Content" ObjectID="_1375685178" r:id="rId66"/>
        </w:object>
      </w:r>
    </w:p>
    <w:p w:rsidR="00D20185" w:rsidRDefault="00D20185">
      <w:pPr>
        <w:rPr>
          <w:rFonts w:cs="Arial"/>
        </w:rPr>
      </w:pPr>
    </w:p>
    <w:p w:rsidR="00D20185" w:rsidRDefault="00284925">
      <w:pPr>
        <w:rPr>
          <w:rFonts w:cs="Arial"/>
          <w:b/>
          <w:i/>
          <w:sz w:val="28"/>
          <w:szCs w:val="28"/>
        </w:rPr>
      </w:pPr>
      <w:r>
        <w:rPr>
          <w:rFonts w:cs="Arial"/>
          <w:b/>
          <w:i/>
          <w:sz w:val="28"/>
          <w:szCs w:val="28"/>
        </w:rPr>
        <w:t>Sample Screen</w:t>
      </w:r>
    </w:p>
    <w:p w:rsidR="00D20185" w:rsidRDefault="00D20185">
      <w:pPr>
        <w:rPr>
          <w:rFonts w:cs="Arial"/>
          <w:b/>
          <w:i/>
          <w:sz w:val="28"/>
          <w:szCs w:val="28"/>
        </w:rPr>
      </w:pPr>
    </w:p>
    <w:p w:rsidR="00D20185" w:rsidRDefault="00C540AC">
      <w:pPr>
        <w:rPr>
          <w:rFonts w:cs="Arial"/>
          <w:szCs w:val="20"/>
        </w:rPr>
      </w:pPr>
      <w:r>
        <w:rPr>
          <w:noProof/>
          <w:lang w:eastAsia="en-US"/>
        </w:rPr>
        <w:drawing>
          <wp:anchor distT="0" distB="0" distL="0" distR="0" simplePos="0" relativeHeight="251644928" behindDoc="0" locked="0" layoutInCell="1" allowOverlap="1">
            <wp:simplePos x="0" y="0"/>
            <wp:positionH relativeFrom="column">
              <wp:align>center</wp:align>
            </wp:positionH>
            <wp:positionV relativeFrom="paragraph">
              <wp:posOffset>0</wp:posOffset>
            </wp:positionV>
            <wp:extent cx="5729605" cy="2563495"/>
            <wp:effectExtent l="19050" t="0" r="4445" b="0"/>
            <wp:wrapSquare wrapText="larges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srcRect/>
                    <a:stretch>
                      <a:fillRect/>
                    </a:stretch>
                  </pic:blipFill>
                  <pic:spPr bwMode="auto">
                    <a:xfrm>
                      <a:off x="0" y="0"/>
                      <a:ext cx="5729605" cy="2563495"/>
                    </a:xfrm>
                    <a:prstGeom prst="rect">
                      <a:avLst/>
                    </a:prstGeom>
                    <a:solidFill>
                      <a:srgbClr val="FFFFFF"/>
                    </a:solidFill>
                    <a:ln w="9525">
                      <a:noFill/>
                      <a:miter lim="800000"/>
                      <a:headEnd/>
                      <a:tailEnd/>
                    </a:ln>
                  </pic:spPr>
                </pic:pic>
              </a:graphicData>
            </a:graphic>
          </wp:anchor>
        </w:drawing>
      </w:r>
    </w:p>
    <w:p w:rsidR="00D20185" w:rsidRDefault="00284925">
      <w:pPr>
        <w:pStyle w:val="Heading4"/>
        <w:pageBreakBefore/>
        <w:rPr>
          <w:rFonts w:cs="Arial"/>
        </w:rPr>
      </w:pPr>
      <w:bookmarkStart w:id="38" w:name="_Toc300740672"/>
      <w:r>
        <w:rPr>
          <w:rFonts w:cs="Arial"/>
        </w:rPr>
        <w:lastRenderedPageBreak/>
        <w:t>Account Details</w:t>
      </w:r>
      <w:bookmarkEnd w:id="38"/>
    </w:p>
    <w:p w:rsidR="00D20185" w:rsidRDefault="00D20185">
      <w:pPr>
        <w:rPr>
          <w:rFonts w:cs="Arial"/>
          <w:szCs w:val="20"/>
        </w:rPr>
      </w:pPr>
    </w:p>
    <w:p w:rsidR="00D20185" w:rsidRDefault="00284925">
      <w:pPr>
        <w:rPr>
          <w:rFonts w:cs="Arial"/>
          <w:szCs w:val="20"/>
        </w:rPr>
      </w:pPr>
      <w:r>
        <w:rPr>
          <w:rFonts w:cs="Arial"/>
          <w:szCs w:val="20"/>
        </w:rPr>
        <w:t>Account Details feature shall display the detailed account information based on the selected account number in the Account Summary page.</w:t>
      </w: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34" style="position:absolute;left:0;text-align:left;margin-left:0;margin-top:0;width:452.1pt;height:282.15pt;z-index:251597824;mso-wrap-style:none;v-text-anchor:middle" filled="f" stroked="f">
            <v:stroke joinstyle="round"/>
          </v:rect>
        </w:pict>
      </w:r>
    </w:p>
    <w:p w:rsidR="00D20185" w:rsidRDefault="00AD6F60">
      <w:pPr>
        <w:rPr>
          <w:rFonts w:cs="Arial"/>
        </w:rPr>
      </w:pPr>
      <w:r w:rsidRPr="004959FD">
        <w:rPr>
          <w:rFonts w:cs="Arial"/>
        </w:rPr>
        <w:object w:dxaOrig="10498" w:dyaOrig="6584">
          <v:shape id="_x0000_i1037" type="#_x0000_t75" style="width:452.25pt;height:282pt" o:ole="">
            <v:imagedata r:id="rId68" o:title=""/>
          </v:shape>
          <o:OLEObject Type="Embed" ProgID="Visio.Drawing.11" ShapeID="_x0000_i1037" DrawAspect="Content" ObjectID="_1375685179" r:id="rId69"/>
        </w:object>
      </w:r>
    </w:p>
    <w:p w:rsidR="00D20185" w:rsidRDefault="00D20185">
      <w:pPr>
        <w:rPr>
          <w:rFonts w:cs="Arial"/>
        </w:rPr>
      </w:pPr>
    </w:p>
    <w:p w:rsidR="00D20185" w:rsidRDefault="00284925">
      <w:pPr>
        <w:rPr>
          <w:rFonts w:cs="Arial"/>
          <w:b/>
          <w:i/>
          <w:sz w:val="28"/>
          <w:szCs w:val="28"/>
        </w:rPr>
      </w:pPr>
      <w:r>
        <w:rPr>
          <w:rFonts w:cs="Arial"/>
          <w:b/>
          <w:i/>
          <w:sz w:val="28"/>
          <w:szCs w:val="28"/>
        </w:rPr>
        <w:t>Sample Screen</w:t>
      </w:r>
    </w:p>
    <w:p w:rsidR="00D20185" w:rsidRDefault="00D20185">
      <w:pPr>
        <w:rPr>
          <w:rFonts w:cs="Arial"/>
          <w:szCs w:val="20"/>
        </w:rPr>
      </w:pPr>
    </w:p>
    <w:p w:rsidR="00D20185" w:rsidRDefault="00284925">
      <w:pPr>
        <w:rPr>
          <w:rFonts w:cs="Arial"/>
          <w:b/>
          <w:i/>
          <w:szCs w:val="20"/>
        </w:rPr>
      </w:pPr>
      <w:r>
        <w:rPr>
          <w:rFonts w:cs="Arial"/>
          <w:b/>
          <w:i/>
          <w:szCs w:val="20"/>
        </w:rPr>
        <w:t>Sample Screen for CASA</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717632" behindDoc="0" locked="0" layoutInCell="1" allowOverlap="1">
            <wp:simplePos x="0" y="0"/>
            <wp:positionH relativeFrom="column">
              <wp:align>center</wp:align>
            </wp:positionH>
            <wp:positionV relativeFrom="paragraph">
              <wp:posOffset>0</wp:posOffset>
            </wp:positionV>
            <wp:extent cx="5729605" cy="1610995"/>
            <wp:effectExtent l="19050" t="0" r="4445" b="0"/>
            <wp:wrapSquare wrapText="larges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a:srcRect/>
                    <a:stretch>
                      <a:fillRect/>
                    </a:stretch>
                  </pic:blipFill>
                  <pic:spPr bwMode="auto">
                    <a:xfrm>
                      <a:off x="0" y="0"/>
                      <a:ext cx="5729605" cy="1610995"/>
                    </a:xfrm>
                    <a:prstGeom prst="rect">
                      <a:avLst/>
                    </a:prstGeom>
                    <a:solidFill>
                      <a:srgbClr val="FFFFFF"/>
                    </a:solidFill>
                    <a:ln w="9525">
                      <a:noFill/>
                      <a:miter lim="800000"/>
                      <a:headEnd/>
                      <a:tailEnd/>
                    </a:ln>
                  </pic:spPr>
                </pic:pic>
              </a:graphicData>
            </a:graphic>
          </wp:anchor>
        </w:drawing>
      </w:r>
    </w:p>
    <w:p w:rsidR="00D20185" w:rsidRDefault="00D20185"/>
    <w:p w:rsidR="00D20185" w:rsidRDefault="00284925">
      <w:pPr>
        <w:rPr>
          <w:rFonts w:cs="Arial"/>
          <w:b/>
          <w:i/>
          <w:iCs/>
          <w:szCs w:val="20"/>
        </w:rPr>
      </w:pPr>
      <w:r>
        <w:rPr>
          <w:rFonts w:cs="Arial"/>
          <w:b/>
          <w:i/>
          <w:iCs/>
          <w:szCs w:val="20"/>
        </w:rPr>
        <w:t>Screen Fields for CASA</w:t>
      </w:r>
    </w:p>
    <w:p w:rsidR="00D20185" w:rsidRDefault="00D20185">
      <w:pPr>
        <w:rPr>
          <w:rFonts w:cs="Arial"/>
          <w:b/>
          <w:sz w:val="24"/>
        </w:rPr>
      </w:pPr>
    </w:p>
    <w:tbl>
      <w:tblPr>
        <w:tblW w:w="0" w:type="auto"/>
        <w:tblInd w:w="-20" w:type="dxa"/>
        <w:tblLayout w:type="fixed"/>
        <w:tblLook w:val="0000"/>
      </w:tblPr>
      <w:tblGrid>
        <w:gridCol w:w="894"/>
        <w:gridCol w:w="2305"/>
        <w:gridCol w:w="6028"/>
      </w:tblGrid>
      <w:tr w:rsidR="00D20185">
        <w:trPr>
          <w:tblHeader/>
        </w:trPr>
        <w:tc>
          <w:tcPr>
            <w:tcW w:w="89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230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028"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230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Status</w:t>
            </w:r>
          </w:p>
        </w:tc>
        <w:tc>
          <w:tcPr>
            <w:tcW w:w="602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status</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lastRenderedPageBreak/>
              <w:t>2</w:t>
            </w:r>
          </w:p>
        </w:tc>
        <w:tc>
          <w:tcPr>
            <w:tcW w:w="230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Number</w:t>
            </w:r>
          </w:p>
        </w:tc>
        <w:tc>
          <w:tcPr>
            <w:tcW w:w="602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account number</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230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Type</w:t>
            </w:r>
          </w:p>
        </w:tc>
        <w:tc>
          <w:tcPr>
            <w:tcW w:w="602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This account detailed account type</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230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Holder Name</w:t>
            </w:r>
          </w:p>
        </w:tc>
        <w:tc>
          <w:tcPr>
            <w:tcW w:w="602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account holder name</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230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Available Balance</w:t>
            </w:r>
          </w:p>
        </w:tc>
        <w:tc>
          <w:tcPr>
            <w:tcW w:w="602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available balance that can be used</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230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Total Float Amount</w:t>
            </w:r>
          </w:p>
        </w:tc>
        <w:tc>
          <w:tcPr>
            <w:tcW w:w="602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total floating amount</w:t>
            </w:r>
          </w:p>
        </w:tc>
      </w:tr>
    </w:tbl>
    <w:p w:rsidR="00D20185" w:rsidRDefault="00D20185">
      <w:pPr>
        <w:jc w:val="left"/>
        <w:rPr>
          <w:rFonts w:cs="Arial"/>
          <w:b/>
          <w:i/>
          <w:sz w:val="24"/>
        </w:rPr>
      </w:pPr>
    </w:p>
    <w:p w:rsidR="00D20185" w:rsidRDefault="00D20185">
      <w:pPr>
        <w:jc w:val="left"/>
        <w:rPr>
          <w:rFonts w:cs="Arial"/>
          <w:b/>
          <w:i/>
          <w:sz w:val="24"/>
        </w:rPr>
      </w:pPr>
    </w:p>
    <w:p w:rsidR="00D20185" w:rsidRDefault="00284925">
      <w:pPr>
        <w:rPr>
          <w:rFonts w:cs="Arial"/>
          <w:b/>
          <w:i/>
          <w:szCs w:val="20"/>
        </w:rPr>
      </w:pPr>
      <w:r>
        <w:rPr>
          <w:rFonts w:cs="Arial"/>
          <w:b/>
          <w:i/>
          <w:szCs w:val="20"/>
        </w:rPr>
        <w:t>Sample Screen for Loan</w:t>
      </w:r>
    </w:p>
    <w:p w:rsidR="00D20185" w:rsidRDefault="00D20185">
      <w:pPr>
        <w:rPr>
          <w:rFonts w:cs="Arial"/>
          <w:b/>
          <w:i/>
          <w:szCs w:val="20"/>
        </w:rPr>
      </w:pPr>
    </w:p>
    <w:p w:rsidR="00D20185" w:rsidRDefault="00C540AC">
      <w:pPr>
        <w:rPr>
          <w:rFonts w:cs="Arial"/>
          <w:b/>
          <w:sz w:val="24"/>
        </w:rPr>
      </w:pPr>
      <w:r>
        <w:rPr>
          <w:noProof/>
          <w:lang w:eastAsia="en-US"/>
        </w:rPr>
        <w:drawing>
          <wp:anchor distT="0" distB="0" distL="0" distR="0" simplePos="0" relativeHeight="251645952" behindDoc="0" locked="0" layoutInCell="1" allowOverlap="1">
            <wp:simplePos x="0" y="0"/>
            <wp:positionH relativeFrom="column">
              <wp:align>center</wp:align>
            </wp:positionH>
            <wp:positionV relativeFrom="paragraph">
              <wp:posOffset>0</wp:posOffset>
            </wp:positionV>
            <wp:extent cx="5729605" cy="2155190"/>
            <wp:effectExtent l="19050" t="0" r="4445" b="0"/>
            <wp:wrapSquare wrapText="larges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srcRect/>
                    <a:stretch>
                      <a:fillRect/>
                    </a:stretch>
                  </pic:blipFill>
                  <pic:spPr bwMode="auto">
                    <a:xfrm>
                      <a:off x="0" y="0"/>
                      <a:ext cx="5729605" cy="2155190"/>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284925">
      <w:pPr>
        <w:rPr>
          <w:rFonts w:cs="Arial"/>
          <w:b/>
          <w:i/>
          <w:iCs/>
          <w:szCs w:val="20"/>
        </w:rPr>
      </w:pPr>
      <w:r>
        <w:rPr>
          <w:rFonts w:cs="Arial"/>
          <w:b/>
          <w:i/>
          <w:iCs/>
          <w:szCs w:val="20"/>
        </w:rPr>
        <w:t>Screen Fields for Loan Account</w:t>
      </w:r>
    </w:p>
    <w:p w:rsidR="00D20185" w:rsidRDefault="00D20185">
      <w:pPr>
        <w:rPr>
          <w:rFonts w:cs="Arial"/>
          <w:b/>
          <w:sz w:val="24"/>
        </w:rPr>
      </w:pPr>
    </w:p>
    <w:tbl>
      <w:tblPr>
        <w:tblW w:w="0" w:type="auto"/>
        <w:tblInd w:w="-20" w:type="dxa"/>
        <w:tblLayout w:type="fixed"/>
        <w:tblLook w:val="0000"/>
      </w:tblPr>
      <w:tblGrid>
        <w:gridCol w:w="895"/>
        <w:gridCol w:w="2755"/>
        <w:gridCol w:w="5570"/>
      </w:tblGrid>
      <w:tr w:rsidR="00D20185">
        <w:trPr>
          <w:tblHeader/>
        </w:trPr>
        <w:tc>
          <w:tcPr>
            <w:tcW w:w="89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275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557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275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557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number</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275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Type</w:t>
            </w:r>
          </w:p>
        </w:tc>
        <w:tc>
          <w:tcPr>
            <w:tcW w:w="557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This account detailed account type</w:t>
            </w: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275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Holder Name</w:t>
            </w:r>
          </w:p>
        </w:tc>
        <w:tc>
          <w:tcPr>
            <w:tcW w:w="557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holder name</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275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Outstanding Balance</w:t>
            </w:r>
          </w:p>
        </w:tc>
        <w:tc>
          <w:tcPr>
            <w:tcW w:w="557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 xml:space="preserve">The account outstanding balance </w:t>
            </w:r>
          </w:p>
          <w:p w:rsidR="00D20185" w:rsidRDefault="00D20185">
            <w:pPr>
              <w:rPr>
                <w:rFonts w:cs="Arial"/>
                <w:szCs w:val="20"/>
              </w:rPr>
            </w:pP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275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Installment Amount</w:t>
            </w:r>
          </w:p>
        </w:tc>
        <w:tc>
          <w:tcPr>
            <w:tcW w:w="557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installment amount</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275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Next Installment Due Date</w:t>
            </w:r>
          </w:p>
        </w:tc>
        <w:tc>
          <w:tcPr>
            <w:tcW w:w="557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installment due date</w:t>
            </w: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7</w:t>
            </w:r>
          </w:p>
        </w:tc>
        <w:tc>
          <w:tcPr>
            <w:tcW w:w="275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Last Payment Due Date</w:t>
            </w:r>
          </w:p>
        </w:tc>
        <w:tc>
          <w:tcPr>
            <w:tcW w:w="557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last payment date</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8</w:t>
            </w:r>
          </w:p>
        </w:tc>
        <w:tc>
          <w:tcPr>
            <w:tcW w:w="275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Last Payment Amount</w:t>
            </w:r>
          </w:p>
        </w:tc>
        <w:tc>
          <w:tcPr>
            <w:tcW w:w="557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last payment amount</w:t>
            </w:r>
          </w:p>
        </w:tc>
      </w:tr>
      <w:tr w:rsidR="00D20185">
        <w:trPr>
          <w:trHeight w:val="481"/>
        </w:trPr>
        <w:tc>
          <w:tcPr>
            <w:tcW w:w="895" w:type="dxa"/>
            <w:tcBorders>
              <w:left w:val="single" w:sz="8" w:space="0" w:color="808080"/>
              <w:bottom w:val="single" w:sz="8" w:space="0" w:color="808080"/>
            </w:tcBorders>
            <w:shd w:val="clear" w:color="auto" w:fill="EFD3D2"/>
          </w:tcPr>
          <w:p w:rsidR="00D20185" w:rsidRDefault="00D20185">
            <w:pPr>
              <w:pStyle w:val="ListParagraph"/>
              <w:numPr>
                <w:ilvl w:val="0"/>
                <w:numId w:val="3"/>
              </w:numPr>
              <w:snapToGrid w:val="0"/>
              <w:rPr>
                <w:rFonts w:ascii="Cambria" w:hAnsi="Cambria"/>
                <w:b/>
                <w:bCs/>
                <w:szCs w:val="20"/>
              </w:rPr>
            </w:pPr>
          </w:p>
        </w:tc>
        <w:tc>
          <w:tcPr>
            <w:tcW w:w="2755"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Debit Interest Rate</w:t>
            </w:r>
          </w:p>
        </w:tc>
        <w:tc>
          <w:tcPr>
            <w:tcW w:w="5570" w:type="dxa"/>
            <w:tcBorders>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loan interest rate</w:t>
            </w:r>
          </w:p>
        </w:tc>
      </w:tr>
    </w:tbl>
    <w:p w:rsidR="00D20185" w:rsidRDefault="00284925">
      <w:pPr>
        <w:rPr>
          <w:rFonts w:cs="Arial"/>
          <w:b/>
          <w:i/>
          <w:szCs w:val="20"/>
        </w:rPr>
      </w:pPr>
      <w:r>
        <w:rPr>
          <w:rFonts w:cs="Arial"/>
          <w:b/>
          <w:i/>
          <w:szCs w:val="20"/>
        </w:rPr>
        <w:lastRenderedPageBreak/>
        <w:t>Sample Screen for Fixed Deposit</w:t>
      </w:r>
    </w:p>
    <w:p w:rsidR="00D20185" w:rsidRDefault="00D20185">
      <w:pPr>
        <w:rPr>
          <w:rFonts w:cs="Arial"/>
        </w:rPr>
      </w:pPr>
    </w:p>
    <w:p w:rsidR="00D20185" w:rsidRDefault="00C540AC">
      <w:pPr>
        <w:rPr>
          <w:rFonts w:cs="Arial"/>
          <w:b/>
          <w:sz w:val="24"/>
        </w:rPr>
      </w:pPr>
      <w:r>
        <w:rPr>
          <w:noProof/>
          <w:lang w:eastAsia="en-US"/>
        </w:rPr>
        <w:drawing>
          <wp:anchor distT="0" distB="0" distL="0" distR="0" simplePos="0" relativeHeight="251646976" behindDoc="0" locked="0" layoutInCell="1" allowOverlap="1">
            <wp:simplePos x="0" y="0"/>
            <wp:positionH relativeFrom="column">
              <wp:align>center</wp:align>
            </wp:positionH>
            <wp:positionV relativeFrom="paragraph">
              <wp:posOffset>0</wp:posOffset>
            </wp:positionV>
            <wp:extent cx="5729605" cy="1327150"/>
            <wp:effectExtent l="19050" t="0" r="4445" b="0"/>
            <wp:wrapSquare wrapText="larges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srcRect/>
                    <a:stretch>
                      <a:fillRect/>
                    </a:stretch>
                  </pic:blipFill>
                  <pic:spPr bwMode="auto">
                    <a:xfrm>
                      <a:off x="0" y="0"/>
                      <a:ext cx="5729605" cy="1327150"/>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284925">
      <w:pPr>
        <w:rPr>
          <w:rFonts w:cs="Arial"/>
          <w:b/>
          <w:i/>
          <w:iCs/>
          <w:szCs w:val="20"/>
        </w:rPr>
      </w:pPr>
      <w:r>
        <w:rPr>
          <w:rFonts w:cs="Arial"/>
          <w:b/>
          <w:i/>
          <w:iCs/>
          <w:szCs w:val="20"/>
        </w:rPr>
        <w:t>Screen Fields for Fixed Deposit Account</w:t>
      </w:r>
    </w:p>
    <w:p w:rsidR="00D20185" w:rsidRDefault="00D20185">
      <w:pPr>
        <w:rPr>
          <w:rFonts w:cs="Arial"/>
          <w:b/>
          <w:i/>
          <w:iCs/>
          <w:szCs w:val="20"/>
        </w:rPr>
      </w:pPr>
    </w:p>
    <w:tbl>
      <w:tblPr>
        <w:tblW w:w="0" w:type="auto"/>
        <w:tblInd w:w="-20" w:type="dxa"/>
        <w:tblLayout w:type="fixed"/>
        <w:tblLook w:val="0000"/>
      </w:tblPr>
      <w:tblGrid>
        <w:gridCol w:w="896"/>
        <w:gridCol w:w="2011"/>
        <w:gridCol w:w="6455"/>
      </w:tblGrid>
      <w:tr w:rsidR="00D20185">
        <w:tc>
          <w:tcPr>
            <w:tcW w:w="89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2011"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45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rPr>
          <w:trHeight w:val="481"/>
        </w:trPr>
        <w:tc>
          <w:tcPr>
            <w:tcW w:w="896"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201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6455"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number</w:t>
            </w:r>
          </w:p>
        </w:tc>
      </w:tr>
      <w:tr w:rsidR="00D20185">
        <w:trPr>
          <w:trHeight w:val="481"/>
        </w:trPr>
        <w:tc>
          <w:tcPr>
            <w:tcW w:w="896"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201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Type</w:t>
            </w:r>
          </w:p>
        </w:tc>
        <w:tc>
          <w:tcPr>
            <w:tcW w:w="6455"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This account detailed account type</w:t>
            </w:r>
          </w:p>
        </w:tc>
      </w:tr>
      <w:tr w:rsidR="00D20185">
        <w:trPr>
          <w:trHeight w:val="481"/>
        </w:trPr>
        <w:tc>
          <w:tcPr>
            <w:tcW w:w="896"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201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Available Balance</w:t>
            </w:r>
          </w:p>
        </w:tc>
        <w:tc>
          <w:tcPr>
            <w:tcW w:w="6455"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available balance of the FD</w:t>
            </w:r>
          </w:p>
        </w:tc>
      </w:tr>
      <w:tr w:rsidR="00D20185">
        <w:trPr>
          <w:trHeight w:val="481"/>
        </w:trPr>
        <w:tc>
          <w:tcPr>
            <w:tcW w:w="896"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201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Current Balance</w:t>
            </w:r>
          </w:p>
        </w:tc>
        <w:tc>
          <w:tcPr>
            <w:tcW w:w="6455"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current balance of the FD</w:t>
            </w:r>
          </w:p>
        </w:tc>
      </w:tr>
      <w:tr w:rsidR="00D20185">
        <w:trPr>
          <w:trHeight w:val="481"/>
        </w:trPr>
        <w:tc>
          <w:tcPr>
            <w:tcW w:w="896"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201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Issue Date</w:t>
            </w:r>
          </w:p>
        </w:tc>
        <w:tc>
          <w:tcPr>
            <w:tcW w:w="6455"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FD issue date</w:t>
            </w:r>
          </w:p>
        </w:tc>
      </w:tr>
      <w:tr w:rsidR="00D20185">
        <w:trPr>
          <w:trHeight w:val="481"/>
        </w:trPr>
        <w:tc>
          <w:tcPr>
            <w:tcW w:w="896"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201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Maturity Date</w:t>
            </w:r>
          </w:p>
        </w:tc>
        <w:tc>
          <w:tcPr>
            <w:tcW w:w="6455"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FD maturity date</w:t>
            </w:r>
          </w:p>
        </w:tc>
      </w:tr>
    </w:tbl>
    <w:p w:rsidR="00D20185" w:rsidRDefault="00284925">
      <w:pPr>
        <w:pStyle w:val="Heading4"/>
        <w:pageBreakBefore/>
        <w:tabs>
          <w:tab w:val="left" w:pos="1440"/>
        </w:tabs>
        <w:ind w:left="900" w:hanging="900"/>
        <w:rPr>
          <w:rFonts w:cs="Arial"/>
        </w:rPr>
      </w:pPr>
      <w:bookmarkStart w:id="39" w:name="_Toc300740673"/>
      <w:r>
        <w:rPr>
          <w:rFonts w:cs="Arial"/>
        </w:rPr>
        <w:lastRenderedPageBreak/>
        <w:t>Transaction History</w:t>
      </w:r>
      <w:bookmarkEnd w:id="39"/>
    </w:p>
    <w:p w:rsidR="00D20185" w:rsidRDefault="00D20185">
      <w:pPr>
        <w:rPr>
          <w:rFonts w:cs="Arial"/>
          <w:szCs w:val="20"/>
        </w:rPr>
      </w:pPr>
    </w:p>
    <w:p w:rsidR="00D20185" w:rsidRDefault="00284925">
      <w:pPr>
        <w:rPr>
          <w:rFonts w:cs="Arial"/>
          <w:szCs w:val="20"/>
        </w:rPr>
      </w:pPr>
      <w:r>
        <w:rPr>
          <w:rFonts w:cs="Arial"/>
          <w:szCs w:val="20"/>
        </w:rPr>
        <w:t>Transaction history shall provide the below transaction history types:</w:t>
      </w:r>
    </w:p>
    <w:p w:rsidR="00D20185" w:rsidRDefault="00D20185">
      <w:pPr>
        <w:rPr>
          <w:rFonts w:cs="Arial"/>
          <w:szCs w:val="20"/>
        </w:rPr>
      </w:pPr>
    </w:p>
    <w:p w:rsidR="00D20185" w:rsidRDefault="00284925">
      <w:pPr>
        <w:numPr>
          <w:ilvl w:val="0"/>
          <w:numId w:val="2"/>
        </w:numPr>
        <w:rPr>
          <w:rFonts w:cs="Arial"/>
          <w:szCs w:val="20"/>
        </w:rPr>
      </w:pPr>
      <w:r>
        <w:rPr>
          <w:rFonts w:cs="Arial"/>
          <w:szCs w:val="20"/>
        </w:rPr>
        <w:t>Transaction History</w:t>
      </w:r>
    </w:p>
    <w:p w:rsidR="00D20185" w:rsidRDefault="00284925">
      <w:pPr>
        <w:numPr>
          <w:ilvl w:val="0"/>
          <w:numId w:val="17"/>
        </w:numPr>
        <w:rPr>
          <w:rFonts w:cs="Arial"/>
          <w:szCs w:val="20"/>
        </w:rPr>
      </w:pPr>
      <w:r>
        <w:rPr>
          <w:rFonts w:cs="Arial"/>
          <w:szCs w:val="20"/>
        </w:rPr>
        <w:t>Transaction history shall be providing all the transaction completed on the host irrespective of the transaction is submitted through Internet or Conventional Banking.</w:t>
      </w:r>
    </w:p>
    <w:p w:rsidR="00D20185" w:rsidRDefault="00284925">
      <w:pPr>
        <w:numPr>
          <w:ilvl w:val="0"/>
          <w:numId w:val="17"/>
        </w:numPr>
        <w:rPr>
          <w:rFonts w:cs="Arial"/>
          <w:szCs w:val="20"/>
        </w:rPr>
      </w:pPr>
      <w:r>
        <w:rPr>
          <w:rFonts w:cs="Arial"/>
          <w:szCs w:val="20"/>
        </w:rPr>
        <w:t>This feature shall allow user to print and download the transaction history:</w:t>
      </w:r>
    </w:p>
    <w:p w:rsidR="00D20185" w:rsidRDefault="00284925">
      <w:pPr>
        <w:numPr>
          <w:ilvl w:val="0"/>
          <w:numId w:val="17"/>
        </w:numPr>
        <w:ind w:left="709"/>
        <w:rPr>
          <w:rFonts w:cs="Arial"/>
          <w:szCs w:val="20"/>
        </w:rPr>
      </w:pPr>
      <w:r>
        <w:rPr>
          <w:rFonts w:cs="Arial"/>
          <w:szCs w:val="20"/>
        </w:rPr>
        <w:t>The user is able to view transaction history from the latest transaction to previous days  in host.</w:t>
      </w:r>
    </w:p>
    <w:p w:rsidR="00D20185" w:rsidRDefault="00284925">
      <w:pPr>
        <w:numPr>
          <w:ilvl w:val="0"/>
          <w:numId w:val="17"/>
        </w:numPr>
        <w:ind w:left="709"/>
        <w:rPr>
          <w:rFonts w:cs="Arial"/>
          <w:szCs w:val="20"/>
        </w:rPr>
      </w:pPr>
      <w:r>
        <w:rPr>
          <w:rFonts w:cs="Arial"/>
          <w:szCs w:val="20"/>
        </w:rPr>
        <w:t>The user is able to view only the</w:t>
      </w:r>
      <w:r>
        <w:rPr>
          <w:rFonts w:cs="Arial"/>
          <w:b/>
          <w:szCs w:val="20"/>
        </w:rPr>
        <w:t xml:space="preserve"> last 60 days</w:t>
      </w:r>
      <w:r>
        <w:rPr>
          <w:rFonts w:cs="Arial"/>
          <w:szCs w:val="20"/>
        </w:rPr>
        <w:t xml:space="preserve"> transactions.</w:t>
      </w:r>
    </w:p>
    <w:p w:rsidR="00D20185" w:rsidRDefault="00D20185">
      <w:pPr>
        <w:rPr>
          <w:rFonts w:cs="Arial"/>
          <w:b/>
          <w:i/>
          <w:sz w:val="28"/>
          <w:szCs w:val="28"/>
        </w:rPr>
      </w:pPr>
    </w:p>
    <w:p w:rsidR="00D20185" w:rsidRDefault="00060C87">
      <w:pPr>
        <w:rPr>
          <w:rFonts w:cs="Arial"/>
          <w:b/>
          <w:i/>
          <w:sz w:val="28"/>
          <w:szCs w:val="28"/>
        </w:rPr>
      </w:pPr>
      <w:r w:rsidRPr="00060C87">
        <w:pict>
          <v:rect id="_x0000_s1035" style="position:absolute;left:0;text-align:left;margin-left:0;margin-top:0;width:387.65pt;height:2in;z-index:251598848;mso-wrap-style:none;v-text-anchor:middle" filled="f" stroked="f">
            <v:stroke joinstyle="round"/>
          </v:rect>
        </w:pict>
      </w:r>
      <w:r w:rsidRPr="00060C87">
        <w:pict>
          <v:rect id="_x0000_s1036" style="position:absolute;left:0;text-align:left;margin-left:0;margin-top:0;width:367.55pt;height:174.15pt;z-index:251599872;mso-wrap-style:none;v-text-anchor:middle" filled="f" stroked="f">
            <v:stroke joinstyle="round"/>
          </v:rect>
        </w:pict>
      </w:r>
      <w:r w:rsidR="00284925">
        <w:rPr>
          <w:rFonts w:cs="Arial"/>
          <w:b/>
          <w:i/>
          <w:sz w:val="28"/>
          <w:szCs w:val="28"/>
        </w:rPr>
        <w:t>Flow Diagram</w:t>
      </w:r>
    </w:p>
    <w:p w:rsidR="00D20185" w:rsidRDefault="00D20185">
      <w:pPr>
        <w:rPr>
          <w:rFonts w:cs="Arial"/>
        </w:rPr>
      </w:pPr>
    </w:p>
    <w:p w:rsidR="00AD6F60" w:rsidRDefault="00AD6F60">
      <w:pPr>
        <w:rPr>
          <w:rFonts w:cs="Arial"/>
        </w:rPr>
      </w:pPr>
      <w:r w:rsidRPr="004959FD">
        <w:rPr>
          <w:rFonts w:cs="Arial"/>
        </w:rPr>
        <w:object w:dxaOrig="7731" w:dyaOrig="2893">
          <v:shape id="_x0000_i1038" type="#_x0000_t75" style="width:387.75pt;height:2in" o:ole="">
            <v:imagedata r:id="rId73" o:title=""/>
          </v:shape>
          <o:OLEObject Type="Embed" ProgID="Visio.Drawing.11" ShapeID="_x0000_i1038" DrawAspect="Content" ObjectID="_1375685180" r:id="rId74"/>
        </w:object>
      </w:r>
    </w:p>
    <w:p w:rsidR="00D20185" w:rsidRDefault="00D20185">
      <w:pPr>
        <w:rPr>
          <w:rFonts w:cs="Arial"/>
        </w:rPr>
      </w:pPr>
    </w:p>
    <w:p w:rsidR="00D20185" w:rsidRDefault="00284925">
      <w:pPr>
        <w:numPr>
          <w:ilvl w:val="0"/>
          <w:numId w:val="2"/>
        </w:numPr>
        <w:rPr>
          <w:rFonts w:cs="Arial"/>
          <w:szCs w:val="20"/>
        </w:rPr>
      </w:pPr>
      <w:r>
        <w:rPr>
          <w:rFonts w:cs="Arial"/>
          <w:szCs w:val="20"/>
        </w:rPr>
        <w:t>Internet Transaction History</w:t>
      </w:r>
    </w:p>
    <w:p w:rsidR="00D20185" w:rsidRDefault="00284925">
      <w:pPr>
        <w:numPr>
          <w:ilvl w:val="0"/>
          <w:numId w:val="18"/>
        </w:numPr>
        <w:tabs>
          <w:tab w:val="left" w:pos="720"/>
        </w:tabs>
        <w:ind w:left="709"/>
        <w:rPr>
          <w:rFonts w:cs="Arial"/>
          <w:szCs w:val="20"/>
        </w:rPr>
      </w:pPr>
      <w:r>
        <w:rPr>
          <w:rFonts w:cs="Arial"/>
          <w:szCs w:val="20"/>
        </w:rPr>
        <w:t>The Internet transaction history shall provide all transaction completed through Internet Banking system. The user shall be able to view the details of the transactions.</w:t>
      </w:r>
    </w:p>
    <w:p w:rsidR="00D20185" w:rsidRDefault="00284925">
      <w:pPr>
        <w:numPr>
          <w:ilvl w:val="0"/>
          <w:numId w:val="18"/>
        </w:numPr>
        <w:tabs>
          <w:tab w:val="left" w:pos="720"/>
        </w:tabs>
        <w:ind w:left="709"/>
        <w:rPr>
          <w:rFonts w:cs="Arial"/>
          <w:szCs w:val="20"/>
        </w:rPr>
      </w:pPr>
      <w:r>
        <w:rPr>
          <w:rFonts w:cs="Arial"/>
          <w:szCs w:val="20"/>
        </w:rPr>
        <w:t xml:space="preserve">The historical data of the Internet Transaction is stored in the database server and can be retrieved directly from the database. </w:t>
      </w:r>
    </w:p>
    <w:p w:rsidR="00D20185" w:rsidRDefault="00284925">
      <w:pPr>
        <w:numPr>
          <w:ilvl w:val="0"/>
          <w:numId w:val="18"/>
        </w:numPr>
        <w:tabs>
          <w:tab w:val="left" w:pos="720"/>
        </w:tabs>
        <w:ind w:left="709"/>
        <w:rPr>
          <w:rFonts w:cs="Arial"/>
          <w:szCs w:val="20"/>
        </w:rPr>
      </w:pPr>
      <w:r>
        <w:rPr>
          <w:rFonts w:cs="Arial"/>
          <w:szCs w:val="20"/>
        </w:rPr>
        <w:t>This feature shall allow the user to print and download the transaction history.</w:t>
      </w:r>
    </w:p>
    <w:p w:rsidR="002E15C4" w:rsidRDefault="00284925" w:rsidP="002E15C4">
      <w:pPr>
        <w:numPr>
          <w:ilvl w:val="0"/>
          <w:numId w:val="18"/>
        </w:numPr>
        <w:tabs>
          <w:tab w:val="left" w:pos="720"/>
        </w:tabs>
        <w:ind w:left="709"/>
        <w:rPr>
          <w:rFonts w:cs="Arial"/>
          <w:szCs w:val="20"/>
        </w:rPr>
      </w:pPr>
      <w:r>
        <w:rPr>
          <w:rFonts w:cs="Arial"/>
        </w:rPr>
        <w:t>The u</w:t>
      </w:r>
      <w:r>
        <w:rPr>
          <w:rFonts w:cs="Arial"/>
          <w:szCs w:val="20"/>
        </w:rPr>
        <w:t xml:space="preserve">ser is able to view only </w:t>
      </w:r>
      <w:r>
        <w:rPr>
          <w:rFonts w:cs="Arial"/>
        </w:rPr>
        <w:t>the last 60 days</w:t>
      </w:r>
      <w:r>
        <w:rPr>
          <w:rFonts w:cs="Arial"/>
          <w:szCs w:val="20"/>
        </w:rPr>
        <w:t xml:space="preserve"> transactions.</w:t>
      </w:r>
    </w:p>
    <w:p w:rsidR="002E15C4" w:rsidRDefault="002E15C4" w:rsidP="002E15C4">
      <w:pPr>
        <w:tabs>
          <w:tab w:val="left" w:pos="720"/>
        </w:tabs>
        <w:rPr>
          <w:rFonts w:cs="Arial"/>
          <w:szCs w:val="20"/>
        </w:rPr>
      </w:pPr>
    </w:p>
    <w:p w:rsidR="002E15C4" w:rsidRDefault="002E15C4" w:rsidP="002E15C4">
      <w:pPr>
        <w:tabs>
          <w:tab w:val="left" w:pos="720"/>
        </w:tabs>
        <w:rPr>
          <w:rFonts w:cs="Arial"/>
          <w:szCs w:val="20"/>
        </w:rPr>
      </w:pPr>
    </w:p>
    <w:p w:rsidR="002E15C4" w:rsidRDefault="002E15C4" w:rsidP="002E15C4">
      <w:pPr>
        <w:tabs>
          <w:tab w:val="left" w:pos="720"/>
        </w:tabs>
        <w:rPr>
          <w:rFonts w:cs="Arial"/>
          <w:b/>
          <w:i/>
          <w:sz w:val="28"/>
          <w:szCs w:val="28"/>
        </w:rPr>
      </w:pPr>
      <w:r w:rsidRPr="002E15C4">
        <w:rPr>
          <w:rFonts w:cs="Arial"/>
          <w:b/>
          <w:i/>
          <w:sz w:val="28"/>
          <w:szCs w:val="28"/>
        </w:rPr>
        <w:t>Flow Diagram</w:t>
      </w:r>
    </w:p>
    <w:p w:rsidR="002E15C4" w:rsidRDefault="002E15C4" w:rsidP="002E15C4">
      <w:pPr>
        <w:tabs>
          <w:tab w:val="left" w:pos="720"/>
        </w:tabs>
        <w:rPr>
          <w:rFonts w:cs="Arial"/>
          <w:b/>
          <w:i/>
          <w:sz w:val="28"/>
          <w:szCs w:val="28"/>
        </w:rPr>
      </w:pPr>
    </w:p>
    <w:p w:rsidR="002E15C4" w:rsidRPr="002E15C4" w:rsidRDefault="002E15C4" w:rsidP="002E15C4">
      <w:pPr>
        <w:tabs>
          <w:tab w:val="left" w:pos="720"/>
        </w:tabs>
        <w:rPr>
          <w:rFonts w:cs="Arial"/>
          <w:b/>
          <w:i/>
          <w:sz w:val="28"/>
          <w:szCs w:val="28"/>
        </w:rPr>
      </w:pPr>
      <w:r w:rsidRPr="004959FD">
        <w:rPr>
          <w:rFonts w:cs="Arial"/>
        </w:rPr>
        <w:object w:dxaOrig="7628" w:dyaOrig="2819">
          <v:shape id="_x0000_i1039" type="#_x0000_t75" style="width:381.75pt;height:143.25pt" o:ole="">
            <v:imagedata r:id="rId75" o:title=""/>
          </v:shape>
          <o:OLEObject Type="Embed" ProgID="Visio.Drawing.11" ShapeID="_x0000_i1039" DrawAspect="Content" ObjectID="_1375685181" r:id="rId76"/>
        </w:object>
      </w:r>
    </w:p>
    <w:p w:rsidR="00D20185" w:rsidRDefault="00284925">
      <w:pPr>
        <w:pageBreakBefore/>
        <w:rPr>
          <w:rFonts w:cs="Arial"/>
          <w:b/>
          <w:i/>
          <w:sz w:val="28"/>
          <w:szCs w:val="28"/>
        </w:rPr>
      </w:pPr>
      <w:r>
        <w:rPr>
          <w:rFonts w:cs="Arial"/>
          <w:b/>
          <w:i/>
          <w:sz w:val="28"/>
          <w:szCs w:val="28"/>
        </w:rPr>
        <w:lastRenderedPageBreak/>
        <w:t>Sample Screen Design</w:t>
      </w:r>
    </w:p>
    <w:p w:rsidR="00D20185" w:rsidRDefault="00D20185">
      <w:pPr>
        <w:rPr>
          <w:rFonts w:cs="Arial"/>
          <w:b/>
          <w:i/>
          <w:sz w:val="28"/>
          <w:szCs w:val="28"/>
        </w:rPr>
      </w:pPr>
    </w:p>
    <w:p w:rsidR="00D20185" w:rsidRDefault="00284925">
      <w:pPr>
        <w:rPr>
          <w:rFonts w:cs="Arial"/>
          <w:b/>
          <w:i/>
          <w:sz w:val="22"/>
          <w:szCs w:val="22"/>
        </w:rPr>
      </w:pPr>
      <w:r>
        <w:rPr>
          <w:rFonts w:cs="Arial"/>
          <w:b/>
          <w:i/>
          <w:sz w:val="22"/>
          <w:szCs w:val="22"/>
        </w:rPr>
        <w:t>Transaction History Page</w:t>
      </w:r>
    </w:p>
    <w:p w:rsidR="00D20185" w:rsidRDefault="00D20185">
      <w:pPr>
        <w:rPr>
          <w:rFonts w:cs="Arial"/>
          <w:b/>
          <w:i/>
          <w:sz w:val="22"/>
          <w:szCs w:val="22"/>
        </w:rPr>
      </w:pPr>
    </w:p>
    <w:p w:rsidR="00D20185" w:rsidRDefault="00284925">
      <w:pPr>
        <w:rPr>
          <w:rFonts w:cs="Arial"/>
          <w:szCs w:val="21"/>
        </w:rPr>
      </w:pPr>
      <w:r>
        <w:rPr>
          <w:rFonts w:cs="Arial"/>
          <w:szCs w:val="21"/>
        </w:rPr>
        <w:t>This page displays an account transaction history.</w:t>
      </w:r>
    </w:p>
    <w:p w:rsidR="00D20185" w:rsidRDefault="00D20185"/>
    <w:p w:rsidR="00D20185" w:rsidRDefault="00284925">
      <w:pPr>
        <w:rPr>
          <w:rFonts w:cs="Arial"/>
          <w:i/>
          <w:szCs w:val="21"/>
        </w:rPr>
      </w:pPr>
      <w:r>
        <w:rPr>
          <w:rFonts w:cs="Arial"/>
          <w:b/>
          <w:i/>
          <w:szCs w:val="21"/>
        </w:rPr>
        <w:t xml:space="preserve">*Note: </w:t>
      </w:r>
      <w:r>
        <w:rPr>
          <w:rFonts w:cs="Arial"/>
          <w:i/>
          <w:szCs w:val="21"/>
        </w:rPr>
        <w:t>Account balance field will be made available if Host is able to provide the information</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48000" behindDoc="0" locked="0" layoutInCell="1" allowOverlap="1">
            <wp:simplePos x="0" y="0"/>
            <wp:positionH relativeFrom="column">
              <wp:align>center</wp:align>
            </wp:positionH>
            <wp:positionV relativeFrom="paragraph">
              <wp:posOffset>0</wp:posOffset>
            </wp:positionV>
            <wp:extent cx="5729605" cy="1116330"/>
            <wp:effectExtent l="19050" t="0" r="4445" b="0"/>
            <wp:wrapSquare wrapText="larges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srcRect/>
                    <a:stretch>
                      <a:fillRect/>
                    </a:stretch>
                  </pic:blipFill>
                  <pic:spPr bwMode="auto">
                    <a:xfrm>
                      <a:off x="0" y="0"/>
                      <a:ext cx="5729605" cy="111633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Cs w:val="20"/>
        </w:rPr>
      </w:pPr>
      <w:r>
        <w:rPr>
          <w:rFonts w:cs="Arial"/>
          <w:b/>
          <w:i/>
          <w:iCs/>
          <w:szCs w:val="20"/>
        </w:rPr>
        <w:t>Screen Fields for CASA</w:t>
      </w:r>
    </w:p>
    <w:p w:rsidR="00D20185" w:rsidRDefault="00D20185">
      <w:pPr>
        <w:rPr>
          <w:rFonts w:cs="Arial"/>
          <w:b/>
          <w:sz w:val="24"/>
        </w:rPr>
      </w:pPr>
    </w:p>
    <w:tbl>
      <w:tblPr>
        <w:tblW w:w="0" w:type="auto"/>
        <w:tblInd w:w="-20" w:type="dxa"/>
        <w:tblLayout w:type="fixed"/>
        <w:tblLook w:val="0000"/>
      </w:tblPr>
      <w:tblGrid>
        <w:gridCol w:w="895"/>
        <w:gridCol w:w="1763"/>
        <w:gridCol w:w="6562"/>
      </w:tblGrid>
      <w:tr w:rsidR="00D20185">
        <w:tc>
          <w:tcPr>
            <w:tcW w:w="89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76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56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76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Transaction Date</w:t>
            </w:r>
          </w:p>
        </w:tc>
        <w:tc>
          <w:tcPr>
            <w:tcW w:w="656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number</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76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Description</w:t>
            </w:r>
          </w:p>
        </w:tc>
        <w:tc>
          <w:tcPr>
            <w:tcW w:w="656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description of the transaction</w:t>
            </w: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76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Debit</w:t>
            </w:r>
          </w:p>
        </w:tc>
        <w:tc>
          <w:tcPr>
            <w:tcW w:w="656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amount debited from the account</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76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Credit</w:t>
            </w:r>
          </w:p>
        </w:tc>
        <w:tc>
          <w:tcPr>
            <w:tcW w:w="656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amount credited into the account</w:t>
            </w:r>
          </w:p>
        </w:tc>
      </w:tr>
    </w:tbl>
    <w:p w:rsidR="00D20185" w:rsidRDefault="00D20185"/>
    <w:p w:rsidR="00D20185" w:rsidRDefault="00D20185">
      <w:pPr>
        <w:rPr>
          <w:rFonts w:cs="Arial"/>
        </w:rPr>
      </w:pPr>
    </w:p>
    <w:p w:rsidR="00D20185" w:rsidRDefault="00284925">
      <w:pPr>
        <w:rPr>
          <w:rFonts w:cs="Arial"/>
          <w:b/>
          <w:i/>
          <w:iCs/>
          <w:szCs w:val="20"/>
        </w:rPr>
      </w:pPr>
      <w:r>
        <w:rPr>
          <w:rFonts w:cs="Arial"/>
          <w:b/>
          <w:i/>
          <w:iCs/>
          <w:szCs w:val="20"/>
        </w:rPr>
        <w:t>Screen Fields for Loan Account</w:t>
      </w:r>
    </w:p>
    <w:p w:rsidR="00D20185" w:rsidRDefault="00D20185">
      <w:pPr>
        <w:rPr>
          <w:rFonts w:cs="Arial"/>
          <w:b/>
          <w:sz w:val="24"/>
        </w:rPr>
      </w:pPr>
    </w:p>
    <w:tbl>
      <w:tblPr>
        <w:tblW w:w="0" w:type="auto"/>
        <w:tblInd w:w="-20" w:type="dxa"/>
        <w:tblLayout w:type="fixed"/>
        <w:tblLook w:val="0000"/>
      </w:tblPr>
      <w:tblGrid>
        <w:gridCol w:w="895"/>
        <w:gridCol w:w="1763"/>
        <w:gridCol w:w="6562"/>
      </w:tblGrid>
      <w:tr w:rsidR="00D20185">
        <w:tc>
          <w:tcPr>
            <w:tcW w:w="89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No</w:t>
            </w:r>
          </w:p>
        </w:tc>
        <w:tc>
          <w:tcPr>
            <w:tcW w:w="176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Field</w:t>
            </w:r>
          </w:p>
        </w:tc>
        <w:tc>
          <w:tcPr>
            <w:tcW w:w="656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Description</w:t>
            </w:r>
          </w:p>
        </w:tc>
      </w:tr>
      <w:tr w:rsidR="00D20185">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76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Transaction Date</w:t>
            </w:r>
          </w:p>
        </w:tc>
        <w:tc>
          <w:tcPr>
            <w:tcW w:w="656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account number</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76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Description</w:t>
            </w:r>
          </w:p>
        </w:tc>
        <w:tc>
          <w:tcPr>
            <w:tcW w:w="656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description of the transaction</w:t>
            </w:r>
          </w:p>
        </w:tc>
      </w:tr>
      <w:tr w:rsidR="00D20185">
        <w:trPr>
          <w:trHeight w:val="481"/>
        </w:trPr>
        <w:tc>
          <w:tcPr>
            <w:tcW w:w="895"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76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Debit</w:t>
            </w:r>
          </w:p>
        </w:tc>
        <w:tc>
          <w:tcPr>
            <w:tcW w:w="656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amount debited from the account</w:t>
            </w:r>
          </w:p>
        </w:tc>
      </w:tr>
      <w:tr w:rsidR="00D20185">
        <w:trPr>
          <w:trHeight w:val="481"/>
        </w:trPr>
        <w:tc>
          <w:tcPr>
            <w:tcW w:w="895"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76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Credit</w:t>
            </w:r>
          </w:p>
        </w:tc>
        <w:tc>
          <w:tcPr>
            <w:tcW w:w="656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amount credited into the account</w:t>
            </w:r>
          </w:p>
        </w:tc>
      </w:tr>
    </w:tbl>
    <w:p w:rsidR="00D20185" w:rsidRDefault="00D20185"/>
    <w:p w:rsidR="00D20185" w:rsidRDefault="00D20185">
      <w:pPr>
        <w:rPr>
          <w:rFonts w:cs="Arial"/>
          <w:b/>
          <w:i/>
          <w:sz w:val="22"/>
          <w:szCs w:val="22"/>
        </w:rPr>
      </w:pPr>
    </w:p>
    <w:p w:rsidR="00D20185" w:rsidRDefault="00D20185">
      <w:pPr>
        <w:jc w:val="left"/>
        <w:rPr>
          <w:rFonts w:cs="Arial"/>
          <w:b/>
          <w:i/>
          <w:sz w:val="22"/>
          <w:szCs w:val="22"/>
        </w:rPr>
      </w:pPr>
    </w:p>
    <w:p w:rsidR="00D20185" w:rsidRDefault="00284925">
      <w:pPr>
        <w:pageBreakBefore/>
        <w:rPr>
          <w:rFonts w:cs="Arial"/>
          <w:b/>
          <w:i/>
          <w:sz w:val="22"/>
          <w:szCs w:val="22"/>
        </w:rPr>
      </w:pPr>
      <w:r>
        <w:rPr>
          <w:rFonts w:cs="Arial"/>
          <w:b/>
          <w:i/>
          <w:sz w:val="22"/>
          <w:szCs w:val="22"/>
        </w:rPr>
        <w:lastRenderedPageBreak/>
        <w:t>Internet Transaction History Page</w:t>
      </w:r>
    </w:p>
    <w:p w:rsidR="00D20185" w:rsidRDefault="00D20185">
      <w:pPr>
        <w:rPr>
          <w:rFonts w:cs="Arial"/>
          <w:b/>
          <w:i/>
          <w:sz w:val="22"/>
          <w:szCs w:val="22"/>
        </w:rPr>
      </w:pPr>
    </w:p>
    <w:p w:rsidR="00D20185" w:rsidRDefault="00284925">
      <w:pPr>
        <w:rPr>
          <w:rFonts w:cs="Arial"/>
          <w:szCs w:val="21"/>
        </w:rPr>
      </w:pPr>
      <w:r>
        <w:rPr>
          <w:rFonts w:cs="Arial"/>
          <w:szCs w:val="21"/>
        </w:rPr>
        <w:t>This page displays an account Internet transaction history.</w:t>
      </w:r>
    </w:p>
    <w:p w:rsidR="00D20185" w:rsidRDefault="00D20185">
      <w:pPr>
        <w:rPr>
          <w:rFonts w:cs="Arial"/>
          <w:szCs w:val="21"/>
        </w:rPr>
      </w:pPr>
    </w:p>
    <w:p w:rsidR="00D20185" w:rsidRDefault="00284925">
      <w:pPr>
        <w:rPr>
          <w:rFonts w:cs="Arial"/>
          <w:i/>
          <w:szCs w:val="21"/>
        </w:rPr>
      </w:pPr>
      <w:r>
        <w:rPr>
          <w:rFonts w:cs="Arial"/>
          <w:b/>
          <w:i/>
          <w:szCs w:val="21"/>
        </w:rPr>
        <w:t xml:space="preserve">*Note: </w:t>
      </w:r>
      <w:r>
        <w:rPr>
          <w:rFonts w:cs="Arial"/>
          <w:i/>
          <w:szCs w:val="21"/>
        </w:rPr>
        <w:t>Account balance will not be available for Internet transaction history</w:t>
      </w:r>
    </w:p>
    <w:p w:rsidR="00D20185" w:rsidRDefault="00D20185">
      <w:pPr>
        <w:rPr>
          <w:rFonts w:cs="Arial"/>
          <w:szCs w:val="21"/>
        </w:rPr>
      </w:pPr>
    </w:p>
    <w:p w:rsidR="00D20185" w:rsidRDefault="00C540AC">
      <w:pPr>
        <w:rPr>
          <w:rFonts w:cs="Arial"/>
        </w:rPr>
      </w:pPr>
      <w:r>
        <w:rPr>
          <w:noProof/>
          <w:lang w:eastAsia="en-US"/>
        </w:rPr>
        <w:drawing>
          <wp:anchor distT="0" distB="0" distL="0" distR="0" simplePos="0" relativeHeight="251649024" behindDoc="0" locked="0" layoutInCell="1" allowOverlap="1">
            <wp:simplePos x="0" y="0"/>
            <wp:positionH relativeFrom="column">
              <wp:align>center</wp:align>
            </wp:positionH>
            <wp:positionV relativeFrom="paragraph">
              <wp:posOffset>0</wp:posOffset>
            </wp:positionV>
            <wp:extent cx="5729605" cy="4211320"/>
            <wp:effectExtent l="19050" t="0" r="4445" b="0"/>
            <wp:wrapSquare wrapText="larges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srcRect/>
                    <a:stretch>
                      <a:fillRect/>
                    </a:stretch>
                  </pic:blipFill>
                  <pic:spPr bwMode="auto">
                    <a:xfrm>
                      <a:off x="0" y="0"/>
                      <a:ext cx="5729605" cy="4211320"/>
                    </a:xfrm>
                    <a:prstGeom prst="rect">
                      <a:avLst/>
                    </a:prstGeom>
                    <a:solidFill>
                      <a:srgbClr val="FFFFFF"/>
                    </a:solidFill>
                    <a:ln w="9525">
                      <a:noFill/>
                      <a:miter lim="800000"/>
                      <a:headEnd/>
                      <a:tailEnd/>
                    </a:ln>
                  </pic:spPr>
                </pic:pic>
              </a:graphicData>
            </a:graphic>
          </wp:anchor>
        </w:drawing>
      </w:r>
    </w:p>
    <w:p w:rsidR="00D20185" w:rsidRDefault="00D20185">
      <w:pPr>
        <w:rPr>
          <w:rFonts w:cs="Arial"/>
          <w:b/>
          <w:i/>
          <w:sz w:val="22"/>
          <w:szCs w:val="22"/>
        </w:rPr>
      </w:pPr>
    </w:p>
    <w:p w:rsidR="00D20185" w:rsidRDefault="00284925">
      <w:pPr>
        <w:rPr>
          <w:rFonts w:cs="Arial"/>
          <w:b/>
          <w:i/>
          <w:iCs/>
          <w:szCs w:val="20"/>
        </w:rPr>
      </w:pPr>
      <w:r>
        <w:rPr>
          <w:rFonts w:cs="Arial"/>
          <w:b/>
          <w:i/>
          <w:iCs/>
          <w:szCs w:val="20"/>
        </w:rPr>
        <w:t>Screen Fields for CASA</w:t>
      </w:r>
    </w:p>
    <w:p w:rsidR="00D20185" w:rsidRDefault="00D20185">
      <w:pPr>
        <w:rPr>
          <w:rFonts w:cs="Arial"/>
          <w:b/>
          <w:sz w:val="24"/>
        </w:rPr>
      </w:pPr>
    </w:p>
    <w:tbl>
      <w:tblPr>
        <w:tblW w:w="0" w:type="auto"/>
        <w:tblInd w:w="-20" w:type="dxa"/>
        <w:tblLayout w:type="fixed"/>
        <w:tblLook w:val="0000"/>
      </w:tblPr>
      <w:tblGrid>
        <w:gridCol w:w="894"/>
        <w:gridCol w:w="1945"/>
        <w:gridCol w:w="6388"/>
      </w:tblGrid>
      <w:tr w:rsidR="00D20185">
        <w:tc>
          <w:tcPr>
            <w:tcW w:w="89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94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388"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94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Date Time</w:t>
            </w:r>
          </w:p>
        </w:tc>
        <w:tc>
          <w:tcPr>
            <w:tcW w:w="638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transaction date and time</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94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Transaction Details</w:t>
            </w:r>
          </w:p>
        </w:tc>
        <w:tc>
          <w:tcPr>
            <w:tcW w:w="638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details of this transaction</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94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p w:rsidR="00D20185" w:rsidRDefault="00284925">
            <w:pPr>
              <w:jc w:val="center"/>
              <w:rPr>
                <w:rFonts w:cs="Arial"/>
                <w:szCs w:val="20"/>
              </w:rPr>
            </w:pPr>
            <w:r>
              <w:rPr>
                <w:rFonts w:cs="Arial"/>
                <w:szCs w:val="20"/>
              </w:rPr>
              <w:t>To Account</w:t>
            </w:r>
          </w:p>
        </w:tc>
        <w:tc>
          <w:tcPr>
            <w:tcW w:w="638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transfer from account.  The transfer to account</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94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638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194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Status</w:t>
            </w:r>
          </w:p>
          <w:p w:rsidR="00D20185" w:rsidRDefault="00284925">
            <w:pPr>
              <w:jc w:val="center"/>
              <w:rPr>
                <w:rFonts w:cs="Arial"/>
                <w:szCs w:val="20"/>
              </w:rPr>
            </w:pPr>
            <w:r>
              <w:rPr>
                <w:rFonts w:cs="Arial"/>
                <w:szCs w:val="20"/>
              </w:rPr>
              <w:t>Reference Number</w:t>
            </w:r>
          </w:p>
        </w:tc>
        <w:tc>
          <w:tcPr>
            <w:tcW w:w="6388"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Transaction status.  The transaction reference number in the Internet Banking System</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194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Reprint Receipt</w:t>
            </w:r>
          </w:p>
        </w:tc>
        <w:tc>
          <w:tcPr>
            <w:tcW w:w="6388"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Allow user to reprint the receipt</w:t>
            </w:r>
          </w:p>
        </w:tc>
      </w:tr>
    </w:tbl>
    <w:p w:rsidR="00D20185" w:rsidRDefault="00D20185"/>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2E15C4" w:rsidRDefault="002E15C4">
      <w:pPr>
        <w:rPr>
          <w:rFonts w:cs="Arial"/>
        </w:rPr>
      </w:pPr>
    </w:p>
    <w:p w:rsidR="00D20185" w:rsidRDefault="00284925">
      <w:pPr>
        <w:rPr>
          <w:rFonts w:cs="Arial"/>
          <w:b/>
          <w:i/>
          <w:iCs/>
          <w:szCs w:val="20"/>
        </w:rPr>
      </w:pPr>
      <w:r>
        <w:rPr>
          <w:rFonts w:cs="Arial"/>
          <w:b/>
          <w:i/>
          <w:iCs/>
          <w:szCs w:val="20"/>
        </w:rPr>
        <w:lastRenderedPageBreak/>
        <w:t>Screen Fields for Loan Account</w:t>
      </w:r>
    </w:p>
    <w:p w:rsidR="00D20185" w:rsidRDefault="00D20185">
      <w:pPr>
        <w:rPr>
          <w:rFonts w:cs="Arial"/>
          <w:b/>
          <w:sz w:val="24"/>
        </w:rPr>
      </w:pPr>
    </w:p>
    <w:tbl>
      <w:tblPr>
        <w:tblW w:w="0" w:type="auto"/>
        <w:tblInd w:w="-20" w:type="dxa"/>
        <w:tblLayout w:type="fixed"/>
        <w:tblLook w:val="0000"/>
      </w:tblPr>
      <w:tblGrid>
        <w:gridCol w:w="894"/>
        <w:gridCol w:w="1932"/>
        <w:gridCol w:w="6401"/>
      </w:tblGrid>
      <w:tr w:rsidR="00D20185">
        <w:tc>
          <w:tcPr>
            <w:tcW w:w="89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932"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401"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932"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Date Time</w:t>
            </w:r>
          </w:p>
        </w:tc>
        <w:tc>
          <w:tcPr>
            <w:tcW w:w="64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transaction date and time</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932"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Transaction Details</w:t>
            </w:r>
          </w:p>
        </w:tc>
        <w:tc>
          <w:tcPr>
            <w:tcW w:w="64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details of this transaction</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932"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p w:rsidR="00D20185" w:rsidRDefault="00284925">
            <w:pPr>
              <w:jc w:val="center"/>
              <w:rPr>
                <w:rFonts w:cs="Arial"/>
                <w:szCs w:val="20"/>
              </w:rPr>
            </w:pPr>
            <w:r>
              <w:rPr>
                <w:rFonts w:cs="Arial"/>
                <w:szCs w:val="20"/>
              </w:rPr>
              <w:t>To Account</w:t>
            </w:r>
          </w:p>
        </w:tc>
        <w:tc>
          <w:tcPr>
            <w:tcW w:w="64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transfer from account.  The transfer to account</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932"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64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r>
      <w:tr w:rsidR="00D20185">
        <w:trPr>
          <w:trHeight w:val="481"/>
        </w:trPr>
        <w:tc>
          <w:tcPr>
            <w:tcW w:w="89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1932"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Status</w:t>
            </w:r>
          </w:p>
          <w:p w:rsidR="00D20185" w:rsidRDefault="00284925">
            <w:pPr>
              <w:jc w:val="center"/>
              <w:rPr>
                <w:rFonts w:cs="Arial"/>
                <w:szCs w:val="20"/>
              </w:rPr>
            </w:pPr>
            <w:r>
              <w:rPr>
                <w:rFonts w:cs="Arial"/>
                <w:szCs w:val="20"/>
              </w:rPr>
              <w:t>Reference Number</w:t>
            </w:r>
          </w:p>
        </w:tc>
        <w:tc>
          <w:tcPr>
            <w:tcW w:w="64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Transaction status.  The transaction reference number in the Internet Banking System</w:t>
            </w:r>
          </w:p>
        </w:tc>
      </w:tr>
      <w:tr w:rsidR="00D20185">
        <w:trPr>
          <w:trHeight w:val="481"/>
        </w:trPr>
        <w:tc>
          <w:tcPr>
            <w:tcW w:w="89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6</w:t>
            </w:r>
          </w:p>
        </w:tc>
        <w:tc>
          <w:tcPr>
            <w:tcW w:w="1932"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Reprint Receipt</w:t>
            </w:r>
          </w:p>
        </w:tc>
        <w:tc>
          <w:tcPr>
            <w:tcW w:w="64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Allow user to reprint the receipt</w:t>
            </w:r>
          </w:p>
        </w:tc>
      </w:tr>
    </w:tbl>
    <w:p w:rsidR="00D20185" w:rsidRDefault="00D20185"/>
    <w:p w:rsidR="00D20185" w:rsidRDefault="00284925">
      <w:pPr>
        <w:pStyle w:val="Heading2"/>
        <w:pageBreakBefore/>
        <w:rPr>
          <w:rFonts w:cs="Arial"/>
        </w:rPr>
      </w:pPr>
      <w:bookmarkStart w:id="40" w:name="__RefHeading__11421_220051675"/>
      <w:bookmarkStart w:id="41" w:name="_Toc300740674"/>
      <w:bookmarkEnd w:id="40"/>
      <w:r>
        <w:rPr>
          <w:rFonts w:cs="Arial"/>
        </w:rPr>
        <w:lastRenderedPageBreak/>
        <w:t>Funds Transfer</w:t>
      </w:r>
      <w:bookmarkEnd w:id="41"/>
    </w:p>
    <w:p w:rsidR="00D20185" w:rsidRDefault="00D20185">
      <w:pPr>
        <w:rPr>
          <w:rFonts w:cs="Arial"/>
        </w:rPr>
      </w:pPr>
    </w:p>
    <w:p w:rsidR="00D20185" w:rsidRDefault="00284925">
      <w:pPr>
        <w:rPr>
          <w:rFonts w:cs="Arial"/>
        </w:rPr>
      </w:pPr>
      <w:r>
        <w:rPr>
          <w:rFonts w:cs="Arial"/>
        </w:rPr>
        <w:t>Funds Transfer module provides functionalities to allow the user to make fund transfer from one account to another account. The user can make a transfer from own account to another own account, to third party account at the same bank, via Interbank, and to account located oversea. A print receipt page shall be provided to allow user to print receipt at the result page after each successful transaction.</w:t>
      </w:r>
    </w:p>
    <w:p w:rsidR="00D20185" w:rsidRDefault="00D20185"/>
    <w:p w:rsidR="00D20185" w:rsidRDefault="00D20185"/>
    <w:p w:rsidR="00D20185" w:rsidRDefault="00284925">
      <w:pPr>
        <w:pStyle w:val="Heading3"/>
        <w:rPr>
          <w:rFonts w:cs="Arial"/>
        </w:rPr>
      </w:pPr>
      <w:bookmarkStart w:id="42" w:name="__RefHeading__11423_220051675"/>
      <w:bookmarkStart w:id="43" w:name="_Toc300740675"/>
      <w:bookmarkEnd w:id="42"/>
      <w:r>
        <w:rPr>
          <w:rFonts w:cs="Arial"/>
        </w:rPr>
        <w:t>Own Accounts</w:t>
      </w:r>
      <w:bookmarkEnd w:id="43"/>
    </w:p>
    <w:p w:rsidR="00D20185" w:rsidRDefault="00D20185">
      <w:pPr>
        <w:rPr>
          <w:rFonts w:cs="Arial"/>
          <w:szCs w:val="20"/>
        </w:rPr>
      </w:pPr>
    </w:p>
    <w:p w:rsidR="00D20185" w:rsidRDefault="00284925">
      <w:pPr>
        <w:rPr>
          <w:rFonts w:cs="Arial"/>
          <w:szCs w:val="20"/>
        </w:rPr>
      </w:pPr>
      <w:r>
        <w:rPr>
          <w:rFonts w:cs="Arial"/>
          <w:szCs w:val="20"/>
        </w:rPr>
        <w:t>Own Account Transfer shall allow users to transfer money within their own accounts.</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19"/>
        </w:numPr>
        <w:rPr>
          <w:rFonts w:cs="Arial"/>
          <w:szCs w:val="20"/>
        </w:rPr>
      </w:pPr>
      <w:r>
        <w:rPr>
          <w:rFonts w:cs="Arial"/>
          <w:szCs w:val="20"/>
        </w:rPr>
        <w:t>From account number</w:t>
      </w:r>
    </w:p>
    <w:p w:rsidR="00D20185" w:rsidRDefault="00284925">
      <w:pPr>
        <w:numPr>
          <w:ilvl w:val="0"/>
          <w:numId w:val="19"/>
        </w:numPr>
        <w:rPr>
          <w:rFonts w:cs="Arial"/>
          <w:szCs w:val="20"/>
        </w:rPr>
      </w:pPr>
      <w:r>
        <w:rPr>
          <w:rFonts w:cs="Arial"/>
          <w:szCs w:val="20"/>
        </w:rPr>
        <w:t>To account number</w:t>
      </w:r>
    </w:p>
    <w:p w:rsidR="00D20185" w:rsidRDefault="00284925">
      <w:pPr>
        <w:numPr>
          <w:ilvl w:val="0"/>
          <w:numId w:val="19"/>
        </w:numPr>
        <w:rPr>
          <w:rFonts w:cs="Arial"/>
          <w:szCs w:val="20"/>
        </w:rPr>
      </w:pPr>
      <w:r>
        <w:rPr>
          <w:rFonts w:cs="Arial"/>
          <w:szCs w:val="20"/>
        </w:rPr>
        <w:t>Amount</w:t>
      </w:r>
    </w:p>
    <w:p w:rsidR="00D20185" w:rsidRDefault="00D20185">
      <w:pPr>
        <w:rPr>
          <w:rFonts w:cs="Arial"/>
          <w:u w:val="double"/>
        </w:rPr>
      </w:pPr>
    </w:p>
    <w:p w:rsidR="00D20185" w:rsidRDefault="00D20185">
      <w:pPr>
        <w:rPr>
          <w:rFonts w:cs="Arial"/>
          <w:u w:val="double"/>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39" style="position:absolute;left:0;text-align:left;margin-left:0;margin-top:0;width:452.1pt;height:295.55pt;z-index:251602944;mso-wrap-style:none;v-text-anchor:middle" filled="f" stroked="f">
            <v:stroke joinstyle="round"/>
          </v:rect>
        </w:pict>
      </w:r>
    </w:p>
    <w:p w:rsidR="00D20185" w:rsidRDefault="002E15C4">
      <w:pPr>
        <w:jc w:val="left"/>
        <w:rPr>
          <w:rFonts w:cs="Arial"/>
          <w:b/>
          <w:i/>
          <w:sz w:val="28"/>
          <w:szCs w:val="28"/>
        </w:rPr>
      </w:pPr>
      <w:r w:rsidRPr="004959FD">
        <w:rPr>
          <w:rFonts w:cs="Arial"/>
        </w:rPr>
        <w:object w:dxaOrig="9728" w:dyaOrig="6371">
          <v:shape id="_x0000_i1040" type="#_x0000_t75" style="width:451.5pt;height:295.5pt" o:ole="">
            <v:imagedata r:id="rId79" o:title=""/>
          </v:shape>
          <o:OLEObject Type="Embed" ProgID="Visio.Drawing.11" ShapeID="_x0000_i1040" DrawAspect="Content" ObjectID="_1375685182" r:id="rId80"/>
        </w:obje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Details</w:t>
      </w:r>
    </w:p>
    <w:p w:rsidR="00D20185" w:rsidRDefault="00C540AC">
      <w:pPr>
        <w:jc w:val="left"/>
        <w:rPr>
          <w:rFonts w:cs="Arial"/>
        </w:rPr>
      </w:pPr>
      <w:r>
        <w:rPr>
          <w:noProof/>
          <w:lang w:eastAsia="en-US"/>
        </w:rPr>
        <w:drawing>
          <wp:anchor distT="0" distB="0" distL="0" distR="0" simplePos="0" relativeHeight="251650048" behindDoc="0" locked="0" layoutInCell="1" allowOverlap="1">
            <wp:simplePos x="0" y="0"/>
            <wp:positionH relativeFrom="column">
              <wp:align>center</wp:align>
            </wp:positionH>
            <wp:positionV relativeFrom="paragraph">
              <wp:posOffset>0</wp:posOffset>
            </wp:positionV>
            <wp:extent cx="5729605" cy="2010410"/>
            <wp:effectExtent l="19050" t="0" r="4445" b="0"/>
            <wp:wrapSquare wrapText="larges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srcRect/>
                    <a:stretch>
                      <a:fillRect/>
                    </a:stretch>
                  </pic:blipFill>
                  <pic:spPr bwMode="auto">
                    <a:xfrm>
                      <a:off x="0" y="0"/>
                      <a:ext cx="5729605" cy="2010410"/>
                    </a:xfrm>
                    <a:prstGeom prst="rect">
                      <a:avLst/>
                    </a:prstGeom>
                    <a:solidFill>
                      <a:srgbClr val="FFFFFF"/>
                    </a:solidFill>
                    <a:ln w="9525">
                      <a:noFill/>
                      <a:miter lim="800000"/>
                      <a:headEnd/>
                      <a:tailEnd/>
                    </a:ln>
                  </pic:spPr>
                </pic:pic>
              </a:graphicData>
            </a:graphic>
          </wp:anchor>
        </w:drawing>
      </w:r>
    </w:p>
    <w:p w:rsidR="00D20185" w:rsidRDefault="00284925">
      <w:pPr>
        <w:jc w:val="left"/>
        <w:rPr>
          <w:rFonts w:cs="Arial"/>
        </w:rPr>
      </w:pPr>
      <w:r>
        <w:rPr>
          <w:rFonts w:cs="Arial"/>
        </w:rPr>
        <w:t>Step 2: Confirm</w:t>
      </w:r>
    </w:p>
    <w:p w:rsidR="00D20185" w:rsidRDefault="00C540AC">
      <w:pPr>
        <w:jc w:val="left"/>
        <w:rPr>
          <w:rFonts w:cs="Arial"/>
        </w:rPr>
      </w:pPr>
      <w:r>
        <w:rPr>
          <w:noProof/>
          <w:lang w:eastAsia="en-US"/>
        </w:rPr>
        <w:drawing>
          <wp:anchor distT="0" distB="0" distL="0" distR="0" simplePos="0" relativeHeight="251651072" behindDoc="0" locked="0" layoutInCell="1" allowOverlap="1">
            <wp:simplePos x="0" y="0"/>
            <wp:positionH relativeFrom="column">
              <wp:align>center</wp:align>
            </wp:positionH>
            <wp:positionV relativeFrom="paragraph">
              <wp:posOffset>0</wp:posOffset>
            </wp:positionV>
            <wp:extent cx="5729605" cy="1283335"/>
            <wp:effectExtent l="19050" t="0" r="4445" b="0"/>
            <wp:wrapSquare wrapText="larges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srcRect/>
                    <a:stretch>
                      <a:fillRect/>
                    </a:stretch>
                  </pic:blipFill>
                  <pic:spPr bwMode="auto">
                    <a:xfrm>
                      <a:off x="0" y="0"/>
                      <a:ext cx="5729605" cy="128333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rPr>
      </w:pPr>
    </w:p>
    <w:p w:rsidR="00D20185" w:rsidRDefault="00284925">
      <w:pPr>
        <w:jc w:val="left"/>
        <w:rPr>
          <w:rFonts w:cs="Arial"/>
        </w:rPr>
      </w:pPr>
      <w:r>
        <w:rPr>
          <w:rFonts w:cs="Arial"/>
        </w:rPr>
        <w:t>Step 3: Results</w:t>
      </w:r>
    </w:p>
    <w:p w:rsidR="00D20185" w:rsidRDefault="00C540AC">
      <w:pPr>
        <w:jc w:val="left"/>
        <w:rPr>
          <w:rFonts w:cs="Arial"/>
        </w:rPr>
      </w:pPr>
      <w:r>
        <w:rPr>
          <w:noProof/>
          <w:lang w:eastAsia="en-US"/>
        </w:rPr>
        <w:drawing>
          <wp:anchor distT="0" distB="0" distL="0" distR="0" simplePos="0" relativeHeight="251652096" behindDoc="0" locked="0" layoutInCell="1" allowOverlap="1">
            <wp:simplePos x="0" y="0"/>
            <wp:positionH relativeFrom="column">
              <wp:align>center</wp:align>
            </wp:positionH>
            <wp:positionV relativeFrom="paragraph">
              <wp:posOffset>0</wp:posOffset>
            </wp:positionV>
            <wp:extent cx="5729605" cy="2459990"/>
            <wp:effectExtent l="19050" t="0" r="4445" b="0"/>
            <wp:wrapSquare wrapText="larges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srcRect/>
                    <a:stretch>
                      <a:fillRect/>
                    </a:stretch>
                  </pic:blipFill>
                  <pic:spPr bwMode="auto">
                    <a:xfrm>
                      <a:off x="0" y="0"/>
                      <a:ext cx="5729605" cy="2459990"/>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rPr>
      </w:pPr>
    </w:p>
    <w:p w:rsidR="00D20185" w:rsidRDefault="00D20185">
      <w:pPr>
        <w:jc w:val="left"/>
        <w:rPr>
          <w:rFonts w:cs="Arial"/>
        </w:rPr>
      </w:pPr>
    </w:p>
    <w:p w:rsidR="00D20185" w:rsidRDefault="00D20185">
      <w:pPr>
        <w:jc w:val="left"/>
        <w:rPr>
          <w:rFonts w:cs="Arial"/>
        </w:rPr>
      </w:pPr>
    </w:p>
    <w:p w:rsidR="00D20185" w:rsidRDefault="00D20185">
      <w:pPr>
        <w:jc w:val="left"/>
        <w:rPr>
          <w:rFonts w:cs="Arial"/>
        </w:rPr>
      </w:pPr>
    </w:p>
    <w:p w:rsidR="00D20185" w:rsidRDefault="00D20185">
      <w:pPr>
        <w:jc w:val="left"/>
        <w:rPr>
          <w:rFonts w:cs="Arial"/>
        </w:rPr>
      </w:pPr>
    </w:p>
    <w:p w:rsidR="00D20185" w:rsidRDefault="00D20185">
      <w:pPr>
        <w:jc w:val="left"/>
        <w:rPr>
          <w:rFonts w:cs="Arial"/>
        </w:rPr>
      </w:pPr>
    </w:p>
    <w:p w:rsidR="00D20185" w:rsidRDefault="00D20185">
      <w:pPr>
        <w:jc w:val="left"/>
        <w:rPr>
          <w:rFonts w:cs="Arial"/>
        </w:rPr>
      </w:pPr>
    </w:p>
    <w:p w:rsidR="002E15C4" w:rsidRDefault="002E15C4">
      <w:pPr>
        <w:jc w:val="left"/>
        <w:rPr>
          <w:rFonts w:cs="Arial"/>
        </w:rPr>
      </w:pPr>
    </w:p>
    <w:p w:rsidR="00D20185" w:rsidRDefault="00D20185">
      <w:pPr>
        <w:jc w:val="left"/>
        <w:rPr>
          <w:rFonts w:cs="Arial"/>
        </w:rPr>
      </w:pPr>
    </w:p>
    <w:p w:rsidR="00D20185" w:rsidRDefault="00284925">
      <w:pPr>
        <w:rPr>
          <w:rFonts w:cs="Arial"/>
          <w:b/>
          <w:i/>
          <w:iCs/>
          <w:sz w:val="28"/>
          <w:szCs w:val="28"/>
        </w:rPr>
      </w:pPr>
      <w:r>
        <w:rPr>
          <w:rFonts w:cs="Arial"/>
          <w:b/>
          <w:i/>
          <w:iCs/>
          <w:sz w:val="28"/>
          <w:szCs w:val="28"/>
        </w:rPr>
        <w:lastRenderedPageBreak/>
        <w:t>Screen Input Fields</w:t>
      </w:r>
    </w:p>
    <w:p w:rsidR="00D20185" w:rsidRDefault="00D20185">
      <w:pPr>
        <w:rPr>
          <w:rFonts w:cs="Arial"/>
        </w:rPr>
      </w:pPr>
    </w:p>
    <w:tbl>
      <w:tblPr>
        <w:tblW w:w="0" w:type="auto"/>
        <w:tblInd w:w="-20" w:type="dxa"/>
        <w:tblLayout w:type="fixed"/>
        <w:tblLook w:val="0000"/>
      </w:tblPr>
      <w:tblGrid>
        <w:gridCol w:w="786"/>
        <w:gridCol w:w="1466"/>
        <w:gridCol w:w="1134"/>
        <w:gridCol w:w="1800"/>
        <w:gridCol w:w="2360"/>
        <w:gridCol w:w="1681"/>
      </w:tblGrid>
      <w:tr w:rsidR="00D20185">
        <w:tc>
          <w:tcPr>
            <w:tcW w:w="7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6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13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8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81"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86"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p w:rsidR="00D20185" w:rsidRDefault="00D20185">
            <w:pPr>
              <w:pStyle w:val="ListParagraph"/>
              <w:jc w:val="center"/>
              <w:rPr>
                <w:rFonts w:ascii="Cambria" w:hAnsi="Cambria"/>
                <w:b/>
                <w:bCs/>
                <w:szCs w:val="20"/>
              </w:rPr>
            </w:pPr>
          </w:p>
          <w:p w:rsidR="00D20185" w:rsidRDefault="00D20185">
            <w:pPr>
              <w:pStyle w:val="ListParagraph"/>
              <w:jc w:val="center"/>
              <w:rPr>
                <w:rFonts w:ascii="Cambria" w:hAnsi="Cambria"/>
                <w:b/>
                <w:bCs/>
                <w:szCs w:val="20"/>
              </w:rPr>
            </w:pPr>
          </w:p>
          <w:p w:rsidR="00D20185" w:rsidRDefault="00D20185">
            <w:pPr>
              <w:pStyle w:val="ListParagraph"/>
              <w:jc w:val="center"/>
              <w:rPr>
                <w:rFonts w:ascii="Cambria" w:hAnsi="Cambria"/>
                <w:b/>
                <w:bCs/>
                <w:szCs w:val="20"/>
              </w:rPr>
            </w:pPr>
          </w:p>
          <w:p w:rsidR="00D20185" w:rsidRDefault="00D20185">
            <w:pPr>
              <w:jc w:val="center"/>
              <w:rPr>
                <w:b/>
                <w:bCs/>
              </w:rPr>
            </w:pPr>
          </w:p>
        </w:tc>
        <w:tc>
          <w:tcPr>
            <w:tcW w:w="146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134"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800"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3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c>
          <w:tcPr>
            <w:tcW w:w="168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86" w:type="dxa"/>
            <w:vMerge/>
            <w:tcBorders>
              <w:top w:val="single" w:sz="8" w:space="0" w:color="808080"/>
              <w:left w:val="single" w:sz="8" w:space="0" w:color="808080"/>
              <w:bottom w:val="single" w:sz="8" w:space="0" w:color="808080"/>
            </w:tcBorders>
            <w:shd w:val="clear" w:color="auto" w:fill="EFD3D2"/>
          </w:tcPr>
          <w:p w:rsidR="00D20185" w:rsidRDefault="00D20185"/>
        </w:tc>
        <w:tc>
          <w:tcPr>
            <w:tcW w:w="146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To Account</w:t>
            </w:r>
          </w:p>
        </w:tc>
        <w:tc>
          <w:tcPr>
            <w:tcW w:w="1134"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800"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36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transfer to account number</w:t>
            </w:r>
          </w:p>
        </w:tc>
        <w:tc>
          <w:tcPr>
            <w:tcW w:w="168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786" w:type="dxa"/>
            <w:vMerge/>
            <w:tcBorders>
              <w:top w:val="single" w:sz="8" w:space="0" w:color="808080"/>
              <w:left w:val="single" w:sz="8" w:space="0" w:color="808080"/>
              <w:bottom w:val="single" w:sz="8" w:space="0" w:color="808080"/>
            </w:tcBorders>
            <w:shd w:val="clear" w:color="auto" w:fill="EFD3D2"/>
          </w:tcPr>
          <w:p w:rsidR="00D20185" w:rsidRDefault="00D20185"/>
        </w:tc>
        <w:tc>
          <w:tcPr>
            <w:tcW w:w="146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Amount</w:t>
            </w:r>
          </w:p>
        </w:tc>
        <w:tc>
          <w:tcPr>
            <w:tcW w:w="1134"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80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ascii="Monospace" w:eastAsia="Monospace" w:hAnsi="Monospace" w:cs="Monospace"/>
                <w:b/>
                <w:bCs/>
                <w:color w:val="1A1A1A"/>
                <w:szCs w:val="20"/>
              </w:rPr>
            </w:pPr>
            <w:r>
              <w:rPr>
                <w:rFonts w:cs="Arial"/>
                <w:szCs w:val="20"/>
              </w:rPr>
              <w:t xml:space="preserve">Must be numeric.  Accepts decimals.  Allowed value is </w:t>
            </w:r>
            <w:r>
              <w:rPr>
                <w:rFonts w:ascii="Monospace" w:eastAsia="Monospace" w:hAnsi="Monospace" w:cs="Monospace"/>
                <w:b/>
                <w:bCs/>
                <w:color w:val="1A1A1A"/>
                <w:szCs w:val="20"/>
              </w:rPr>
              <w:t>0.01 – 9999999999999.99</w:t>
            </w:r>
          </w:p>
        </w:tc>
        <w:tc>
          <w:tcPr>
            <w:tcW w:w="23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transaction amount</w:t>
            </w:r>
          </w:p>
        </w:tc>
        <w:tc>
          <w:tcPr>
            <w:tcW w:w="168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284925">
      <w:pPr>
        <w:pStyle w:val="Heading3"/>
        <w:pageBreakBefore/>
        <w:rPr>
          <w:rFonts w:cs="Arial"/>
        </w:rPr>
      </w:pPr>
      <w:bookmarkStart w:id="44" w:name="__RefHeading__11425_220051675"/>
      <w:bookmarkStart w:id="45" w:name="_Toc300740676"/>
      <w:bookmarkEnd w:id="44"/>
      <w:r>
        <w:rPr>
          <w:rFonts w:cs="Arial"/>
        </w:rPr>
        <w:lastRenderedPageBreak/>
        <w:t>Third Party Account</w:t>
      </w:r>
      <w:bookmarkEnd w:id="45"/>
    </w:p>
    <w:p w:rsidR="00D20185" w:rsidRDefault="00D20185">
      <w:pPr>
        <w:rPr>
          <w:rFonts w:cs="Arial"/>
        </w:rPr>
      </w:pPr>
    </w:p>
    <w:p w:rsidR="00D20185" w:rsidRDefault="00284925">
      <w:pPr>
        <w:rPr>
          <w:rFonts w:cs="Arial"/>
        </w:rPr>
      </w:pPr>
      <w:r>
        <w:rPr>
          <w:rFonts w:cs="Arial"/>
        </w:rPr>
        <w:t>Third Party Accounts Transfer shall allow the user to transfer money from their own account to another Agrobank account.  This funds transfer function can be made by:</w:t>
      </w:r>
    </w:p>
    <w:p w:rsidR="00D20185" w:rsidRDefault="00D20185">
      <w:pPr>
        <w:rPr>
          <w:rFonts w:cs="Arial"/>
        </w:rPr>
      </w:pPr>
    </w:p>
    <w:p w:rsidR="00D20185" w:rsidRDefault="00284925">
      <w:pPr>
        <w:numPr>
          <w:ilvl w:val="0"/>
          <w:numId w:val="20"/>
        </w:numPr>
        <w:rPr>
          <w:rFonts w:cs="Arial"/>
        </w:rPr>
      </w:pPr>
      <w:r>
        <w:rPr>
          <w:rFonts w:cs="Arial"/>
        </w:rPr>
        <w:t>Open Third Party Account Transfer</w:t>
      </w:r>
    </w:p>
    <w:p w:rsidR="00D20185" w:rsidRDefault="00284925">
      <w:pPr>
        <w:numPr>
          <w:ilvl w:val="0"/>
          <w:numId w:val="20"/>
        </w:numPr>
        <w:rPr>
          <w:rFonts w:cs="Arial"/>
        </w:rPr>
      </w:pPr>
      <w:r>
        <w:rPr>
          <w:rFonts w:cs="Arial"/>
        </w:rPr>
        <w:t>Registered Third Party Account</w:t>
      </w:r>
    </w:p>
    <w:p w:rsidR="00D20185" w:rsidRDefault="00D20185">
      <w:pPr>
        <w:rPr>
          <w:rFonts w:cs="Arial"/>
        </w:rPr>
      </w:pPr>
    </w:p>
    <w:p w:rsidR="00D20185" w:rsidRDefault="00D20185">
      <w:pPr>
        <w:rPr>
          <w:rFonts w:cs="Arial"/>
        </w:rPr>
      </w:pPr>
    </w:p>
    <w:p w:rsidR="00D20185" w:rsidRDefault="00284925">
      <w:pPr>
        <w:pStyle w:val="Heading4"/>
        <w:ind w:left="900" w:hanging="900"/>
        <w:rPr>
          <w:rFonts w:cs="Arial"/>
        </w:rPr>
      </w:pPr>
      <w:bookmarkStart w:id="46" w:name="_Toc300740677"/>
      <w:r>
        <w:rPr>
          <w:rFonts w:cs="Arial"/>
        </w:rPr>
        <w:t>Open Third Party Account Transfer</w:t>
      </w:r>
      <w:bookmarkEnd w:id="46"/>
    </w:p>
    <w:p w:rsidR="00D20185" w:rsidRDefault="00D20185">
      <w:pPr>
        <w:rPr>
          <w:rFonts w:cs="Arial"/>
          <w:szCs w:val="20"/>
        </w:rPr>
      </w:pPr>
    </w:p>
    <w:p w:rsidR="00D20185" w:rsidRDefault="00284925">
      <w:pPr>
        <w:rPr>
          <w:rFonts w:cs="Arial"/>
          <w:szCs w:val="20"/>
        </w:rPr>
      </w:pPr>
      <w:r>
        <w:rPr>
          <w:rFonts w:cs="Arial"/>
          <w:szCs w:val="20"/>
        </w:rPr>
        <w:t>This feature shall allow user to make a one-time transfer to a third party account.</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1"/>
        </w:numPr>
        <w:rPr>
          <w:rFonts w:cs="Arial"/>
          <w:szCs w:val="20"/>
        </w:rPr>
      </w:pPr>
      <w:r>
        <w:rPr>
          <w:rFonts w:cs="Arial"/>
          <w:szCs w:val="20"/>
        </w:rPr>
        <w:t>From account number</w:t>
      </w:r>
    </w:p>
    <w:p w:rsidR="00D20185" w:rsidRDefault="00284925">
      <w:pPr>
        <w:numPr>
          <w:ilvl w:val="0"/>
          <w:numId w:val="21"/>
        </w:numPr>
        <w:rPr>
          <w:rFonts w:cs="Arial"/>
          <w:szCs w:val="20"/>
        </w:rPr>
      </w:pPr>
      <w:r>
        <w:rPr>
          <w:rFonts w:cs="Arial"/>
          <w:szCs w:val="20"/>
        </w:rPr>
        <w:t>To account number</w:t>
      </w:r>
    </w:p>
    <w:p w:rsidR="00D20185" w:rsidRDefault="00284925">
      <w:pPr>
        <w:numPr>
          <w:ilvl w:val="0"/>
          <w:numId w:val="21"/>
        </w:numPr>
        <w:rPr>
          <w:rFonts w:cs="Arial"/>
          <w:szCs w:val="20"/>
        </w:rPr>
      </w:pPr>
      <w:r>
        <w:rPr>
          <w:rFonts w:cs="Arial"/>
          <w:szCs w:val="20"/>
        </w:rPr>
        <w:t>To account type</w:t>
      </w:r>
    </w:p>
    <w:p w:rsidR="00D20185" w:rsidRDefault="00284925">
      <w:pPr>
        <w:numPr>
          <w:ilvl w:val="0"/>
          <w:numId w:val="21"/>
        </w:numPr>
        <w:rPr>
          <w:rFonts w:cs="Arial"/>
          <w:szCs w:val="20"/>
        </w:rPr>
      </w:pPr>
      <w:r>
        <w:rPr>
          <w:rFonts w:cs="Arial"/>
          <w:szCs w:val="20"/>
        </w:rPr>
        <w:t>Amount</w:t>
      </w:r>
    </w:p>
    <w:p w:rsidR="00D20185" w:rsidRDefault="00284925">
      <w:pPr>
        <w:numPr>
          <w:ilvl w:val="0"/>
          <w:numId w:val="21"/>
        </w:numPr>
        <w:rPr>
          <w:rFonts w:cs="Arial"/>
          <w:szCs w:val="20"/>
        </w:rPr>
      </w:pPr>
      <w:r>
        <w:rPr>
          <w:rFonts w:cs="Arial"/>
          <w:szCs w:val="20"/>
        </w:rPr>
        <w:t>TAC</w:t>
      </w:r>
    </w:p>
    <w:p w:rsidR="00D20185" w:rsidRDefault="00D20185">
      <w:pPr>
        <w:rPr>
          <w:rFonts w:cs="Arial"/>
          <w:szCs w:val="20"/>
        </w:rPr>
      </w:pPr>
    </w:p>
    <w:p w:rsidR="002E15C4" w:rsidRDefault="002E15C4">
      <w:pPr>
        <w:rPr>
          <w:rFonts w:cs="Arial"/>
          <w:szCs w:val="20"/>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40" style="position:absolute;left:0;text-align:left;margin-left:0;margin-top:0;width:365pt;height:352.45pt;z-index:251603968;mso-wrap-style:none;v-text-anchor:middle" filled="f" stroked="f">
            <v:stroke joinstyle="round"/>
          </v:rect>
        </w:pict>
      </w:r>
    </w:p>
    <w:p w:rsidR="00D20185" w:rsidRDefault="002E15C4">
      <w:pPr>
        <w:rPr>
          <w:rFonts w:cs="Arial"/>
        </w:rPr>
      </w:pPr>
      <w:r w:rsidRPr="004959FD">
        <w:rPr>
          <w:rFonts w:cs="Arial"/>
        </w:rPr>
        <w:object w:dxaOrig="7312" w:dyaOrig="7030">
          <v:shape id="_x0000_i1041" type="#_x0000_t75" style="width:364.5pt;height:352.5pt" o:ole="">
            <v:imagedata r:id="rId84" o:title=""/>
          </v:shape>
          <o:OLEObject Type="Embed" ProgID="Visio.Drawing.11" ShapeID="_x0000_i1041" DrawAspect="Content" ObjectID="_1375685183" r:id="rId85"/>
        </w:object>
      </w:r>
    </w:p>
    <w:p w:rsidR="00D20185" w:rsidRDefault="00D20185">
      <w:pPr>
        <w:rPr>
          <w:rFonts w:cs="Arial"/>
        </w:rPr>
      </w:pPr>
    </w:p>
    <w:p w:rsidR="00D20185" w:rsidRDefault="00284925">
      <w:pPr>
        <w:pageBreakBefore/>
        <w:rPr>
          <w:rFonts w:cs="Arial"/>
          <w:b/>
          <w:i/>
          <w:sz w:val="28"/>
          <w:szCs w:val="28"/>
        </w:rPr>
      </w:pPr>
      <w:r>
        <w:rPr>
          <w:rFonts w:cs="Arial"/>
          <w:b/>
          <w:i/>
          <w:sz w:val="28"/>
          <w:szCs w:val="28"/>
        </w:rPr>
        <w:lastRenderedPageBreak/>
        <w:t>Sample Screen</w:t>
      </w:r>
      <w:r w:rsidR="002E15C4">
        <w:rPr>
          <w:rFonts w:cs="Arial"/>
          <w:b/>
          <w:i/>
          <w:sz w:val="28"/>
          <w:szCs w:val="28"/>
        </w:rPr>
        <w:t>c</w:t>
      </w:r>
    </w:p>
    <w:p w:rsidR="00D20185" w:rsidRDefault="00D20185">
      <w:pPr>
        <w:rPr>
          <w:rFonts w:cs="Arial"/>
          <w:i/>
        </w:rPr>
      </w:pPr>
    </w:p>
    <w:p w:rsidR="00D20185" w:rsidRDefault="00284925">
      <w:pPr>
        <w:rPr>
          <w:rFonts w:cs="Arial"/>
          <w:szCs w:val="20"/>
        </w:rPr>
      </w:pPr>
      <w:r>
        <w:rPr>
          <w:rFonts w:cs="Arial"/>
          <w:szCs w:val="20"/>
        </w:rPr>
        <w:t>Step 1: Details</w:t>
      </w:r>
    </w:p>
    <w:p w:rsidR="00D20185" w:rsidRDefault="00C540AC">
      <w:pPr>
        <w:rPr>
          <w:rFonts w:cs="Arial"/>
          <w:szCs w:val="20"/>
        </w:rPr>
      </w:pPr>
      <w:r>
        <w:rPr>
          <w:noProof/>
          <w:lang w:eastAsia="en-US"/>
        </w:rPr>
        <w:drawing>
          <wp:anchor distT="0" distB="0" distL="0" distR="0" simplePos="0" relativeHeight="251653120" behindDoc="0" locked="0" layoutInCell="1" allowOverlap="1">
            <wp:simplePos x="0" y="0"/>
            <wp:positionH relativeFrom="column">
              <wp:align>center</wp:align>
            </wp:positionH>
            <wp:positionV relativeFrom="paragraph">
              <wp:posOffset>0</wp:posOffset>
            </wp:positionV>
            <wp:extent cx="5729605" cy="2790825"/>
            <wp:effectExtent l="19050" t="0" r="4445" b="0"/>
            <wp:wrapSquare wrapText="larges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srcRect/>
                    <a:stretch>
                      <a:fillRect/>
                    </a:stretch>
                  </pic:blipFill>
                  <pic:spPr bwMode="auto">
                    <a:xfrm>
                      <a:off x="0" y="0"/>
                      <a:ext cx="5729605" cy="279082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C540AC">
      <w:pPr>
        <w:rPr>
          <w:rFonts w:cs="Arial"/>
        </w:rPr>
      </w:pPr>
      <w:r>
        <w:rPr>
          <w:noProof/>
          <w:lang w:eastAsia="en-US"/>
        </w:rPr>
        <w:drawing>
          <wp:anchor distT="0" distB="0" distL="0" distR="0" simplePos="0" relativeHeight="251654144" behindDoc="0" locked="0" layoutInCell="1" allowOverlap="1">
            <wp:simplePos x="0" y="0"/>
            <wp:positionH relativeFrom="column">
              <wp:align>center</wp:align>
            </wp:positionH>
            <wp:positionV relativeFrom="paragraph">
              <wp:posOffset>0</wp:posOffset>
            </wp:positionV>
            <wp:extent cx="5729605" cy="2447925"/>
            <wp:effectExtent l="19050" t="0" r="4445" b="0"/>
            <wp:wrapSquare wrapText="larges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srcRect/>
                    <a:stretch>
                      <a:fillRect/>
                    </a:stretch>
                  </pic:blipFill>
                  <pic:spPr bwMode="auto">
                    <a:xfrm>
                      <a:off x="0" y="0"/>
                      <a:ext cx="5729605" cy="244792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284925">
      <w:pPr>
        <w:rPr>
          <w:rFonts w:cs="Arial"/>
        </w:rPr>
      </w:pPr>
      <w:r>
        <w:rPr>
          <w:rFonts w:cs="Arial"/>
        </w:rPr>
        <w:lastRenderedPageBreak/>
        <w:t>Step 3: Result</w:t>
      </w:r>
    </w:p>
    <w:p w:rsidR="00D20185" w:rsidRDefault="00C540AC">
      <w:pPr>
        <w:rPr>
          <w:rFonts w:cs="Arial"/>
        </w:rPr>
      </w:pPr>
      <w:r>
        <w:rPr>
          <w:noProof/>
          <w:lang w:eastAsia="en-US"/>
        </w:rPr>
        <w:drawing>
          <wp:anchor distT="0" distB="0" distL="0" distR="0" simplePos="0" relativeHeight="251655168" behindDoc="0" locked="0" layoutInCell="1" allowOverlap="1">
            <wp:simplePos x="0" y="0"/>
            <wp:positionH relativeFrom="column">
              <wp:align>center</wp:align>
            </wp:positionH>
            <wp:positionV relativeFrom="paragraph">
              <wp:posOffset>0</wp:posOffset>
            </wp:positionV>
            <wp:extent cx="5729605" cy="3016885"/>
            <wp:effectExtent l="19050" t="0" r="4445" b="0"/>
            <wp:wrapSquare wrapText="larges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srcRect/>
                    <a:stretch>
                      <a:fillRect/>
                    </a:stretch>
                  </pic:blipFill>
                  <pic:spPr bwMode="auto">
                    <a:xfrm>
                      <a:off x="0" y="0"/>
                      <a:ext cx="5729605" cy="301688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rPr>
      </w:pPr>
    </w:p>
    <w:tbl>
      <w:tblPr>
        <w:tblW w:w="0" w:type="auto"/>
        <w:tblInd w:w="-20" w:type="dxa"/>
        <w:tblLayout w:type="fixed"/>
        <w:tblLook w:val="0000"/>
      </w:tblPr>
      <w:tblGrid>
        <w:gridCol w:w="896"/>
        <w:gridCol w:w="1451"/>
        <w:gridCol w:w="1280"/>
        <w:gridCol w:w="1586"/>
        <w:gridCol w:w="2094"/>
        <w:gridCol w:w="1629"/>
      </w:tblGrid>
      <w:tr w:rsidR="00D20185">
        <w:trPr>
          <w:tblHeader/>
        </w:trPr>
        <w:tc>
          <w:tcPr>
            <w:tcW w:w="89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51"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2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5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09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2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96"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5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List/Text Box</w:t>
            </w:r>
          </w:p>
        </w:tc>
        <w:tc>
          <w:tcPr>
            <w:tcW w:w="15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if more than one account, Text Field if only one</w:t>
            </w:r>
          </w:p>
        </w:tc>
        <w:tc>
          <w:tcPr>
            <w:tcW w:w="2094"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896" w:type="dxa"/>
            <w:vMerge/>
            <w:tcBorders>
              <w:top w:val="single" w:sz="8" w:space="0" w:color="808080"/>
              <w:left w:val="single" w:sz="8" w:space="0" w:color="808080"/>
              <w:bottom w:val="single" w:sz="8" w:space="0" w:color="808080"/>
            </w:tcBorders>
            <w:shd w:val="clear" w:color="auto" w:fill="EFD3D2"/>
          </w:tcPr>
          <w:p w:rsidR="00D20185" w:rsidRDefault="00D20185"/>
        </w:tc>
        <w:tc>
          <w:tcPr>
            <w:tcW w:w="145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To Account</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numeric.  </w:t>
            </w:r>
            <w:r>
              <w:rPr>
                <w:rFonts w:cs="Arial"/>
                <w:b/>
                <w:bCs/>
                <w:szCs w:val="20"/>
              </w:rPr>
              <w:t>16 – 17</w:t>
            </w:r>
            <w:r>
              <w:rPr>
                <w:rFonts w:cs="Arial"/>
                <w:szCs w:val="20"/>
              </w:rPr>
              <w:t xml:space="preserve"> numbers.</w:t>
            </w:r>
          </w:p>
        </w:tc>
        <w:tc>
          <w:tcPr>
            <w:tcW w:w="209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transfer to account number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896" w:type="dxa"/>
            <w:vMerge/>
            <w:tcBorders>
              <w:top w:val="single" w:sz="8" w:space="0" w:color="808080"/>
              <w:left w:val="single" w:sz="8" w:space="0" w:color="808080"/>
              <w:bottom w:val="single" w:sz="8" w:space="0" w:color="808080"/>
            </w:tcBorders>
            <w:shd w:val="clear" w:color="auto" w:fill="EFD3D2"/>
          </w:tcPr>
          <w:p w:rsidR="00D20185" w:rsidRDefault="00D20185"/>
        </w:tc>
        <w:tc>
          <w:tcPr>
            <w:tcW w:w="1451"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Type</w:t>
            </w:r>
          </w:p>
        </w:tc>
        <w:tc>
          <w:tcPr>
            <w:tcW w:w="128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586" w:type="dxa"/>
            <w:tcBorders>
              <w:left w:val="single" w:sz="8" w:space="0" w:color="808080"/>
              <w:bottom w:val="single" w:sz="8" w:space="0" w:color="808080"/>
            </w:tcBorders>
            <w:shd w:val="clear" w:color="auto" w:fill="EFD3D2"/>
          </w:tcPr>
          <w:p w:rsidR="00D20185" w:rsidRDefault="00D20185">
            <w:pPr>
              <w:snapToGrid w:val="0"/>
            </w:pPr>
          </w:p>
        </w:tc>
        <w:tc>
          <w:tcPr>
            <w:tcW w:w="2094"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account type of the beneficiary</w:t>
            </w:r>
          </w:p>
        </w:tc>
        <w:tc>
          <w:tcPr>
            <w:tcW w:w="1629" w:type="dxa"/>
            <w:tcBorders>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896" w:type="dxa"/>
            <w:vMerge/>
            <w:tcBorders>
              <w:top w:val="single" w:sz="8" w:space="0" w:color="808080"/>
              <w:left w:val="single" w:sz="8" w:space="0" w:color="808080"/>
              <w:bottom w:val="single" w:sz="8" w:space="0" w:color="808080"/>
            </w:tcBorders>
            <w:shd w:val="clear" w:color="auto" w:fill="EFD3D2"/>
          </w:tcPr>
          <w:p w:rsidR="00D20185" w:rsidRDefault="00D20185"/>
        </w:tc>
        <w:tc>
          <w:tcPr>
            <w:tcW w:w="145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ascii="Monospace" w:eastAsia="Monospace" w:hAnsi="Monospace" w:cs="Monospace"/>
                <w:b/>
                <w:bCs/>
                <w:color w:val="1A1A1A"/>
                <w:szCs w:val="20"/>
              </w:rPr>
            </w:pPr>
            <w:r>
              <w:rPr>
                <w:rFonts w:cs="Arial"/>
                <w:szCs w:val="20"/>
              </w:rPr>
              <w:t xml:space="preserve">Must be numeric.  Accepts decimals.  Allowed value is </w:t>
            </w:r>
            <w:r>
              <w:rPr>
                <w:rFonts w:ascii="Monospace" w:eastAsia="Monospace" w:hAnsi="Monospace" w:cs="Monospace"/>
                <w:b/>
                <w:bCs/>
                <w:color w:val="1A1A1A"/>
                <w:szCs w:val="20"/>
              </w:rPr>
              <w:t>0.01 – 9999999999999.99</w:t>
            </w:r>
          </w:p>
        </w:tc>
        <w:tc>
          <w:tcPr>
            <w:tcW w:w="209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896" w:type="dxa"/>
            <w:vMerge/>
            <w:tcBorders>
              <w:top w:val="single" w:sz="8" w:space="0" w:color="808080"/>
              <w:left w:val="single" w:sz="8" w:space="0" w:color="808080"/>
              <w:bottom w:val="single" w:sz="8" w:space="0" w:color="808080"/>
            </w:tcBorders>
            <w:shd w:val="clear" w:color="auto" w:fill="EFD3D2"/>
          </w:tcPr>
          <w:p w:rsidR="00D20185" w:rsidRDefault="00D20185"/>
        </w:tc>
        <w:tc>
          <w:tcPr>
            <w:tcW w:w="145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Remarks</w:t>
            </w:r>
          </w:p>
        </w:tc>
        <w:tc>
          <w:tcPr>
            <w:tcW w:w="128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5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Alphanumeric and spaces only. Up to </w:t>
            </w:r>
            <w:r>
              <w:rPr>
                <w:rFonts w:cs="Arial"/>
                <w:b/>
                <w:bCs/>
                <w:szCs w:val="20"/>
              </w:rPr>
              <w:t>30</w:t>
            </w:r>
            <w:r>
              <w:rPr>
                <w:rFonts w:cs="Arial"/>
                <w:szCs w:val="20"/>
              </w:rPr>
              <w:t xml:space="preserve"> characters</w:t>
            </w:r>
          </w:p>
        </w:tc>
        <w:tc>
          <w:tcPr>
            <w:tcW w:w="2094"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Allow user to make a remark for this transfer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896" w:type="dxa"/>
            <w:vMerge/>
            <w:tcBorders>
              <w:top w:val="single" w:sz="8" w:space="0" w:color="808080"/>
              <w:left w:val="single" w:sz="8" w:space="0" w:color="808080"/>
              <w:bottom w:val="single" w:sz="8" w:space="0" w:color="808080"/>
            </w:tcBorders>
            <w:shd w:val="clear" w:color="auto" w:fill="EFD3D2"/>
          </w:tcPr>
          <w:p w:rsidR="00D20185" w:rsidRDefault="00D20185"/>
        </w:tc>
        <w:tc>
          <w:tcPr>
            <w:tcW w:w="1451"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Email Address</w:t>
            </w:r>
          </w:p>
        </w:tc>
        <w:tc>
          <w:tcPr>
            <w:tcW w:w="128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Email format. Up to  </w:t>
            </w:r>
            <w:r>
              <w:rPr>
                <w:rFonts w:cs="Arial"/>
                <w:b/>
                <w:bCs/>
                <w:szCs w:val="20"/>
              </w:rPr>
              <w:t xml:space="preserve">60 </w:t>
            </w:r>
            <w:r>
              <w:rPr>
                <w:rFonts w:cs="Arial"/>
                <w:szCs w:val="20"/>
              </w:rPr>
              <w:t>characters</w:t>
            </w:r>
          </w:p>
        </w:tc>
        <w:tc>
          <w:tcPr>
            <w:tcW w:w="2094"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email address of the beneficiary</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896" w:type="dxa"/>
            <w:tcBorders>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51"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TAC</w:t>
            </w:r>
          </w:p>
        </w:tc>
        <w:tc>
          <w:tcPr>
            <w:tcW w:w="1280"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86"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w:t>
            </w:r>
            <w:r>
              <w:rPr>
                <w:rFonts w:cs="Arial"/>
                <w:b/>
                <w:bCs/>
                <w:szCs w:val="20"/>
              </w:rPr>
              <w:t xml:space="preserve">6 </w:t>
            </w:r>
            <w:r>
              <w:rPr>
                <w:rFonts w:cs="Arial"/>
                <w:szCs w:val="20"/>
              </w:rPr>
              <w:t>characters.  Masked</w:t>
            </w:r>
          </w:p>
        </w:tc>
        <w:tc>
          <w:tcPr>
            <w:tcW w:w="2094"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Authorization Code</w:t>
            </w:r>
          </w:p>
        </w:tc>
        <w:tc>
          <w:tcPr>
            <w:tcW w:w="1629"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 w:rsidR="00D20185" w:rsidRDefault="00284925">
      <w:pPr>
        <w:pStyle w:val="Heading4"/>
        <w:ind w:left="0" w:firstLine="0"/>
        <w:rPr>
          <w:rFonts w:cs="Arial"/>
        </w:rPr>
      </w:pPr>
      <w:bookmarkStart w:id="47" w:name="_Toc300740678"/>
      <w:r>
        <w:rPr>
          <w:rFonts w:cs="Arial"/>
        </w:rPr>
        <w:lastRenderedPageBreak/>
        <w:t>Registered 3</w:t>
      </w:r>
      <w:r>
        <w:rPr>
          <w:rFonts w:cs="Arial"/>
          <w:vertAlign w:val="superscript"/>
        </w:rPr>
        <w:t>rd</w:t>
      </w:r>
      <w:r>
        <w:rPr>
          <w:rFonts w:cs="Arial"/>
        </w:rPr>
        <w:t xml:space="preserve"> Party Account Transfer</w:t>
      </w:r>
      <w:bookmarkEnd w:id="47"/>
    </w:p>
    <w:p w:rsidR="00D20185" w:rsidRDefault="00D20185">
      <w:pPr>
        <w:rPr>
          <w:rFonts w:cs="Arial"/>
          <w:szCs w:val="20"/>
        </w:rPr>
      </w:pPr>
    </w:p>
    <w:p w:rsidR="00D20185" w:rsidRDefault="00284925">
      <w:pPr>
        <w:rPr>
          <w:rFonts w:cs="Arial"/>
          <w:szCs w:val="20"/>
        </w:rPr>
      </w:pPr>
      <w:r>
        <w:rPr>
          <w:rFonts w:cs="Arial"/>
          <w:szCs w:val="20"/>
        </w:rPr>
        <w:t>This feature allow user to make a transfer to a registered third party account number.</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2"/>
        </w:numPr>
        <w:rPr>
          <w:rFonts w:cs="Arial"/>
          <w:szCs w:val="20"/>
        </w:rPr>
      </w:pPr>
      <w:r>
        <w:rPr>
          <w:rFonts w:cs="Arial"/>
          <w:szCs w:val="20"/>
        </w:rPr>
        <w:t>From account number</w:t>
      </w:r>
    </w:p>
    <w:p w:rsidR="00D20185" w:rsidRDefault="00284925">
      <w:pPr>
        <w:numPr>
          <w:ilvl w:val="0"/>
          <w:numId w:val="22"/>
        </w:numPr>
        <w:rPr>
          <w:rFonts w:cs="Arial"/>
          <w:szCs w:val="20"/>
        </w:rPr>
      </w:pPr>
      <w:r>
        <w:rPr>
          <w:rFonts w:cs="Arial"/>
          <w:szCs w:val="20"/>
        </w:rPr>
        <w:t>To account number</w:t>
      </w:r>
    </w:p>
    <w:p w:rsidR="00D20185" w:rsidRDefault="00284925">
      <w:pPr>
        <w:numPr>
          <w:ilvl w:val="0"/>
          <w:numId w:val="22"/>
        </w:numPr>
        <w:rPr>
          <w:rFonts w:cs="Arial"/>
          <w:szCs w:val="20"/>
        </w:rPr>
      </w:pPr>
      <w:r>
        <w:rPr>
          <w:rFonts w:cs="Arial"/>
          <w:szCs w:val="20"/>
        </w:rPr>
        <w:t>Amount</w:t>
      </w: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41" style="position:absolute;left:0;text-align:left;margin-left:0;margin-top:0;width:450.4pt;height:378.4pt;z-index:251604992;mso-wrap-style:none;v-text-anchor:middle" filled="f" stroked="f">
            <v:stroke joinstyle="round"/>
          </v:rect>
        </w:pict>
      </w:r>
    </w:p>
    <w:p w:rsidR="00D20185" w:rsidRDefault="002E15C4">
      <w:pPr>
        <w:jc w:val="left"/>
        <w:rPr>
          <w:rFonts w:cs="Arial"/>
          <w:b/>
          <w:i/>
          <w:sz w:val="28"/>
          <w:szCs w:val="28"/>
        </w:rPr>
      </w:pPr>
      <w:r w:rsidRPr="004959FD">
        <w:rPr>
          <w:rFonts w:cs="Arial"/>
        </w:rPr>
        <w:object w:dxaOrig="7312" w:dyaOrig="7030">
          <v:shape id="_x0000_i1042" type="#_x0000_t75" style="width:364.5pt;height:352.5pt" o:ole="">
            <v:imagedata r:id="rId84" o:title=""/>
          </v:shape>
          <o:OLEObject Type="Embed" ProgID="Visio.Drawing.11" ShapeID="_x0000_i1042" DrawAspect="Content" ObjectID="_1375685184" r:id="rId89"/>
        </w:obje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5729605" cy="2516505"/>
            <wp:effectExtent l="19050" t="0" r="4445" b="0"/>
            <wp:wrapSquare wrapText="larges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srcRect/>
                    <a:stretch>
                      <a:fillRect/>
                    </a:stretch>
                  </pic:blipFill>
                  <pic:spPr bwMode="auto">
                    <a:xfrm>
                      <a:off x="0" y="0"/>
                      <a:ext cx="5729605" cy="251650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C540AC">
      <w:pPr>
        <w:rPr>
          <w:rFonts w:cs="Arial"/>
          <w:b/>
          <w:sz w:val="24"/>
        </w:rPr>
      </w:pPr>
      <w:r>
        <w:rPr>
          <w:noProof/>
          <w:lang w:eastAsia="en-US"/>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5729605" cy="2232660"/>
            <wp:effectExtent l="19050" t="0" r="4445" b="0"/>
            <wp:wrapSquare wrapText="larges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srcRect/>
                    <a:stretch>
                      <a:fillRect/>
                    </a:stretch>
                  </pic:blipFill>
                  <pic:spPr bwMode="auto">
                    <a:xfrm>
                      <a:off x="0" y="0"/>
                      <a:ext cx="5729605" cy="2232660"/>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rPr>
      </w:pPr>
    </w:p>
    <w:p w:rsidR="00D20185" w:rsidRDefault="00284925">
      <w:pPr>
        <w:rPr>
          <w:rFonts w:cs="Arial"/>
        </w:rPr>
      </w:pPr>
      <w:r>
        <w:rPr>
          <w:rFonts w:cs="Arial"/>
        </w:rPr>
        <w:lastRenderedPageBreak/>
        <w:t>Step 3: Result</w:t>
      </w:r>
    </w:p>
    <w:p w:rsidR="00D20185" w:rsidRDefault="00C540AC">
      <w:pPr>
        <w:rPr>
          <w:rFonts w:cs="Arial"/>
          <w:b/>
          <w:sz w:val="24"/>
        </w:rPr>
      </w:pPr>
      <w:r>
        <w:rPr>
          <w:noProof/>
          <w:lang w:eastAsia="en-US"/>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5729605" cy="3013075"/>
            <wp:effectExtent l="19050" t="0" r="4445" b="0"/>
            <wp:wrapSquare wrapText="larges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srcRect/>
                    <a:stretch>
                      <a:fillRect/>
                    </a:stretch>
                  </pic:blipFill>
                  <pic:spPr bwMode="auto">
                    <a:xfrm>
                      <a:off x="0" y="0"/>
                      <a:ext cx="5729605" cy="3013075"/>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60"/>
        <w:gridCol w:w="1467"/>
        <w:gridCol w:w="1333"/>
        <w:gridCol w:w="1507"/>
        <w:gridCol w:w="2586"/>
        <w:gridCol w:w="1629"/>
      </w:tblGrid>
      <w:tr w:rsidR="00D20185">
        <w:tc>
          <w:tcPr>
            <w:tcW w:w="7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6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50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5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2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60"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6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33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List/Text Box</w:t>
            </w:r>
          </w:p>
        </w:tc>
        <w:tc>
          <w:tcPr>
            <w:tcW w:w="15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if more than one account, Text Field if only one</w:t>
            </w:r>
          </w:p>
        </w:tc>
        <w:tc>
          <w:tcPr>
            <w:tcW w:w="25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60" w:type="dxa"/>
            <w:vMerge/>
            <w:tcBorders>
              <w:top w:val="single" w:sz="8" w:space="0" w:color="808080"/>
              <w:left w:val="single" w:sz="8" w:space="0" w:color="808080"/>
              <w:bottom w:val="single" w:sz="8" w:space="0" w:color="808080"/>
            </w:tcBorders>
            <w:shd w:val="clear" w:color="auto" w:fill="EFD3D2"/>
          </w:tcPr>
          <w:p w:rsidR="00D20185" w:rsidRDefault="00D20185"/>
        </w:tc>
        <w:tc>
          <w:tcPr>
            <w:tcW w:w="146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To Account</w:t>
            </w:r>
          </w:p>
        </w:tc>
        <w:tc>
          <w:tcPr>
            <w:tcW w:w="133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List/Text Box</w:t>
            </w:r>
          </w:p>
        </w:tc>
        <w:tc>
          <w:tcPr>
            <w:tcW w:w="15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Drop Down if more than one account, Text Field if only one</w:t>
            </w:r>
          </w:p>
        </w:tc>
        <w:tc>
          <w:tcPr>
            <w:tcW w:w="25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transfer to account number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760" w:type="dxa"/>
            <w:vMerge/>
            <w:tcBorders>
              <w:top w:val="single" w:sz="8" w:space="0" w:color="808080"/>
              <w:left w:val="single" w:sz="8" w:space="0" w:color="808080"/>
              <w:bottom w:val="single" w:sz="8" w:space="0" w:color="808080"/>
            </w:tcBorders>
            <w:shd w:val="clear" w:color="auto" w:fill="EFD3D2"/>
          </w:tcPr>
          <w:p w:rsidR="00D20185" w:rsidRDefault="00D20185"/>
        </w:tc>
        <w:tc>
          <w:tcPr>
            <w:tcW w:w="146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Amount</w:t>
            </w:r>
          </w:p>
        </w:tc>
        <w:tc>
          <w:tcPr>
            <w:tcW w:w="133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5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ascii="Monospace" w:eastAsia="Monospace" w:hAnsi="Monospace" w:cs="Monospace"/>
                <w:b/>
                <w:bCs/>
                <w:color w:val="1A1A1A"/>
                <w:szCs w:val="20"/>
              </w:rPr>
            </w:pPr>
            <w:r>
              <w:rPr>
                <w:rFonts w:cs="Arial"/>
                <w:szCs w:val="20"/>
              </w:rPr>
              <w:t xml:space="preserve">Must be numeric.  Accepts decimals.  Allowed value is </w:t>
            </w:r>
            <w:r>
              <w:rPr>
                <w:rFonts w:ascii="Monospace" w:eastAsia="Monospace" w:hAnsi="Monospace" w:cs="Monospace"/>
                <w:b/>
                <w:bCs/>
                <w:color w:val="1A1A1A"/>
                <w:szCs w:val="20"/>
              </w:rPr>
              <w:t>0.01 – 9999999999999.99</w:t>
            </w:r>
          </w:p>
        </w:tc>
        <w:tc>
          <w:tcPr>
            <w:tcW w:w="25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transaction amount</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60" w:type="dxa"/>
            <w:vMerge/>
            <w:tcBorders>
              <w:top w:val="single" w:sz="8" w:space="0" w:color="808080"/>
              <w:left w:val="single" w:sz="8" w:space="0" w:color="808080"/>
              <w:bottom w:val="single" w:sz="8" w:space="0" w:color="808080"/>
            </w:tcBorders>
            <w:shd w:val="clear" w:color="auto" w:fill="EFD3D2"/>
          </w:tcPr>
          <w:p w:rsidR="00D20185" w:rsidRDefault="00D20185"/>
        </w:tc>
        <w:tc>
          <w:tcPr>
            <w:tcW w:w="146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Remarks</w:t>
            </w:r>
          </w:p>
        </w:tc>
        <w:tc>
          <w:tcPr>
            <w:tcW w:w="133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0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Alphanumeric and spaces only. Up to </w:t>
            </w:r>
            <w:r>
              <w:rPr>
                <w:rFonts w:cs="Arial"/>
                <w:b/>
                <w:bCs/>
                <w:szCs w:val="20"/>
              </w:rPr>
              <w:t>30</w:t>
            </w:r>
            <w:r>
              <w:rPr>
                <w:rFonts w:cs="Arial"/>
                <w:szCs w:val="20"/>
              </w:rPr>
              <w:t xml:space="preserve"> characters</w:t>
            </w:r>
          </w:p>
        </w:tc>
        <w:tc>
          <w:tcPr>
            <w:tcW w:w="25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Allow user to make a remark for this transfer</w:t>
            </w:r>
          </w:p>
        </w:tc>
        <w:tc>
          <w:tcPr>
            <w:tcW w:w="162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760" w:type="dxa"/>
            <w:vMerge/>
            <w:tcBorders>
              <w:top w:val="single" w:sz="8" w:space="0" w:color="808080"/>
              <w:left w:val="single" w:sz="8" w:space="0" w:color="808080"/>
              <w:bottom w:val="single" w:sz="8" w:space="0" w:color="808080"/>
            </w:tcBorders>
            <w:shd w:val="clear" w:color="auto" w:fill="EFD3D2"/>
          </w:tcPr>
          <w:p w:rsidR="00D20185" w:rsidRDefault="00D20185"/>
        </w:tc>
        <w:tc>
          <w:tcPr>
            <w:tcW w:w="146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Email Address</w:t>
            </w:r>
          </w:p>
        </w:tc>
        <w:tc>
          <w:tcPr>
            <w:tcW w:w="133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50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5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email address of the beneficiary</w:t>
            </w:r>
          </w:p>
        </w:tc>
        <w:tc>
          <w:tcPr>
            <w:tcW w:w="162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bl>
    <w:p w:rsidR="00D20185" w:rsidRDefault="00D20185"/>
    <w:p w:rsidR="00D20185" w:rsidRDefault="00D20185">
      <w:pPr>
        <w:jc w:val="left"/>
        <w:rPr>
          <w:rFonts w:cs="Arial"/>
        </w:rPr>
      </w:pPr>
    </w:p>
    <w:p w:rsidR="00D20185" w:rsidRDefault="00D20185">
      <w:pPr>
        <w:jc w:val="left"/>
        <w:rPr>
          <w:rFonts w:cs="Arial"/>
        </w:rPr>
      </w:pPr>
    </w:p>
    <w:p w:rsidR="00D20185" w:rsidRDefault="00284925">
      <w:pPr>
        <w:pStyle w:val="Heading4"/>
        <w:tabs>
          <w:tab w:val="left" w:pos="1260"/>
        </w:tabs>
        <w:ind w:left="900" w:hanging="900"/>
        <w:rPr>
          <w:rFonts w:cs="Arial"/>
        </w:rPr>
      </w:pPr>
      <w:r>
        <w:rPr>
          <w:rFonts w:cs="Arial"/>
        </w:rPr>
        <w:lastRenderedPageBreak/>
        <w:t xml:space="preserve">  </w:t>
      </w:r>
      <w:bookmarkStart w:id="48" w:name="_Toc300740679"/>
      <w:r>
        <w:rPr>
          <w:rFonts w:cs="Arial"/>
        </w:rPr>
        <w:t>3</w:t>
      </w:r>
      <w:r>
        <w:rPr>
          <w:rFonts w:cs="Arial"/>
          <w:vertAlign w:val="superscript"/>
        </w:rPr>
        <w:t>rd</w:t>
      </w:r>
      <w:r>
        <w:rPr>
          <w:rFonts w:cs="Arial"/>
        </w:rPr>
        <w:t xml:space="preserve"> Party Beneficiary Account Maintenance</w:t>
      </w:r>
      <w:bookmarkEnd w:id="48"/>
      <w:r>
        <w:rPr>
          <w:rFonts w:cs="Arial"/>
        </w:rPr>
        <w:t xml:space="preserve"> </w:t>
      </w:r>
    </w:p>
    <w:p w:rsidR="00D20185" w:rsidRDefault="00D20185">
      <w:pPr>
        <w:rPr>
          <w:rFonts w:cs="Arial"/>
          <w:szCs w:val="20"/>
        </w:rPr>
      </w:pPr>
    </w:p>
    <w:p w:rsidR="00D20185" w:rsidRDefault="00284925">
      <w:pPr>
        <w:rPr>
          <w:rFonts w:cs="Arial"/>
          <w:szCs w:val="20"/>
        </w:rPr>
      </w:pPr>
      <w:r>
        <w:rPr>
          <w:rFonts w:cs="Arial"/>
          <w:szCs w:val="20"/>
        </w:rPr>
        <w:t>This feature shall allows the user to:</w:t>
      </w:r>
    </w:p>
    <w:p w:rsidR="00D20185" w:rsidRDefault="00D20185">
      <w:pPr>
        <w:rPr>
          <w:rFonts w:cs="Arial"/>
          <w:szCs w:val="20"/>
        </w:rPr>
      </w:pPr>
    </w:p>
    <w:p w:rsidR="00D20185" w:rsidRDefault="00284925">
      <w:pPr>
        <w:numPr>
          <w:ilvl w:val="0"/>
          <w:numId w:val="23"/>
        </w:numPr>
        <w:rPr>
          <w:rFonts w:cs="Arial"/>
          <w:szCs w:val="20"/>
        </w:rPr>
      </w:pPr>
      <w:r>
        <w:rPr>
          <w:rFonts w:cs="Arial"/>
          <w:szCs w:val="20"/>
        </w:rPr>
        <w:t>Add a new registered third party account</w:t>
      </w:r>
    </w:p>
    <w:p w:rsidR="00D20185" w:rsidRDefault="00284925">
      <w:pPr>
        <w:numPr>
          <w:ilvl w:val="0"/>
          <w:numId w:val="23"/>
        </w:numPr>
        <w:rPr>
          <w:rFonts w:cs="Arial"/>
          <w:szCs w:val="20"/>
        </w:rPr>
      </w:pPr>
      <w:r>
        <w:rPr>
          <w:rFonts w:cs="Arial"/>
          <w:szCs w:val="20"/>
        </w:rPr>
        <w:t>Update an existing registered third party account</w:t>
      </w:r>
    </w:p>
    <w:p w:rsidR="00D20185" w:rsidRDefault="00284925">
      <w:pPr>
        <w:numPr>
          <w:ilvl w:val="0"/>
          <w:numId w:val="23"/>
        </w:numPr>
        <w:rPr>
          <w:rFonts w:cs="Arial"/>
          <w:szCs w:val="20"/>
        </w:rPr>
      </w:pPr>
      <w:r>
        <w:rPr>
          <w:rFonts w:cs="Arial"/>
          <w:szCs w:val="20"/>
        </w:rPr>
        <w:t>Delete a registered third party third party account</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4"/>
        </w:numPr>
        <w:rPr>
          <w:rFonts w:cs="Arial"/>
          <w:szCs w:val="20"/>
        </w:rPr>
      </w:pPr>
      <w:r>
        <w:rPr>
          <w:rFonts w:cs="Arial"/>
          <w:szCs w:val="20"/>
        </w:rPr>
        <w:t>To account number</w:t>
      </w:r>
    </w:p>
    <w:p w:rsidR="00D20185" w:rsidRDefault="00284925">
      <w:pPr>
        <w:numPr>
          <w:ilvl w:val="0"/>
          <w:numId w:val="24"/>
        </w:numPr>
        <w:rPr>
          <w:rFonts w:cs="Arial"/>
          <w:szCs w:val="20"/>
        </w:rPr>
      </w:pPr>
      <w:r>
        <w:rPr>
          <w:rFonts w:cs="Arial"/>
          <w:szCs w:val="20"/>
        </w:rPr>
        <w:t>Recipient name</w:t>
      </w:r>
    </w:p>
    <w:p w:rsidR="00D20185" w:rsidRDefault="00284925">
      <w:pPr>
        <w:numPr>
          <w:ilvl w:val="0"/>
          <w:numId w:val="24"/>
        </w:numPr>
        <w:rPr>
          <w:rFonts w:cs="Arial"/>
          <w:szCs w:val="20"/>
        </w:rPr>
      </w:pPr>
      <w:r>
        <w:rPr>
          <w:rFonts w:cs="Arial"/>
          <w:szCs w:val="20"/>
        </w:rPr>
        <w:t>Mobile number</w:t>
      </w:r>
    </w:p>
    <w:p w:rsidR="00D20185" w:rsidRDefault="00284925">
      <w:pPr>
        <w:numPr>
          <w:ilvl w:val="0"/>
          <w:numId w:val="24"/>
        </w:numPr>
        <w:rPr>
          <w:rFonts w:cs="Arial"/>
          <w:szCs w:val="20"/>
        </w:rPr>
      </w:pPr>
      <w:r>
        <w:rPr>
          <w:rFonts w:cs="Arial"/>
          <w:szCs w:val="20"/>
        </w:rPr>
        <w:t>Recipient email</w:t>
      </w:r>
    </w:p>
    <w:p w:rsidR="00D20185" w:rsidRDefault="00284925">
      <w:pPr>
        <w:numPr>
          <w:ilvl w:val="0"/>
          <w:numId w:val="24"/>
        </w:numPr>
        <w:rPr>
          <w:rFonts w:cs="Arial"/>
          <w:szCs w:val="20"/>
        </w:rPr>
      </w:pPr>
      <w:r>
        <w:rPr>
          <w:rFonts w:cs="Arial"/>
          <w:szCs w:val="20"/>
        </w:rPr>
        <w:t>TAC</w:t>
      </w: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42" style="position:absolute;left:0;text-align:left;margin-left:0;margin-top:0;width:396.85pt;height:423.65pt;z-index:251606016;mso-wrap-style:none;v-text-anchor:middle" filled="f" stroked="f">
            <v:stroke joinstyle="round"/>
          </v:rect>
        </w:pict>
      </w:r>
    </w:p>
    <w:p w:rsidR="00D20185" w:rsidRDefault="002E15C4">
      <w:pPr>
        <w:rPr>
          <w:rFonts w:cs="Arial"/>
        </w:rPr>
      </w:pPr>
      <w:r w:rsidRPr="004959FD">
        <w:rPr>
          <w:rFonts w:cs="Arial"/>
        </w:rPr>
        <w:object w:dxaOrig="7935" w:dyaOrig="8457">
          <v:shape id="_x0000_i1043" type="#_x0000_t75" style="width:396.75pt;height:423.75pt" o:ole="">
            <v:imagedata r:id="rId93" o:title=""/>
          </v:shape>
          <o:OLEObject Type="Embed" ProgID="Visio.Drawing.11" ShapeID="_x0000_i1043" DrawAspect="Content" ObjectID="_1375685185" r:id="rId94"/>
        </w:object>
      </w: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5729605" cy="2112010"/>
            <wp:effectExtent l="19050" t="0" r="4445" b="0"/>
            <wp:wrapSquare wrapText="larges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srcRect/>
                    <a:stretch>
                      <a:fillRect/>
                    </a:stretch>
                  </pic:blipFill>
                  <pic:spPr bwMode="auto">
                    <a:xfrm>
                      <a:off x="0" y="0"/>
                      <a:ext cx="5729605" cy="2112010"/>
                    </a:xfrm>
                    <a:prstGeom prst="rect">
                      <a:avLst/>
                    </a:prstGeom>
                    <a:solidFill>
                      <a:srgbClr val="FFFFFF"/>
                    </a:solidFill>
                    <a:ln w="9525">
                      <a:noFill/>
                      <a:miter lim="800000"/>
                      <a:headEnd/>
                      <a:tailEnd/>
                    </a:ln>
                  </pic:spPr>
                </pic:pic>
              </a:graphicData>
            </a:graphic>
          </wp:anchor>
        </w:drawing>
      </w:r>
    </w:p>
    <w:p w:rsidR="00D20185" w:rsidRDefault="00D20185">
      <w:pPr>
        <w:rPr>
          <w:rFonts w:cs="Arial"/>
          <w:b/>
          <w:bCs/>
          <w:i/>
          <w:iCs/>
          <w:sz w:val="28"/>
          <w:szCs w:val="28"/>
        </w:rPr>
      </w:pPr>
    </w:p>
    <w:p w:rsidR="00D20185" w:rsidRDefault="00284925">
      <w:pPr>
        <w:rPr>
          <w:rFonts w:cs="Arial"/>
          <w:b/>
          <w:bCs/>
          <w:i/>
          <w:iCs/>
          <w:sz w:val="28"/>
          <w:szCs w:val="28"/>
        </w:rPr>
      </w:pPr>
      <w:r>
        <w:rPr>
          <w:rFonts w:cs="Arial"/>
          <w:b/>
          <w:bCs/>
          <w:i/>
          <w:iCs/>
          <w:sz w:val="28"/>
          <w:szCs w:val="28"/>
        </w:rPr>
        <w:t>Screen Fields</w:t>
      </w:r>
    </w:p>
    <w:p w:rsidR="00D20185" w:rsidRDefault="00D20185">
      <w:pPr>
        <w:rPr>
          <w:rFonts w:cs="Arial"/>
          <w:b/>
          <w:sz w:val="24"/>
        </w:rPr>
      </w:pPr>
    </w:p>
    <w:tbl>
      <w:tblPr>
        <w:tblW w:w="0" w:type="auto"/>
        <w:tblInd w:w="-20" w:type="dxa"/>
        <w:tblLayout w:type="fixed"/>
        <w:tblLook w:val="0000"/>
      </w:tblPr>
      <w:tblGrid>
        <w:gridCol w:w="674"/>
        <w:gridCol w:w="2406"/>
        <w:gridCol w:w="5999"/>
      </w:tblGrid>
      <w:tr w:rsidR="00D20185">
        <w:tc>
          <w:tcPr>
            <w:tcW w:w="67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240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599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240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599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r>
      <w:tr w:rsidR="00D20185">
        <w:trPr>
          <w:trHeight w:val="481"/>
        </w:trPr>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240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Holder's Name</w:t>
            </w:r>
          </w:p>
        </w:tc>
        <w:tc>
          <w:tcPr>
            <w:tcW w:w="599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transfer to account number</w:t>
            </w:r>
          </w:p>
        </w:tc>
      </w:tr>
      <w:tr w:rsidR="00D20185">
        <w:trPr>
          <w:trHeight w:val="481"/>
        </w:trPr>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240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Email</w:t>
            </w:r>
          </w:p>
        </w:tc>
        <w:tc>
          <w:tcPr>
            <w:tcW w:w="599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transaction amount</w:t>
            </w:r>
          </w:p>
        </w:tc>
      </w:tr>
    </w:tbl>
    <w:p w:rsidR="00D20185" w:rsidRDefault="00D20185"/>
    <w:p w:rsidR="00D20185" w:rsidRDefault="00D20185">
      <w:pPr>
        <w:rPr>
          <w:rFonts w:cs="Arial"/>
        </w:rPr>
      </w:pPr>
    </w:p>
    <w:p w:rsidR="00D20185" w:rsidRDefault="00284925">
      <w:pPr>
        <w:rPr>
          <w:rFonts w:cs="Arial"/>
          <w:b/>
        </w:rPr>
      </w:pPr>
      <w:r>
        <w:rPr>
          <w:rFonts w:cs="Arial"/>
          <w:b/>
        </w:rPr>
        <w:t>Add Beneficiary Account</w:t>
      </w:r>
    </w:p>
    <w:p w:rsidR="00D20185" w:rsidRDefault="00D20185">
      <w:pPr>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5729605" cy="2425700"/>
            <wp:effectExtent l="19050" t="0" r="4445" b="0"/>
            <wp:wrapSquare wrapText="larges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srcRect/>
                    <a:stretch>
                      <a:fillRect/>
                    </a:stretch>
                  </pic:blipFill>
                  <pic:spPr bwMode="auto">
                    <a:xfrm>
                      <a:off x="0" y="0"/>
                      <a:ext cx="5729605" cy="242570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2E15C4" w:rsidRDefault="002E15C4">
      <w:pPr>
        <w:rPr>
          <w:rFonts w:cs="Arial"/>
        </w:rPr>
      </w:pPr>
    </w:p>
    <w:p w:rsidR="00D20185" w:rsidRDefault="00D20185">
      <w:pPr>
        <w:rPr>
          <w:rFonts w:cs="Arial"/>
        </w:rPr>
      </w:pPr>
    </w:p>
    <w:p w:rsidR="00D20185" w:rsidRDefault="00284925">
      <w:pPr>
        <w:rPr>
          <w:rFonts w:cs="Arial"/>
        </w:rPr>
      </w:pPr>
      <w:r>
        <w:rPr>
          <w:rFonts w:cs="Arial"/>
        </w:rPr>
        <w:lastRenderedPageBreak/>
        <w:t>Step 2: Confirm</w:t>
      </w:r>
    </w:p>
    <w:p w:rsidR="00D20185" w:rsidRDefault="00C540AC">
      <w:pPr>
        <w:rPr>
          <w:rFonts w:cs="Arial"/>
        </w:rPr>
      </w:pPr>
      <w:r>
        <w:rPr>
          <w:noProof/>
          <w:lang w:eastAsia="en-US"/>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729605" cy="2021205"/>
            <wp:effectExtent l="19050" t="0" r="4445" b="0"/>
            <wp:wrapSquare wrapText="larges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srcRect/>
                    <a:stretch>
                      <a:fillRect/>
                    </a:stretch>
                  </pic:blipFill>
                  <pic:spPr bwMode="auto">
                    <a:xfrm>
                      <a:off x="0" y="0"/>
                      <a:ext cx="5729605" cy="202120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Result</w:t>
      </w:r>
    </w:p>
    <w:p w:rsidR="00D20185" w:rsidRDefault="00C540AC">
      <w:pPr>
        <w:rPr>
          <w:rFonts w:cs="Arial"/>
        </w:rPr>
      </w:pPr>
      <w:r>
        <w:rPr>
          <w:noProof/>
          <w:lang w:eastAsia="en-US"/>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729605" cy="2605405"/>
            <wp:effectExtent l="19050" t="0" r="4445" b="0"/>
            <wp:wrapSquare wrapText="larges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srcRect/>
                    <a:stretch>
                      <a:fillRect/>
                    </a:stretch>
                  </pic:blipFill>
                  <pic:spPr bwMode="auto">
                    <a:xfrm>
                      <a:off x="0" y="0"/>
                      <a:ext cx="5729605" cy="260540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Inputs Fields</w:t>
      </w:r>
    </w:p>
    <w:p w:rsidR="00D20185" w:rsidRDefault="00D20185">
      <w:pPr>
        <w:rPr>
          <w:rFonts w:cs="Arial"/>
          <w:b/>
          <w:sz w:val="24"/>
        </w:rPr>
      </w:pPr>
    </w:p>
    <w:tbl>
      <w:tblPr>
        <w:tblW w:w="0" w:type="auto"/>
        <w:tblInd w:w="-20" w:type="dxa"/>
        <w:tblLayout w:type="fixed"/>
        <w:tblLook w:val="0000"/>
      </w:tblPr>
      <w:tblGrid>
        <w:gridCol w:w="747"/>
        <w:gridCol w:w="1373"/>
        <w:gridCol w:w="1320"/>
        <w:gridCol w:w="1853"/>
        <w:gridCol w:w="2387"/>
        <w:gridCol w:w="1602"/>
      </w:tblGrid>
      <w:tr w:rsidR="00D20185">
        <w:tc>
          <w:tcPr>
            <w:tcW w:w="7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3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8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8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0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47"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3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85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Must be numeric.  </w:t>
            </w:r>
            <w:r>
              <w:rPr>
                <w:rFonts w:cs="Arial"/>
                <w:b/>
                <w:bCs/>
                <w:szCs w:val="20"/>
              </w:rPr>
              <w:t>16 – 17</w:t>
            </w:r>
            <w:r>
              <w:rPr>
                <w:rFonts w:cs="Arial"/>
                <w:szCs w:val="20"/>
              </w:rPr>
              <w:t xml:space="preserve"> numbers.</w:t>
            </w:r>
          </w:p>
        </w:tc>
        <w:tc>
          <w:tcPr>
            <w:tcW w:w="23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to account number</w:t>
            </w:r>
          </w:p>
        </w:tc>
        <w:tc>
          <w:tcPr>
            <w:tcW w:w="160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373"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 Type</w:t>
            </w:r>
          </w:p>
        </w:tc>
        <w:tc>
          <w:tcPr>
            <w:tcW w:w="1320"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853" w:type="dxa"/>
            <w:tcBorders>
              <w:left w:val="single" w:sz="8" w:space="0" w:color="808080"/>
              <w:bottom w:val="single" w:sz="8" w:space="0" w:color="808080"/>
            </w:tcBorders>
            <w:shd w:val="clear" w:color="auto" w:fill="auto"/>
          </w:tcPr>
          <w:p w:rsidR="00D20185" w:rsidRDefault="00D20185">
            <w:pPr>
              <w:snapToGrid w:val="0"/>
              <w:rPr>
                <w:rFonts w:cs="Arial"/>
                <w:b/>
                <w:szCs w:val="20"/>
              </w:rPr>
            </w:pPr>
          </w:p>
        </w:tc>
        <w:tc>
          <w:tcPr>
            <w:tcW w:w="238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type of the to account number</w:t>
            </w:r>
          </w:p>
        </w:tc>
        <w:tc>
          <w:tcPr>
            <w:tcW w:w="1602"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373"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Nickname</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85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Alphabets and spaces only. Up to </w:t>
            </w:r>
            <w:r>
              <w:rPr>
                <w:rFonts w:cs="Arial"/>
                <w:b/>
                <w:bCs/>
                <w:szCs w:val="20"/>
              </w:rPr>
              <w:t>40</w:t>
            </w:r>
            <w:r>
              <w:rPr>
                <w:rFonts w:cs="Arial"/>
                <w:szCs w:val="20"/>
              </w:rPr>
              <w:t xml:space="preserve"> characters</w:t>
            </w:r>
          </w:p>
        </w:tc>
        <w:tc>
          <w:tcPr>
            <w:tcW w:w="238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 given beneficiary account identifier</w:t>
            </w:r>
          </w:p>
        </w:tc>
        <w:tc>
          <w:tcPr>
            <w:tcW w:w="160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373"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Email</w:t>
            </w:r>
          </w:p>
        </w:tc>
        <w:tc>
          <w:tcPr>
            <w:tcW w:w="132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85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38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Allow IB to send email to the To Account holder</w:t>
            </w:r>
          </w:p>
        </w:tc>
        <w:tc>
          <w:tcPr>
            <w:tcW w:w="160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747" w:type="dxa"/>
            <w:tcBorders>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373"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TAC</w:t>
            </w:r>
          </w:p>
        </w:tc>
        <w:tc>
          <w:tcPr>
            <w:tcW w:w="1320"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853"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w:t>
            </w:r>
            <w:r>
              <w:rPr>
                <w:rFonts w:cs="Arial"/>
                <w:b/>
                <w:bCs/>
                <w:szCs w:val="20"/>
              </w:rPr>
              <w:t xml:space="preserve">6 </w:t>
            </w:r>
            <w:r>
              <w:rPr>
                <w:rFonts w:cs="Arial"/>
                <w:szCs w:val="20"/>
              </w:rPr>
              <w:t>characters.  Masked</w:t>
            </w:r>
          </w:p>
        </w:tc>
        <w:tc>
          <w:tcPr>
            <w:tcW w:w="238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Authorization Code</w:t>
            </w:r>
          </w:p>
        </w:tc>
        <w:tc>
          <w:tcPr>
            <w:tcW w:w="1602"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jc w:val="left"/>
        <w:rPr>
          <w:rFonts w:cs="Arial"/>
        </w:rPr>
      </w:pPr>
    </w:p>
    <w:p w:rsidR="002E15C4" w:rsidRDefault="002E15C4">
      <w:pPr>
        <w:jc w:val="left"/>
        <w:rPr>
          <w:rFonts w:cs="Arial"/>
        </w:rPr>
      </w:pPr>
    </w:p>
    <w:p w:rsidR="002E15C4" w:rsidRDefault="002E15C4">
      <w:pPr>
        <w:jc w:val="left"/>
        <w:rPr>
          <w:rFonts w:cs="Arial"/>
        </w:rPr>
      </w:pPr>
    </w:p>
    <w:p w:rsidR="00D20185" w:rsidRDefault="00284925">
      <w:pPr>
        <w:jc w:val="left"/>
        <w:rPr>
          <w:rFonts w:cs="Arial"/>
          <w:b/>
        </w:rPr>
      </w:pPr>
      <w:r>
        <w:rPr>
          <w:rFonts w:cs="Arial"/>
          <w:b/>
        </w:rPr>
        <w:lastRenderedPageBreak/>
        <w:t>Update Beneficiary Account</w:t>
      </w:r>
    </w:p>
    <w:p w:rsidR="00D20185" w:rsidRDefault="00D20185">
      <w:pPr>
        <w:jc w:val="left"/>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5729605" cy="2564765"/>
            <wp:effectExtent l="19050" t="0" r="4445" b="0"/>
            <wp:wrapSquare wrapText="larges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srcRect/>
                    <a:stretch>
                      <a:fillRect/>
                    </a:stretch>
                  </pic:blipFill>
                  <pic:spPr bwMode="auto">
                    <a:xfrm>
                      <a:off x="0" y="0"/>
                      <a:ext cx="5729605" cy="25647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C540AC">
      <w:pPr>
        <w:rPr>
          <w:rFonts w:cs="Arial"/>
        </w:rPr>
      </w:pPr>
      <w:r>
        <w:rPr>
          <w:noProof/>
          <w:lang w:eastAsia="en-US"/>
        </w:rPr>
        <w:drawing>
          <wp:anchor distT="0" distB="0" distL="0" distR="0" simplePos="0" relativeHeight="251718656" behindDoc="0" locked="0" layoutInCell="1" allowOverlap="1">
            <wp:simplePos x="0" y="0"/>
            <wp:positionH relativeFrom="column">
              <wp:align>center</wp:align>
            </wp:positionH>
            <wp:positionV relativeFrom="paragraph">
              <wp:posOffset>0</wp:posOffset>
            </wp:positionV>
            <wp:extent cx="5729605" cy="1698625"/>
            <wp:effectExtent l="19050" t="0" r="4445" b="0"/>
            <wp:wrapSquare wrapText="larges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srcRect/>
                    <a:stretch>
                      <a:fillRect/>
                    </a:stretch>
                  </pic:blipFill>
                  <pic:spPr bwMode="auto">
                    <a:xfrm>
                      <a:off x="0" y="0"/>
                      <a:ext cx="5729605" cy="169862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Result</w:t>
      </w:r>
    </w:p>
    <w:p w:rsidR="002E15C4" w:rsidRDefault="002E15C4">
      <w:pPr>
        <w:rPr>
          <w:rFonts w:cs="Arial"/>
        </w:rPr>
      </w:pPr>
    </w:p>
    <w:p w:rsidR="00D20185" w:rsidRDefault="00C540AC">
      <w:pPr>
        <w:rPr>
          <w:rFonts w:cs="Arial"/>
        </w:rPr>
      </w:pPr>
      <w:r>
        <w:rPr>
          <w:noProof/>
          <w:lang w:eastAsia="en-US"/>
        </w:rPr>
        <w:drawing>
          <wp:anchor distT="0" distB="0" distL="0" distR="0" simplePos="0" relativeHeight="251719680" behindDoc="0" locked="0" layoutInCell="1" allowOverlap="1">
            <wp:simplePos x="0" y="0"/>
            <wp:positionH relativeFrom="column">
              <wp:align>center</wp:align>
            </wp:positionH>
            <wp:positionV relativeFrom="paragraph">
              <wp:posOffset>0</wp:posOffset>
            </wp:positionV>
            <wp:extent cx="5729605" cy="2629535"/>
            <wp:effectExtent l="19050" t="0" r="4445" b="0"/>
            <wp:wrapSquare wrapText="larges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a:srcRect/>
                    <a:stretch>
                      <a:fillRect/>
                    </a:stretch>
                  </pic:blipFill>
                  <pic:spPr bwMode="auto">
                    <a:xfrm>
                      <a:off x="0" y="0"/>
                      <a:ext cx="5729605" cy="2629535"/>
                    </a:xfrm>
                    <a:prstGeom prst="rect">
                      <a:avLst/>
                    </a:prstGeom>
                    <a:solidFill>
                      <a:srgbClr val="FFFFFF"/>
                    </a:solidFill>
                    <a:ln w="9525">
                      <a:noFill/>
                      <a:miter lim="800000"/>
                      <a:headEnd/>
                      <a:tailEnd/>
                    </a:ln>
                  </pic:spPr>
                </pic:pic>
              </a:graphicData>
            </a:graphic>
          </wp:anchor>
        </w:drawing>
      </w:r>
    </w:p>
    <w:p w:rsidR="00D20185" w:rsidRDefault="00284925">
      <w:pPr>
        <w:jc w:val="left"/>
        <w:rPr>
          <w:rFonts w:cs="Arial"/>
          <w:b/>
        </w:rPr>
      </w:pPr>
      <w:r>
        <w:rPr>
          <w:rFonts w:cs="Arial"/>
          <w:b/>
        </w:rPr>
        <w:lastRenderedPageBreak/>
        <w:t>Delete Beneficiary Account</w:t>
      </w:r>
    </w:p>
    <w:p w:rsidR="00D20185" w:rsidRDefault="00D20185">
      <w:pPr>
        <w:jc w:val="left"/>
        <w:rPr>
          <w:rFonts w:cs="Arial"/>
          <w:b/>
        </w:rPr>
      </w:pPr>
    </w:p>
    <w:p w:rsidR="00D20185" w:rsidRDefault="00284925">
      <w:pPr>
        <w:jc w:val="left"/>
        <w:rPr>
          <w:rFonts w:cs="Arial"/>
        </w:rPr>
      </w:pPr>
      <w:r>
        <w:rPr>
          <w:rFonts w:cs="Arial"/>
        </w:rPr>
        <w:t>Step 1: Confirm</w:t>
      </w:r>
    </w:p>
    <w:p w:rsidR="00D20185" w:rsidRDefault="00C540AC">
      <w:pPr>
        <w:jc w:val="left"/>
        <w:rPr>
          <w:rFonts w:cs="Arial"/>
        </w:rPr>
      </w:pPr>
      <w:r>
        <w:rPr>
          <w:noProof/>
          <w:lang w:eastAsia="en-US"/>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5729605" cy="1588135"/>
            <wp:effectExtent l="19050" t="0" r="4445" b="0"/>
            <wp:wrapSquare wrapText="larges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srcRect/>
                    <a:stretch>
                      <a:fillRect/>
                    </a:stretch>
                  </pic:blipFill>
                  <pic:spPr bwMode="auto">
                    <a:xfrm>
                      <a:off x="0" y="0"/>
                      <a:ext cx="5729605" cy="158813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rPr>
      </w:pPr>
    </w:p>
    <w:p w:rsidR="00D20185" w:rsidRDefault="00284925">
      <w:pPr>
        <w:jc w:val="left"/>
        <w:rPr>
          <w:rFonts w:cs="Arial"/>
        </w:rPr>
      </w:pPr>
      <w:r>
        <w:rPr>
          <w:rFonts w:cs="Arial"/>
        </w:rPr>
        <w:t>Step 2: Result</w:t>
      </w:r>
    </w:p>
    <w:p w:rsidR="00D20185" w:rsidRDefault="00C540AC">
      <w:pPr>
        <w:jc w:val="left"/>
        <w:rPr>
          <w:rFonts w:cs="Arial"/>
        </w:rPr>
      </w:pPr>
      <w:r>
        <w:rPr>
          <w:noProof/>
          <w:lang w:eastAsia="en-US"/>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5729605" cy="2577465"/>
            <wp:effectExtent l="19050" t="0" r="4445" b="0"/>
            <wp:wrapSquare wrapText="larges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srcRect/>
                    <a:stretch>
                      <a:fillRect/>
                    </a:stretch>
                  </pic:blipFill>
                  <pic:spPr bwMode="auto">
                    <a:xfrm>
                      <a:off x="0" y="0"/>
                      <a:ext cx="5729605" cy="257746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rPr>
      </w:pPr>
    </w:p>
    <w:p w:rsidR="00D20185" w:rsidRDefault="00284925">
      <w:pPr>
        <w:pStyle w:val="Heading3"/>
        <w:pageBreakBefore/>
        <w:rPr>
          <w:rFonts w:cs="Arial"/>
        </w:rPr>
      </w:pPr>
      <w:bookmarkStart w:id="49" w:name="__RefHeading__11427_220051675"/>
      <w:bookmarkEnd w:id="49"/>
      <w:r>
        <w:rPr>
          <w:rFonts w:cs="Arial"/>
        </w:rPr>
        <w:lastRenderedPageBreak/>
        <w:t xml:space="preserve"> </w:t>
      </w:r>
      <w:bookmarkStart w:id="50" w:name="_Toc300740680"/>
      <w:r>
        <w:rPr>
          <w:rFonts w:cs="Arial"/>
        </w:rPr>
        <w:t>Interbank Transfer (via IBG)</w:t>
      </w:r>
      <w:bookmarkEnd w:id="50"/>
    </w:p>
    <w:p w:rsidR="00D20185" w:rsidRDefault="00D20185">
      <w:pPr>
        <w:rPr>
          <w:rFonts w:cs="Arial"/>
          <w:szCs w:val="20"/>
        </w:rPr>
      </w:pPr>
    </w:p>
    <w:p w:rsidR="00D20185" w:rsidRDefault="00284925">
      <w:pPr>
        <w:rPr>
          <w:rFonts w:cs="Arial"/>
          <w:szCs w:val="20"/>
        </w:rPr>
      </w:pPr>
      <w:r>
        <w:rPr>
          <w:rFonts w:cs="Arial"/>
          <w:szCs w:val="20"/>
        </w:rPr>
        <w:t>Interbank Transfer shall allow the user to transfer money from their own account to another MEPS member’s bank. This module will be ready to launch on the Internet Banking site subject to the availability or readiness of Agrobank IBG System.</w:t>
      </w:r>
    </w:p>
    <w:p w:rsidR="00D20185" w:rsidRDefault="00D20185">
      <w:pPr>
        <w:rPr>
          <w:rFonts w:cs="Arial"/>
          <w:szCs w:val="20"/>
        </w:rPr>
      </w:pPr>
    </w:p>
    <w:p w:rsidR="00D20185" w:rsidRDefault="00284925">
      <w:pPr>
        <w:pStyle w:val="Heading4"/>
        <w:rPr>
          <w:rFonts w:cs="Arial"/>
        </w:rPr>
      </w:pPr>
      <w:bookmarkStart w:id="51" w:name="_Toc300740681"/>
      <w:r>
        <w:rPr>
          <w:rFonts w:cs="Arial"/>
        </w:rPr>
        <w:t>Open Interbank Account Transfer</w:t>
      </w:r>
      <w:bookmarkEnd w:id="51"/>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5"/>
        </w:numPr>
        <w:rPr>
          <w:rFonts w:cs="Arial"/>
          <w:szCs w:val="20"/>
        </w:rPr>
      </w:pPr>
      <w:r>
        <w:rPr>
          <w:rFonts w:cs="Arial"/>
          <w:szCs w:val="20"/>
        </w:rPr>
        <w:t>From Account</w:t>
      </w:r>
    </w:p>
    <w:p w:rsidR="00D20185" w:rsidRDefault="00284925">
      <w:pPr>
        <w:numPr>
          <w:ilvl w:val="0"/>
          <w:numId w:val="25"/>
        </w:numPr>
        <w:rPr>
          <w:rFonts w:cs="Arial"/>
          <w:szCs w:val="20"/>
        </w:rPr>
      </w:pPr>
      <w:r>
        <w:rPr>
          <w:rFonts w:cs="Arial"/>
          <w:szCs w:val="20"/>
        </w:rPr>
        <w:t>Amount</w:t>
      </w:r>
    </w:p>
    <w:p w:rsidR="00D20185" w:rsidRDefault="00284925">
      <w:pPr>
        <w:numPr>
          <w:ilvl w:val="0"/>
          <w:numId w:val="25"/>
        </w:numPr>
        <w:rPr>
          <w:rFonts w:cs="Arial"/>
          <w:szCs w:val="20"/>
        </w:rPr>
      </w:pPr>
      <w:r>
        <w:rPr>
          <w:rFonts w:cs="Arial"/>
          <w:szCs w:val="20"/>
        </w:rPr>
        <w:t>Beneficiary Bank</w:t>
      </w:r>
    </w:p>
    <w:p w:rsidR="00D20185" w:rsidRDefault="00284925">
      <w:pPr>
        <w:numPr>
          <w:ilvl w:val="0"/>
          <w:numId w:val="25"/>
        </w:numPr>
        <w:rPr>
          <w:rFonts w:cs="Arial"/>
          <w:szCs w:val="20"/>
        </w:rPr>
      </w:pPr>
      <w:r>
        <w:rPr>
          <w:rFonts w:cs="Arial"/>
          <w:szCs w:val="20"/>
        </w:rPr>
        <w:t>Beneficiary Account Number</w:t>
      </w:r>
    </w:p>
    <w:p w:rsidR="00D20185" w:rsidRDefault="00284925">
      <w:pPr>
        <w:numPr>
          <w:ilvl w:val="0"/>
          <w:numId w:val="25"/>
        </w:numPr>
        <w:rPr>
          <w:rFonts w:cs="Arial"/>
          <w:szCs w:val="20"/>
        </w:rPr>
      </w:pPr>
      <w:r>
        <w:rPr>
          <w:rFonts w:cs="Arial"/>
          <w:szCs w:val="20"/>
        </w:rPr>
        <w:t>Beneficiary Holder Name</w:t>
      </w:r>
    </w:p>
    <w:p w:rsidR="00D20185" w:rsidRDefault="00284925">
      <w:pPr>
        <w:numPr>
          <w:ilvl w:val="0"/>
          <w:numId w:val="25"/>
        </w:numPr>
        <w:rPr>
          <w:rFonts w:cs="Arial"/>
          <w:szCs w:val="20"/>
        </w:rPr>
      </w:pPr>
      <w:r>
        <w:rPr>
          <w:rFonts w:cs="Arial"/>
          <w:szCs w:val="20"/>
        </w:rPr>
        <w:t>Transaction Reference</w:t>
      </w:r>
    </w:p>
    <w:p w:rsidR="00D20185" w:rsidRDefault="00284925">
      <w:pPr>
        <w:numPr>
          <w:ilvl w:val="0"/>
          <w:numId w:val="25"/>
        </w:numPr>
        <w:rPr>
          <w:rFonts w:cs="Arial"/>
          <w:szCs w:val="20"/>
        </w:rPr>
      </w:pPr>
      <w:r>
        <w:rPr>
          <w:rFonts w:cs="Arial"/>
          <w:szCs w:val="20"/>
        </w:rPr>
        <w:t>Amount</w:t>
      </w:r>
    </w:p>
    <w:p w:rsidR="00D20185" w:rsidRDefault="00284925">
      <w:pPr>
        <w:numPr>
          <w:ilvl w:val="0"/>
          <w:numId w:val="25"/>
        </w:numPr>
        <w:rPr>
          <w:rFonts w:cs="Arial"/>
          <w:szCs w:val="20"/>
        </w:rPr>
      </w:pPr>
      <w:r>
        <w:rPr>
          <w:rFonts w:cs="Arial"/>
          <w:szCs w:val="20"/>
        </w:rPr>
        <w:t>Email Address</w:t>
      </w:r>
    </w:p>
    <w:p w:rsidR="00D20185" w:rsidRDefault="00284925">
      <w:pPr>
        <w:numPr>
          <w:ilvl w:val="0"/>
          <w:numId w:val="25"/>
        </w:numPr>
        <w:rPr>
          <w:rFonts w:cs="Arial"/>
          <w:szCs w:val="20"/>
        </w:rPr>
      </w:pPr>
      <w:r>
        <w:rPr>
          <w:rFonts w:cs="Arial"/>
          <w:szCs w:val="20"/>
        </w:rPr>
        <w:t>TAC</w:t>
      </w: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564CEE">
      <w:pPr>
        <w:rPr>
          <w:rFonts w:cs="Arial"/>
        </w:rPr>
      </w:pPr>
      <w:r w:rsidRPr="004959FD">
        <w:rPr>
          <w:rFonts w:cs="Arial"/>
        </w:rPr>
        <w:object w:dxaOrig="8349" w:dyaOrig="7812">
          <v:shape id="_x0000_i1044" type="#_x0000_t75" style="width:417pt;height:390pt" o:ole="">
            <v:imagedata r:id="rId104" o:title=""/>
          </v:shape>
          <o:OLEObject Type="Embed" ProgID="Visio.Drawing.11" ShapeID="_x0000_i1044" DrawAspect="Content" ObjectID="_1375685186" r:id="rId105"/>
        </w:object>
      </w:r>
      <w:r w:rsidR="00060C87" w:rsidRPr="00060C87">
        <w:pict>
          <v:rect id="_x0000_s1043" style="position:absolute;left:0;text-align:left;margin-left:0;margin-top:0;width:416.95pt;height:390.15pt;z-index:251607040;mso-wrap-style:none;mso-position-horizontal-relative:text;mso-position-vertical-relative:text;v-text-anchor:middle" filled="f" stroked="f">
            <v:stroke joinstyle="round"/>
          </v:rect>
        </w:pict>
      </w:r>
    </w:p>
    <w:p w:rsidR="00D20185" w:rsidRDefault="00D20185">
      <w:pPr>
        <w:rPr>
          <w:rFonts w:cs="Arial"/>
        </w:rPr>
      </w:pP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5729605" cy="4276090"/>
            <wp:effectExtent l="19050" t="0" r="4445" b="0"/>
            <wp:wrapSquare wrapText="larges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srcRect/>
                    <a:stretch>
                      <a:fillRect/>
                    </a:stretch>
                  </pic:blipFill>
                  <pic:spPr bwMode="auto">
                    <a:xfrm>
                      <a:off x="0" y="0"/>
                      <a:ext cx="5729605" cy="427609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C540AC">
      <w:pPr>
        <w:rPr>
          <w:rFonts w:cs="Arial"/>
        </w:rPr>
      </w:pPr>
      <w:r>
        <w:rPr>
          <w:noProof/>
          <w:lang w:eastAsia="en-US"/>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5729605" cy="3096895"/>
            <wp:effectExtent l="19050" t="0" r="4445" b="0"/>
            <wp:wrapSquare wrapText="larges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srcRect/>
                    <a:stretch>
                      <a:fillRect/>
                    </a:stretch>
                  </pic:blipFill>
                  <pic:spPr bwMode="auto">
                    <a:xfrm>
                      <a:off x="0" y="0"/>
                      <a:ext cx="5729605" cy="3096895"/>
                    </a:xfrm>
                    <a:prstGeom prst="rect">
                      <a:avLst/>
                    </a:prstGeom>
                    <a:solidFill>
                      <a:srgbClr val="FFFFFF"/>
                    </a:solidFill>
                    <a:ln w="9525">
                      <a:noFill/>
                      <a:miter lim="800000"/>
                      <a:headEnd/>
                      <a:tailEnd/>
                    </a:ln>
                  </pic:spPr>
                </pic:pic>
              </a:graphicData>
            </a:graphic>
          </wp:anchor>
        </w:drawing>
      </w:r>
    </w:p>
    <w:p w:rsidR="00D20185" w:rsidRDefault="00284925">
      <w:pPr>
        <w:rPr>
          <w:rFonts w:cs="Arial"/>
        </w:rPr>
      </w:pPr>
      <w:r>
        <w:rPr>
          <w:rFonts w:cs="Arial"/>
        </w:rPr>
        <w:lastRenderedPageBreak/>
        <w:t>Step 3: Result</w:t>
      </w:r>
    </w:p>
    <w:p w:rsidR="00D20185" w:rsidRDefault="00C540AC">
      <w:pPr>
        <w:rPr>
          <w:rFonts w:cs="Arial"/>
        </w:rPr>
      </w:pPr>
      <w:r>
        <w:rPr>
          <w:noProof/>
          <w:lang w:eastAsia="en-US"/>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5729605" cy="3789680"/>
            <wp:effectExtent l="19050" t="0" r="4445" b="0"/>
            <wp:wrapSquare wrapText="larges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8"/>
                    <a:srcRect/>
                    <a:stretch>
                      <a:fillRect/>
                    </a:stretch>
                  </pic:blipFill>
                  <pic:spPr bwMode="auto">
                    <a:xfrm>
                      <a:off x="0" y="0"/>
                      <a:ext cx="5729605" cy="378968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958"/>
        <w:gridCol w:w="1429"/>
        <w:gridCol w:w="1346"/>
        <w:gridCol w:w="2027"/>
        <w:gridCol w:w="2213"/>
        <w:gridCol w:w="1593"/>
      </w:tblGrid>
      <w:tr w:rsidR="00D20185">
        <w:trPr>
          <w:tblHeader/>
        </w:trPr>
        <w:tc>
          <w:tcPr>
            <w:tcW w:w="958"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29"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4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2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21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93"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958"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if more than one account, Text Field if only one</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ascii="Monospace" w:eastAsia="Monospace" w:hAnsi="Monospace" w:cs="Monospace"/>
                <w:b/>
                <w:bCs/>
                <w:color w:val="1A1A1A"/>
                <w:szCs w:val="20"/>
              </w:rPr>
            </w:pPr>
            <w:r>
              <w:rPr>
                <w:rFonts w:cs="Arial"/>
                <w:szCs w:val="20"/>
              </w:rPr>
              <w:t xml:space="preserve">Must be numeric.  Accepts decimals.  Allowed value is </w:t>
            </w:r>
            <w:r>
              <w:rPr>
                <w:rFonts w:ascii="Monospace" w:eastAsia="Monospace" w:hAnsi="Monospace" w:cs="Monospace"/>
                <w:b/>
                <w:bCs/>
                <w:color w:val="1A1A1A"/>
                <w:szCs w:val="20"/>
              </w:rPr>
              <w:t>0.01 – 9999999999999.99</w:t>
            </w: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Remarks</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Alphanumeric and spaces only. Up to </w:t>
            </w:r>
            <w:r>
              <w:rPr>
                <w:rFonts w:cs="Arial"/>
                <w:b/>
                <w:bCs/>
                <w:szCs w:val="20"/>
              </w:rPr>
              <w:t>30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Allow user to make a remark for this transfer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Bank</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27"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beneficiary bank in Malaysia</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Account Number</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Numeric only.</w:t>
            </w:r>
          </w:p>
          <w:p w:rsidR="00D20185" w:rsidRDefault="00284925">
            <w:pPr>
              <w:rPr>
                <w:rFonts w:cs="Arial"/>
                <w:szCs w:val="20"/>
              </w:rPr>
            </w:pPr>
            <w:r>
              <w:rPr>
                <w:rFonts w:cs="Arial"/>
                <w:szCs w:val="20"/>
              </w:rPr>
              <w:t xml:space="preserve">Tie to the beneficiary bank. Up to </w:t>
            </w:r>
            <w:r>
              <w:rPr>
                <w:rFonts w:cs="Arial"/>
                <w:b/>
                <w:bCs/>
                <w:szCs w:val="20"/>
              </w:rPr>
              <w:t>20</w:t>
            </w:r>
            <w:r>
              <w:rPr>
                <w:rFonts w:cs="Arial"/>
                <w:szCs w:val="20"/>
              </w:rPr>
              <w:t xml:space="preserve"> numbers.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account number in the recipient bank</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Holder Name</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Alphabets and spaces only.  Up to </w:t>
            </w:r>
            <w:r>
              <w:rPr>
                <w:rFonts w:cs="Arial"/>
                <w:b/>
                <w:bCs/>
                <w:szCs w:val="20"/>
              </w:rPr>
              <w:t>50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number beneficiary name in the recipient bank</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ID</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Alphanumeric and spaces only.  Up to </w:t>
            </w:r>
            <w:r>
              <w:rPr>
                <w:rFonts w:cs="Arial"/>
                <w:b/>
                <w:bCs/>
                <w:szCs w:val="20"/>
              </w:rPr>
              <w:t>20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IC, Police/Military ID, etc..</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 xml:space="preserve">Enable Beneficiary ID Verification by Beneficiary Bank </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Check Box</w:t>
            </w:r>
          </w:p>
        </w:tc>
        <w:tc>
          <w:tcPr>
            <w:tcW w:w="2027"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Check if required beneficiary bank to verify the ID</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ID Type</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Required if Beneficiary ID is filled in</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type of the beneficiary ID</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Transaction Reference</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Alphanumeric and spaces only. </w:t>
            </w:r>
          </w:p>
          <w:p w:rsidR="00D20185" w:rsidRDefault="00284925">
            <w:pPr>
              <w:rPr>
                <w:rFonts w:cs="Arial"/>
                <w:szCs w:val="20"/>
              </w:rPr>
            </w:pPr>
            <w:r>
              <w:rPr>
                <w:rFonts w:cs="Arial"/>
                <w:szCs w:val="20"/>
              </w:rPr>
              <w:t>Up to</w:t>
            </w:r>
            <w:r>
              <w:rPr>
                <w:rFonts w:cs="Arial"/>
                <w:b/>
                <w:bCs/>
                <w:szCs w:val="20"/>
              </w:rPr>
              <w:t xml:space="preserve"> 20 </w:t>
            </w:r>
            <w:r>
              <w:rPr>
                <w:rFonts w:cs="Arial"/>
                <w:szCs w:val="20"/>
              </w:rPr>
              <w:t>characters only</w:t>
            </w: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Self reference remarks</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Email Address</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Allow IB to send email to the beneficiary account holder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958" w:type="dxa"/>
            <w:tcBorders>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29"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TAC</w:t>
            </w:r>
          </w:p>
        </w:tc>
        <w:tc>
          <w:tcPr>
            <w:tcW w:w="1346"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w:t>
            </w:r>
            <w:r>
              <w:rPr>
                <w:rFonts w:cs="Arial"/>
                <w:b/>
                <w:bCs/>
                <w:szCs w:val="20"/>
              </w:rPr>
              <w:t xml:space="preserve">6 </w:t>
            </w:r>
            <w:r>
              <w:rPr>
                <w:rFonts w:cs="Arial"/>
                <w:szCs w:val="20"/>
              </w:rPr>
              <w:t>characters.  Masked</w:t>
            </w:r>
          </w:p>
        </w:tc>
        <w:tc>
          <w:tcPr>
            <w:tcW w:w="2213"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Authorization Code</w:t>
            </w:r>
          </w:p>
        </w:tc>
        <w:tc>
          <w:tcPr>
            <w:tcW w:w="1593"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Pr>
        <w:jc w:val="left"/>
      </w:pPr>
    </w:p>
    <w:p w:rsidR="00D20185" w:rsidRDefault="00D20185">
      <w:pPr>
        <w:rPr>
          <w:rFonts w:cs="Arial"/>
        </w:rPr>
      </w:pPr>
    </w:p>
    <w:p w:rsidR="00D20185" w:rsidRDefault="00284925">
      <w:pPr>
        <w:pStyle w:val="Heading4"/>
        <w:pageBreakBefore/>
        <w:rPr>
          <w:rFonts w:cs="Arial"/>
        </w:rPr>
      </w:pPr>
      <w:bookmarkStart w:id="52" w:name="_Toc300740682"/>
      <w:r>
        <w:rPr>
          <w:rFonts w:cs="Arial"/>
        </w:rPr>
        <w:lastRenderedPageBreak/>
        <w:t>Registered Interbank Account Transfer</w:t>
      </w:r>
      <w:bookmarkEnd w:id="52"/>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6"/>
        </w:numPr>
        <w:rPr>
          <w:rFonts w:cs="Arial"/>
          <w:szCs w:val="20"/>
        </w:rPr>
      </w:pPr>
      <w:r>
        <w:rPr>
          <w:rFonts w:cs="Arial"/>
          <w:szCs w:val="20"/>
        </w:rPr>
        <w:t>From Account</w:t>
      </w:r>
    </w:p>
    <w:p w:rsidR="00D20185" w:rsidRDefault="00284925">
      <w:pPr>
        <w:numPr>
          <w:ilvl w:val="0"/>
          <w:numId w:val="26"/>
        </w:numPr>
        <w:rPr>
          <w:rFonts w:cs="Arial"/>
          <w:szCs w:val="20"/>
        </w:rPr>
      </w:pPr>
      <w:r>
        <w:rPr>
          <w:rFonts w:cs="Arial"/>
          <w:szCs w:val="20"/>
        </w:rPr>
        <w:t>Amount</w:t>
      </w:r>
    </w:p>
    <w:p w:rsidR="00D20185" w:rsidRDefault="00284925">
      <w:pPr>
        <w:numPr>
          <w:ilvl w:val="0"/>
          <w:numId w:val="26"/>
        </w:numPr>
        <w:rPr>
          <w:rFonts w:cs="Arial"/>
          <w:szCs w:val="20"/>
        </w:rPr>
      </w:pPr>
      <w:r>
        <w:rPr>
          <w:rFonts w:cs="Arial"/>
          <w:szCs w:val="20"/>
        </w:rPr>
        <w:t>Interbank Transfer To</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564CEE">
      <w:pPr>
        <w:rPr>
          <w:rFonts w:cs="Arial"/>
        </w:rPr>
      </w:pPr>
      <w:r w:rsidRPr="004959FD">
        <w:rPr>
          <w:rFonts w:cs="Arial"/>
        </w:rPr>
        <w:object w:dxaOrig="8349" w:dyaOrig="7812">
          <v:shape id="_x0000_i1045" type="#_x0000_t75" style="width:417pt;height:390pt" o:ole="">
            <v:imagedata r:id="rId109" o:title=""/>
          </v:shape>
          <o:OLEObject Type="Embed" ProgID="Visio.Drawing.11" ShapeID="_x0000_i1045" DrawAspect="Content" ObjectID="_1375685187" r:id="rId110"/>
        </w:object>
      </w:r>
      <w:r w:rsidR="00060C87" w:rsidRPr="00060C87">
        <w:pict>
          <v:rect id="_x0000_s1044" style="position:absolute;left:0;text-align:left;margin-left:0;margin-top:0;width:416.95pt;height:390.15pt;z-index:251608064;mso-wrap-style:none;mso-position-horizontal-relative:text;mso-position-vertical-relative:text;v-text-anchor:middle" filled="f" stroked="f">
            <v:stroke joinstyle="round"/>
          </v:rect>
        </w:pict>
      </w:r>
    </w:p>
    <w:p w:rsidR="00D20185" w:rsidRDefault="00D20185">
      <w:pPr>
        <w:rPr>
          <w:rFonts w:cs="Arial"/>
        </w:rPr>
      </w:pP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5729605" cy="3161665"/>
            <wp:effectExtent l="19050" t="0" r="4445" b="0"/>
            <wp:wrapSquare wrapText="larges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srcRect/>
                    <a:stretch>
                      <a:fillRect/>
                    </a:stretch>
                  </pic:blipFill>
                  <pic:spPr bwMode="auto">
                    <a:xfrm>
                      <a:off x="0" y="0"/>
                      <a:ext cx="5729605" cy="31616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5729605" cy="2903855"/>
            <wp:effectExtent l="19050" t="0" r="4445" b="0"/>
            <wp:wrapSquare wrapText="larges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srcRect/>
                    <a:stretch>
                      <a:fillRect/>
                    </a:stretch>
                  </pic:blipFill>
                  <pic:spPr bwMode="auto">
                    <a:xfrm>
                      <a:off x="0" y="0"/>
                      <a:ext cx="5729605" cy="2903855"/>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D20185">
      <w:pPr>
        <w:rPr>
          <w:rFonts w:cs="Arial"/>
          <w:b/>
          <w:sz w:val="24"/>
        </w:rPr>
      </w:pPr>
    </w:p>
    <w:p w:rsidR="00D20185" w:rsidRDefault="00284925">
      <w:pPr>
        <w:rPr>
          <w:rFonts w:cs="Arial"/>
        </w:rPr>
      </w:pPr>
      <w:r>
        <w:rPr>
          <w:rFonts w:cs="Arial"/>
        </w:rPr>
        <w:lastRenderedPageBreak/>
        <w:t>Step 3: Result</w:t>
      </w:r>
    </w:p>
    <w:p w:rsidR="00D20185" w:rsidRDefault="00C540AC">
      <w:pPr>
        <w:rPr>
          <w:rFonts w:cs="Arial"/>
          <w:b/>
          <w:sz w:val="24"/>
        </w:rPr>
      </w:pPr>
      <w:r>
        <w:rPr>
          <w:noProof/>
          <w:lang w:eastAsia="en-US"/>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5729605" cy="3749040"/>
            <wp:effectExtent l="19050" t="0" r="4445" b="0"/>
            <wp:wrapSquare wrapText="larges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srcRect/>
                    <a:stretch>
                      <a:fillRect/>
                    </a:stretch>
                  </pic:blipFill>
                  <pic:spPr bwMode="auto">
                    <a:xfrm>
                      <a:off x="0" y="0"/>
                      <a:ext cx="5729605" cy="3749040"/>
                    </a:xfrm>
                    <a:prstGeom prst="rect">
                      <a:avLst/>
                    </a:prstGeom>
                    <a:solidFill>
                      <a:srgbClr val="FFFFFF"/>
                    </a:solidFill>
                    <a:ln w="9525">
                      <a:noFill/>
                      <a:miter lim="800000"/>
                      <a:headEnd/>
                      <a:tailEnd/>
                    </a:ln>
                  </pic:spPr>
                </pic:pic>
              </a:graphicData>
            </a:graphic>
          </wp:anchor>
        </w:drawing>
      </w:r>
    </w:p>
    <w:p w:rsidR="00D20185" w:rsidRDefault="00D20185"/>
    <w:p w:rsidR="00D20185" w:rsidRDefault="00284925">
      <w:pPr>
        <w:rPr>
          <w:rFonts w:cs="Arial"/>
          <w:b/>
          <w:i/>
          <w:iCs/>
          <w:sz w:val="28"/>
          <w:szCs w:val="28"/>
        </w:rPr>
      </w:pPr>
      <w:r>
        <w:rPr>
          <w:rFonts w:cs="Arial"/>
          <w:b/>
          <w:i/>
          <w:iCs/>
          <w:sz w:val="28"/>
          <w:szCs w:val="28"/>
        </w:rPr>
        <w:t>Screen Input Fields</w:t>
      </w:r>
    </w:p>
    <w:p w:rsidR="00D20185" w:rsidRDefault="00D20185">
      <w:pPr>
        <w:rPr>
          <w:rFonts w:cs="Arial"/>
        </w:rPr>
      </w:pPr>
    </w:p>
    <w:tbl>
      <w:tblPr>
        <w:tblW w:w="0" w:type="auto"/>
        <w:tblInd w:w="-20" w:type="dxa"/>
        <w:tblLayout w:type="fixed"/>
        <w:tblLook w:val="0000"/>
      </w:tblPr>
      <w:tblGrid>
        <w:gridCol w:w="958"/>
        <w:gridCol w:w="1429"/>
        <w:gridCol w:w="1346"/>
        <w:gridCol w:w="2027"/>
        <w:gridCol w:w="2213"/>
        <w:gridCol w:w="1593"/>
      </w:tblGrid>
      <w:tr w:rsidR="00D20185">
        <w:trPr>
          <w:tblHeader/>
        </w:trPr>
        <w:tc>
          <w:tcPr>
            <w:tcW w:w="958"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29"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4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2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21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93"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958"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if more than one account, Text Field if only one</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from account number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ascii="Monospace" w:eastAsia="Monospace" w:hAnsi="Monospace" w:cs="Monospace"/>
                <w:b/>
                <w:bCs/>
                <w:color w:val="1A1A1A"/>
                <w:szCs w:val="20"/>
              </w:rPr>
            </w:pPr>
            <w:r>
              <w:rPr>
                <w:rFonts w:cs="Arial"/>
                <w:szCs w:val="20"/>
              </w:rPr>
              <w:t xml:space="preserve">Must be numeric.  Accepts decimals.  Allowed value is </w:t>
            </w:r>
            <w:r>
              <w:rPr>
                <w:rFonts w:ascii="Monospace" w:eastAsia="Monospace" w:hAnsi="Monospace" w:cs="Monospace"/>
                <w:b/>
                <w:bCs/>
                <w:color w:val="1A1A1A"/>
                <w:szCs w:val="20"/>
              </w:rPr>
              <w:t>0.01 – 9999999999999.99</w:t>
            </w: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Remarks</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Alphanumeric and spaces only. Up to </w:t>
            </w:r>
            <w:r>
              <w:rPr>
                <w:rFonts w:cs="Arial"/>
                <w:b/>
                <w:bCs/>
                <w:szCs w:val="20"/>
              </w:rPr>
              <w:t>30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Allow user to make a remark for this transfer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Interbank Transfer To</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27"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registered interbank accounts</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 xml:space="preserve">Enable Beneficiary ID Verification by Beneficiary Bank </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Check Box</w:t>
            </w:r>
          </w:p>
        </w:tc>
        <w:tc>
          <w:tcPr>
            <w:tcW w:w="2027"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Check if required beneficiary bank to verify the ID</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Transaction Reference</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Alphanumeric and spaces only. </w:t>
            </w:r>
          </w:p>
          <w:p w:rsidR="00D20185" w:rsidRDefault="00284925">
            <w:pPr>
              <w:rPr>
                <w:rFonts w:cs="Arial"/>
                <w:szCs w:val="20"/>
              </w:rPr>
            </w:pPr>
            <w:r>
              <w:rPr>
                <w:rFonts w:cs="Arial"/>
                <w:szCs w:val="20"/>
              </w:rPr>
              <w:t>Up to</w:t>
            </w:r>
            <w:r>
              <w:rPr>
                <w:rFonts w:cs="Arial"/>
                <w:b/>
                <w:bCs/>
                <w:szCs w:val="20"/>
              </w:rPr>
              <w:t xml:space="preserve"> 20 </w:t>
            </w:r>
            <w:r>
              <w:rPr>
                <w:rFonts w:cs="Arial"/>
                <w:szCs w:val="20"/>
              </w:rPr>
              <w:t>characters only</w:t>
            </w:r>
          </w:p>
        </w:tc>
        <w:tc>
          <w:tcPr>
            <w:tcW w:w="221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Self reference remarks</w:t>
            </w:r>
          </w:p>
        </w:tc>
        <w:tc>
          <w:tcPr>
            <w:tcW w:w="1593"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958" w:type="dxa"/>
            <w:vMerge/>
            <w:tcBorders>
              <w:top w:val="single" w:sz="8" w:space="0" w:color="808080"/>
              <w:left w:val="single" w:sz="8" w:space="0" w:color="808080"/>
              <w:bottom w:val="single" w:sz="8" w:space="0" w:color="808080"/>
            </w:tcBorders>
            <w:shd w:val="clear" w:color="auto" w:fill="EFD3D2"/>
          </w:tcPr>
          <w:p w:rsidR="00D20185" w:rsidRDefault="00D20185"/>
        </w:tc>
        <w:tc>
          <w:tcPr>
            <w:tcW w:w="142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Email Address</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2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21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Allow IB to send email to the beneficiary account holder</w:t>
            </w:r>
          </w:p>
        </w:tc>
        <w:tc>
          <w:tcPr>
            <w:tcW w:w="1593"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bl>
    <w:p w:rsidR="00D20185" w:rsidRDefault="00D20185"/>
    <w:p w:rsidR="00D20185" w:rsidRDefault="00284925">
      <w:pPr>
        <w:pStyle w:val="Heading4"/>
        <w:pageBreakBefore/>
        <w:rPr>
          <w:rFonts w:cs="Arial"/>
        </w:rPr>
      </w:pPr>
      <w:bookmarkStart w:id="53" w:name="_Toc300740683"/>
      <w:r>
        <w:rPr>
          <w:rFonts w:cs="Arial"/>
        </w:rPr>
        <w:lastRenderedPageBreak/>
        <w:t>Beneficiary Interbank Account Maintenance</w:t>
      </w:r>
      <w:bookmarkEnd w:id="53"/>
    </w:p>
    <w:p w:rsidR="00D20185" w:rsidRDefault="00D20185">
      <w:pPr>
        <w:rPr>
          <w:rFonts w:cs="Arial"/>
          <w:szCs w:val="20"/>
        </w:rPr>
      </w:pPr>
    </w:p>
    <w:p w:rsidR="00D20185" w:rsidRDefault="00284925">
      <w:pPr>
        <w:rPr>
          <w:rFonts w:cs="Arial"/>
          <w:szCs w:val="20"/>
        </w:rPr>
      </w:pPr>
      <w:r>
        <w:rPr>
          <w:rFonts w:cs="Arial"/>
          <w:szCs w:val="20"/>
        </w:rPr>
        <w:t>This feature shall allows the user to:</w:t>
      </w:r>
    </w:p>
    <w:p w:rsidR="00D20185" w:rsidRDefault="00D20185">
      <w:pPr>
        <w:rPr>
          <w:rFonts w:cs="Arial"/>
          <w:szCs w:val="20"/>
        </w:rPr>
      </w:pPr>
    </w:p>
    <w:p w:rsidR="00D20185" w:rsidRDefault="00284925">
      <w:pPr>
        <w:numPr>
          <w:ilvl w:val="0"/>
          <w:numId w:val="23"/>
        </w:numPr>
        <w:rPr>
          <w:rFonts w:cs="Arial"/>
          <w:szCs w:val="20"/>
        </w:rPr>
      </w:pPr>
      <w:r>
        <w:rPr>
          <w:rFonts w:cs="Arial"/>
          <w:szCs w:val="20"/>
        </w:rPr>
        <w:t>Add a new registered interbank account</w:t>
      </w:r>
    </w:p>
    <w:p w:rsidR="00D20185" w:rsidRDefault="00284925">
      <w:pPr>
        <w:numPr>
          <w:ilvl w:val="0"/>
          <w:numId w:val="23"/>
        </w:numPr>
        <w:rPr>
          <w:rFonts w:cs="Arial"/>
          <w:szCs w:val="20"/>
        </w:rPr>
      </w:pPr>
      <w:r>
        <w:rPr>
          <w:rFonts w:cs="Arial"/>
          <w:szCs w:val="20"/>
        </w:rPr>
        <w:t>Update a registered interbank account</w:t>
      </w:r>
    </w:p>
    <w:p w:rsidR="00D20185" w:rsidRDefault="00284925">
      <w:pPr>
        <w:numPr>
          <w:ilvl w:val="0"/>
          <w:numId w:val="23"/>
        </w:numPr>
        <w:rPr>
          <w:rFonts w:cs="Arial"/>
          <w:szCs w:val="20"/>
        </w:rPr>
      </w:pPr>
      <w:r>
        <w:rPr>
          <w:rFonts w:cs="Arial"/>
          <w:szCs w:val="20"/>
        </w:rPr>
        <w:t>Remove a registered interbank account</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7"/>
        </w:numPr>
        <w:rPr>
          <w:rFonts w:cs="Arial"/>
          <w:szCs w:val="20"/>
        </w:rPr>
      </w:pPr>
      <w:r>
        <w:rPr>
          <w:rFonts w:cs="Arial"/>
          <w:szCs w:val="20"/>
        </w:rPr>
        <w:t>Beneficiary Bank</w:t>
      </w:r>
    </w:p>
    <w:p w:rsidR="00D20185" w:rsidRDefault="00284925">
      <w:pPr>
        <w:numPr>
          <w:ilvl w:val="0"/>
          <w:numId w:val="27"/>
        </w:numPr>
        <w:rPr>
          <w:rFonts w:cs="Arial"/>
          <w:szCs w:val="20"/>
        </w:rPr>
      </w:pPr>
      <w:r>
        <w:rPr>
          <w:rFonts w:cs="Arial"/>
          <w:szCs w:val="20"/>
        </w:rPr>
        <w:t>Beneficiary Account Number</w:t>
      </w:r>
    </w:p>
    <w:p w:rsidR="00D20185" w:rsidRDefault="00284925">
      <w:pPr>
        <w:numPr>
          <w:ilvl w:val="0"/>
          <w:numId w:val="27"/>
        </w:numPr>
        <w:rPr>
          <w:rFonts w:cs="Arial"/>
          <w:szCs w:val="20"/>
        </w:rPr>
      </w:pPr>
      <w:r>
        <w:rPr>
          <w:rFonts w:cs="Arial"/>
          <w:szCs w:val="20"/>
        </w:rPr>
        <w:t>Beneficiary Holder Name</w:t>
      </w:r>
    </w:p>
    <w:p w:rsidR="00D20185" w:rsidRDefault="00D20185">
      <w:pPr>
        <w:rPr>
          <w:rFonts w:cs="Arial"/>
          <w:szCs w:val="20"/>
        </w:rPr>
      </w:pPr>
    </w:p>
    <w:p w:rsidR="00D20185" w:rsidRDefault="00D20185">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7D7032" w:rsidRDefault="007D7032">
      <w:pPr>
        <w:rPr>
          <w:rFonts w:cs="Arial"/>
        </w:rPr>
      </w:pPr>
    </w:p>
    <w:p w:rsidR="00D20185" w:rsidRDefault="00284925">
      <w:pPr>
        <w:rPr>
          <w:rFonts w:cs="Arial"/>
          <w:b/>
          <w:i/>
          <w:sz w:val="28"/>
          <w:szCs w:val="28"/>
        </w:rPr>
      </w:pPr>
      <w:r>
        <w:rPr>
          <w:rFonts w:cs="Arial"/>
          <w:b/>
          <w:i/>
          <w:sz w:val="28"/>
          <w:szCs w:val="28"/>
        </w:rPr>
        <w:lastRenderedPageBreak/>
        <w:t>Flow Diagram</w:t>
      </w:r>
    </w:p>
    <w:p w:rsidR="00D20185" w:rsidRDefault="00060C87">
      <w:pPr>
        <w:rPr>
          <w:rFonts w:cs="Arial"/>
        </w:rPr>
      </w:pPr>
      <w:r w:rsidRPr="00060C87">
        <w:pict>
          <v:rect id="_x0000_s1045" style="position:absolute;left:0;text-align:left;margin-left:0;margin-top:0;width:447.05pt;height:544.2pt;z-index:251609088;mso-wrap-style:none;v-text-anchor:middle" filled="f" stroked="f">
            <v:stroke joinstyle="round"/>
          </v:rect>
        </w:pict>
      </w:r>
    </w:p>
    <w:p w:rsidR="00D20185" w:rsidRDefault="00B85613">
      <w:pPr>
        <w:pStyle w:val="Heading3"/>
        <w:tabs>
          <w:tab w:val="clear" w:pos="720"/>
        </w:tabs>
        <w:ind w:left="0" w:firstLine="0"/>
        <w:rPr>
          <w:rFonts w:cs="Arial"/>
        </w:rPr>
      </w:pPr>
      <w:r w:rsidRPr="004959FD">
        <w:rPr>
          <w:rFonts w:cs="Arial"/>
        </w:rPr>
        <w:object w:dxaOrig="8949" w:dyaOrig="10876">
          <v:shape id="_x0000_i1046" type="#_x0000_t75" style="width:447pt;height:544.5pt" o:ole="">
            <v:imagedata r:id="rId114" o:title=""/>
          </v:shape>
          <o:OLEObject Type="Embed" ProgID="Visio.Drawing.11" ShapeID="_x0000_i1046" DrawAspect="Content" ObjectID="_1375685188" r:id="rId115"/>
        </w:object>
      </w:r>
    </w:p>
    <w:p w:rsidR="00D20185" w:rsidRDefault="00D20185">
      <w:pPr>
        <w:pStyle w:val="Heading3"/>
        <w:tabs>
          <w:tab w:val="clear" w:pos="720"/>
        </w:tabs>
        <w:ind w:left="0" w:firstLine="0"/>
        <w:rPr>
          <w:rFonts w:cs="Arial"/>
        </w:rPr>
      </w:pPr>
    </w:p>
    <w:p w:rsidR="00D20185" w:rsidRDefault="00284925">
      <w:pPr>
        <w:pageBreakBefore/>
        <w:rPr>
          <w:rFonts w:cs="Arial"/>
          <w:b/>
          <w:i/>
          <w:sz w:val="28"/>
          <w:szCs w:val="28"/>
        </w:rPr>
      </w:pPr>
      <w:r>
        <w:rPr>
          <w:rFonts w:cs="Arial"/>
          <w:b/>
          <w:i/>
          <w:sz w:val="28"/>
          <w:szCs w:val="28"/>
        </w:rPr>
        <w:lastRenderedPageBreak/>
        <w:t>Sample Screen</w:t>
      </w:r>
    </w:p>
    <w:p w:rsidR="00D20185" w:rsidRDefault="00D20185">
      <w:pPr>
        <w:rPr>
          <w:rFonts w:cs="Arial"/>
          <w:b/>
        </w:rPr>
      </w:pPr>
    </w:p>
    <w:p w:rsidR="00D20185" w:rsidRDefault="00C540AC">
      <w:pPr>
        <w:rPr>
          <w:rFonts w:cs="Arial"/>
        </w:rPr>
      </w:pPr>
      <w:r>
        <w:rPr>
          <w:noProof/>
          <w:lang w:eastAsia="en-US"/>
        </w:rPr>
        <w:drawing>
          <wp:anchor distT="0" distB="0" distL="0" distR="0" simplePos="0" relativeHeight="251672576" behindDoc="0" locked="0" layoutInCell="1" allowOverlap="1">
            <wp:simplePos x="0" y="0"/>
            <wp:positionH relativeFrom="column">
              <wp:align>center</wp:align>
            </wp:positionH>
            <wp:positionV relativeFrom="paragraph">
              <wp:posOffset>0</wp:posOffset>
            </wp:positionV>
            <wp:extent cx="5729605" cy="1424305"/>
            <wp:effectExtent l="19050" t="0" r="4445" b="0"/>
            <wp:wrapSquare wrapText="larges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srcRect/>
                    <a:stretch>
                      <a:fillRect/>
                    </a:stretch>
                  </pic:blipFill>
                  <pic:spPr bwMode="auto">
                    <a:xfrm>
                      <a:off x="0" y="0"/>
                      <a:ext cx="5729605" cy="1424305"/>
                    </a:xfrm>
                    <a:prstGeom prst="rect">
                      <a:avLst/>
                    </a:prstGeom>
                    <a:solidFill>
                      <a:srgbClr val="FFFFFF"/>
                    </a:solidFill>
                    <a:ln w="9525">
                      <a:noFill/>
                      <a:miter lim="800000"/>
                      <a:headEnd/>
                      <a:tailEnd/>
                    </a:ln>
                  </pic:spPr>
                </pic:pic>
              </a:graphicData>
            </a:graphic>
          </wp:anchor>
        </w:drawing>
      </w:r>
    </w:p>
    <w:p w:rsidR="00D20185" w:rsidRDefault="00284925">
      <w:pPr>
        <w:rPr>
          <w:rFonts w:cs="Arial"/>
          <w:b/>
          <w:i/>
          <w:iCs/>
          <w:sz w:val="28"/>
          <w:szCs w:val="28"/>
        </w:rPr>
      </w:pPr>
      <w:r>
        <w:rPr>
          <w:rFonts w:cs="Arial"/>
          <w:b/>
          <w:i/>
          <w:iCs/>
          <w:sz w:val="28"/>
          <w:szCs w:val="28"/>
        </w:rPr>
        <w:t>Screen Fields</w:t>
      </w:r>
    </w:p>
    <w:p w:rsidR="00D20185" w:rsidRDefault="00D20185">
      <w:pPr>
        <w:rPr>
          <w:rFonts w:cs="Arial"/>
          <w:b/>
          <w:sz w:val="24"/>
        </w:rPr>
      </w:pPr>
    </w:p>
    <w:tbl>
      <w:tblPr>
        <w:tblW w:w="0" w:type="auto"/>
        <w:tblInd w:w="-20" w:type="dxa"/>
        <w:tblLayout w:type="fixed"/>
        <w:tblLook w:val="0000"/>
      </w:tblPr>
      <w:tblGrid>
        <w:gridCol w:w="674"/>
        <w:gridCol w:w="2406"/>
        <w:gridCol w:w="5999"/>
      </w:tblGrid>
      <w:tr w:rsidR="00D20185">
        <w:tc>
          <w:tcPr>
            <w:tcW w:w="67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240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599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240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Account Number</w:t>
            </w:r>
          </w:p>
        </w:tc>
        <w:tc>
          <w:tcPr>
            <w:tcW w:w="599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transfer To account number</w:t>
            </w:r>
          </w:p>
        </w:tc>
      </w:tr>
      <w:tr w:rsidR="00D20185">
        <w:trPr>
          <w:trHeight w:val="481"/>
        </w:trPr>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240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Bank</w:t>
            </w:r>
          </w:p>
        </w:tc>
        <w:tc>
          <w:tcPr>
            <w:tcW w:w="599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transfer to bank</w:t>
            </w:r>
          </w:p>
        </w:tc>
      </w:tr>
      <w:tr w:rsidR="00D20185">
        <w:trPr>
          <w:trHeight w:val="481"/>
        </w:trPr>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ind w:right="52"/>
              <w:jc w:val="center"/>
              <w:rPr>
                <w:rFonts w:ascii="Cambria" w:hAnsi="Cambria"/>
                <w:b/>
                <w:bCs/>
                <w:szCs w:val="20"/>
              </w:rPr>
            </w:pPr>
            <w:r>
              <w:rPr>
                <w:rFonts w:ascii="Cambria" w:hAnsi="Cambria"/>
                <w:b/>
                <w:bCs/>
                <w:szCs w:val="20"/>
              </w:rPr>
              <w:t>3</w:t>
            </w:r>
          </w:p>
        </w:tc>
        <w:tc>
          <w:tcPr>
            <w:tcW w:w="240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Holder Name</w:t>
            </w:r>
          </w:p>
        </w:tc>
        <w:tc>
          <w:tcPr>
            <w:tcW w:w="599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transfer to account holder name</w:t>
            </w:r>
          </w:p>
        </w:tc>
      </w:tr>
      <w:tr w:rsidR="00D20185">
        <w:trPr>
          <w:trHeight w:val="481"/>
        </w:trPr>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240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ID</w:t>
            </w:r>
          </w:p>
        </w:tc>
        <w:tc>
          <w:tcPr>
            <w:tcW w:w="599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transfer to account holder ID</w:t>
            </w:r>
          </w:p>
        </w:tc>
      </w:tr>
      <w:tr w:rsidR="00D20185">
        <w:trPr>
          <w:trHeight w:val="481"/>
        </w:trPr>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240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Email</w:t>
            </w:r>
          </w:p>
        </w:tc>
        <w:tc>
          <w:tcPr>
            <w:tcW w:w="599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transaction to account holder email address</w:t>
            </w:r>
          </w:p>
        </w:tc>
      </w:tr>
    </w:tbl>
    <w:p w:rsidR="00D20185" w:rsidRDefault="00D20185"/>
    <w:p w:rsidR="00D20185" w:rsidRDefault="00D20185">
      <w:pPr>
        <w:rPr>
          <w:rFonts w:cs="Arial"/>
        </w:rPr>
      </w:pPr>
    </w:p>
    <w:p w:rsidR="00D20185" w:rsidRDefault="00284925">
      <w:pPr>
        <w:rPr>
          <w:rFonts w:cs="Arial"/>
          <w:b/>
          <w:sz w:val="22"/>
        </w:rPr>
      </w:pPr>
      <w:r>
        <w:rPr>
          <w:rFonts w:cs="Arial"/>
          <w:b/>
          <w:sz w:val="22"/>
        </w:rPr>
        <w:t>Add Registered Interbank</w:t>
      </w:r>
    </w:p>
    <w:p w:rsidR="00D20185" w:rsidRDefault="00D20185">
      <w:pPr>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5729605" cy="2988310"/>
            <wp:effectExtent l="19050" t="0" r="4445" b="0"/>
            <wp:wrapSquare wrapText="larges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srcRect/>
                    <a:stretch>
                      <a:fillRect/>
                    </a:stretch>
                  </pic:blipFill>
                  <pic:spPr bwMode="auto">
                    <a:xfrm>
                      <a:off x="0" y="0"/>
                      <a:ext cx="5729605" cy="298831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284925">
      <w:pPr>
        <w:rPr>
          <w:rFonts w:cs="Arial"/>
        </w:rPr>
      </w:pPr>
      <w:r>
        <w:rPr>
          <w:rFonts w:cs="Arial"/>
        </w:rPr>
        <w:lastRenderedPageBreak/>
        <w:t>Step 2: Confirm</w:t>
      </w:r>
    </w:p>
    <w:p w:rsidR="00D20185" w:rsidRDefault="00C540AC">
      <w:pPr>
        <w:rPr>
          <w:rFonts w:cs="Arial"/>
        </w:rPr>
      </w:pPr>
      <w:r>
        <w:rPr>
          <w:noProof/>
          <w:lang w:eastAsia="en-US"/>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5729605" cy="2248535"/>
            <wp:effectExtent l="19050" t="0" r="4445" b="0"/>
            <wp:wrapSquare wrapText="larges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srcRect/>
                    <a:stretch>
                      <a:fillRect/>
                    </a:stretch>
                  </pic:blipFill>
                  <pic:spPr bwMode="auto">
                    <a:xfrm>
                      <a:off x="0" y="0"/>
                      <a:ext cx="5729605" cy="224853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Result</w:t>
      </w:r>
    </w:p>
    <w:p w:rsidR="00D20185" w:rsidRDefault="00C540AC">
      <w:pPr>
        <w:rPr>
          <w:rFonts w:cs="Arial"/>
        </w:rPr>
      </w:pPr>
      <w:r>
        <w:rPr>
          <w:noProof/>
          <w:lang w:eastAsia="en-US"/>
        </w:rPr>
        <w:drawing>
          <wp:anchor distT="0" distB="0" distL="0" distR="0" simplePos="0" relativeHeight="251675648" behindDoc="0" locked="0" layoutInCell="1" allowOverlap="1">
            <wp:simplePos x="0" y="0"/>
            <wp:positionH relativeFrom="column">
              <wp:align>center</wp:align>
            </wp:positionH>
            <wp:positionV relativeFrom="paragraph">
              <wp:posOffset>0</wp:posOffset>
            </wp:positionV>
            <wp:extent cx="5729605" cy="2799080"/>
            <wp:effectExtent l="19050" t="0" r="4445" b="0"/>
            <wp:wrapSquare wrapText="larges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srcRect/>
                    <a:stretch>
                      <a:fillRect/>
                    </a:stretch>
                  </pic:blipFill>
                  <pic:spPr bwMode="auto">
                    <a:xfrm>
                      <a:off x="0" y="0"/>
                      <a:ext cx="5729605" cy="279908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7D7032" w:rsidRDefault="007D7032">
      <w:pPr>
        <w:rPr>
          <w:rFonts w:cs="Arial"/>
        </w:rPr>
      </w:pPr>
    </w:p>
    <w:p w:rsidR="007D7032" w:rsidRDefault="007D7032">
      <w:pPr>
        <w:rPr>
          <w:rFonts w:cs="Arial"/>
        </w:rPr>
      </w:pPr>
    </w:p>
    <w:p w:rsidR="00D20185" w:rsidRDefault="00D20185">
      <w:pPr>
        <w:rPr>
          <w:rFonts w:cs="Arial"/>
        </w:rPr>
      </w:pPr>
    </w:p>
    <w:p w:rsidR="00D20185" w:rsidRDefault="00284925">
      <w:pPr>
        <w:rPr>
          <w:rFonts w:cs="Arial"/>
          <w:b/>
          <w:i/>
          <w:iCs/>
          <w:sz w:val="28"/>
          <w:szCs w:val="28"/>
        </w:rPr>
      </w:pPr>
      <w:r>
        <w:rPr>
          <w:rFonts w:cs="Arial"/>
          <w:b/>
          <w:i/>
          <w:iCs/>
          <w:sz w:val="28"/>
          <w:szCs w:val="28"/>
        </w:rPr>
        <w:lastRenderedPageBreak/>
        <w:t>Screen Input Fields</w:t>
      </w:r>
    </w:p>
    <w:p w:rsidR="00D20185" w:rsidRDefault="00D20185">
      <w:pPr>
        <w:rPr>
          <w:rFonts w:cs="Arial"/>
          <w:b/>
          <w:sz w:val="24"/>
        </w:rPr>
      </w:pPr>
    </w:p>
    <w:tbl>
      <w:tblPr>
        <w:tblW w:w="0" w:type="auto"/>
        <w:tblInd w:w="-20" w:type="dxa"/>
        <w:tblLayout w:type="fixed"/>
        <w:tblLook w:val="0000"/>
      </w:tblPr>
      <w:tblGrid>
        <w:gridCol w:w="747"/>
        <w:gridCol w:w="1440"/>
        <w:gridCol w:w="1360"/>
        <w:gridCol w:w="1520"/>
        <w:gridCol w:w="2626"/>
        <w:gridCol w:w="1589"/>
      </w:tblGrid>
      <w:tr w:rsidR="00D20185">
        <w:trPr>
          <w:tblHeader/>
        </w:trPr>
        <w:tc>
          <w:tcPr>
            <w:tcW w:w="7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4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5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62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8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47" w:type="dxa"/>
            <w:vMerge w:val="restart"/>
            <w:tcBorders>
              <w:left w:val="single" w:sz="8" w:space="0" w:color="808080"/>
              <w:bottom w:val="single" w:sz="20" w:space="0" w:color="808080"/>
            </w:tcBorders>
            <w:shd w:val="clear" w:color="auto" w:fill="EFD3D2"/>
          </w:tcPr>
          <w:p w:rsidR="00D20185" w:rsidRDefault="00284925">
            <w:pPr>
              <w:snapToGrid w:val="0"/>
              <w:spacing w:line="100" w:lineRule="atLeast"/>
              <w:jc w:val="center"/>
              <w:rPr>
                <w:rFonts w:ascii="Cambria" w:hAnsi="Cambria"/>
                <w:b/>
                <w:bCs/>
                <w:szCs w:val="20"/>
              </w:rPr>
            </w:pPr>
            <w:r>
              <w:rPr>
                <w:rFonts w:ascii="Cambria" w:hAnsi="Cambria"/>
                <w:b/>
                <w:bCs/>
                <w:szCs w:val="20"/>
              </w:rPr>
              <w:t>1</w:t>
            </w:r>
          </w:p>
        </w:tc>
        <w:tc>
          <w:tcPr>
            <w:tcW w:w="1440" w:type="dxa"/>
            <w:tcBorders>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Beneficiary Bank</w:t>
            </w:r>
          </w:p>
        </w:tc>
        <w:tc>
          <w:tcPr>
            <w:tcW w:w="1360" w:type="dxa"/>
            <w:tcBorders>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520" w:type="dxa"/>
            <w:tcBorders>
              <w:left w:val="single" w:sz="8" w:space="0" w:color="808080"/>
              <w:bottom w:val="single" w:sz="20" w:space="0" w:color="808080"/>
            </w:tcBorders>
            <w:shd w:val="clear" w:color="auto" w:fill="EFD3D2"/>
          </w:tcPr>
          <w:p w:rsidR="00D20185" w:rsidRDefault="00D20185">
            <w:pPr>
              <w:snapToGrid w:val="0"/>
              <w:rPr>
                <w:rFonts w:cs="Arial"/>
                <w:szCs w:val="20"/>
              </w:rPr>
            </w:pPr>
          </w:p>
        </w:tc>
        <w:tc>
          <w:tcPr>
            <w:tcW w:w="2626"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The to account bank</w:t>
            </w:r>
          </w:p>
        </w:tc>
        <w:tc>
          <w:tcPr>
            <w:tcW w:w="1589" w:type="dxa"/>
            <w:tcBorders>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Account Number</w:t>
            </w:r>
          </w:p>
        </w:tc>
        <w:tc>
          <w:tcPr>
            <w:tcW w:w="136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szCs w:val="20"/>
              </w:rPr>
              <w:t xml:space="preserve">20 </w:t>
            </w:r>
            <w:r>
              <w:rPr>
                <w:rFonts w:cs="Arial"/>
                <w:szCs w:val="20"/>
              </w:rPr>
              <w:t>characters</w:t>
            </w:r>
          </w:p>
        </w:tc>
        <w:tc>
          <w:tcPr>
            <w:tcW w:w="26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transfer to account number</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Holder Name</w:t>
            </w:r>
          </w:p>
        </w:tc>
        <w:tc>
          <w:tcPr>
            <w:tcW w:w="136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Alphabets and spaces only.  Up to </w:t>
            </w:r>
            <w:r>
              <w:rPr>
                <w:rFonts w:cs="Arial"/>
                <w:b/>
                <w:bCs/>
                <w:szCs w:val="20"/>
              </w:rPr>
              <w:t>60</w:t>
            </w:r>
            <w:r>
              <w:rPr>
                <w:rFonts w:cs="Arial"/>
                <w:szCs w:val="20"/>
              </w:rPr>
              <w:t xml:space="preserve"> characters</w:t>
            </w:r>
          </w:p>
        </w:tc>
        <w:tc>
          <w:tcPr>
            <w:tcW w:w="26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to account holder name</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ID</w:t>
            </w:r>
          </w:p>
        </w:tc>
        <w:tc>
          <w:tcPr>
            <w:tcW w:w="136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Alphanumeric only.  Up to </w:t>
            </w:r>
            <w:r>
              <w:rPr>
                <w:rFonts w:cs="Arial"/>
                <w:b/>
                <w:bCs/>
                <w:szCs w:val="20"/>
              </w:rPr>
              <w:t xml:space="preserve">20 </w:t>
            </w:r>
            <w:r>
              <w:rPr>
                <w:rFonts w:cs="Arial"/>
                <w:szCs w:val="20"/>
              </w:rPr>
              <w:t>characters</w:t>
            </w:r>
          </w:p>
        </w:tc>
        <w:tc>
          <w:tcPr>
            <w:tcW w:w="26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to account ID</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ID Type</w:t>
            </w:r>
          </w:p>
        </w:tc>
        <w:tc>
          <w:tcPr>
            <w:tcW w:w="136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520"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Required if Beneficiary ID is filled in</w:t>
            </w:r>
          </w:p>
        </w:tc>
        <w:tc>
          <w:tcPr>
            <w:tcW w:w="2626"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beneficiary id type</w:t>
            </w:r>
          </w:p>
        </w:tc>
        <w:tc>
          <w:tcPr>
            <w:tcW w:w="1589" w:type="dxa"/>
            <w:tcBorders>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Yes/No</w:t>
            </w:r>
          </w:p>
        </w:tc>
      </w:tr>
      <w:tr w:rsidR="00D20185">
        <w:trPr>
          <w:trHeight w:val="481"/>
        </w:trPr>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Email Address</w:t>
            </w:r>
          </w:p>
        </w:tc>
        <w:tc>
          <w:tcPr>
            <w:tcW w:w="136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6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Allow IB to send email to the To Account holder</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rPr>
          <w:trHeight w:val="481"/>
        </w:trPr>
        <w:tc>
          <w:tcPr>
            <w:tcW w:w="747" w:type="dxa"/>
            <w:tcBorders>
              <w:left w:val="single" w:sz="8" w:space="0" w:color="808080"/>
              <w:bottom w:val="single" w:sz="20"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40"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TAC</w:t>
            </w:r>
          </w:p>
        </w:tc>
        <w:tc>
          <w:tcPr>
            <w:tcW w:w="1360"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w:t>
            </w:r>
            <w:r>
              <w:rPr>
                <w:rFonts w:cs="Arial"/>
                <w:b/>
                <w:bCs/>
                <w:szCs w:val="20"/>
              </w:rPr>
              <w:t xml:space="preserve">6 </w:t>
            </w:r>
            <w:r>
              <w:rPr>
                <w:rFonts w:cs="Arial"/>
                <w:szCs w:val="20"/>
              </w:rPr>
              <w:t>characters.  Masked</w:t>
            </w:r>
          </w:p>
        </w:tc>
        <w:tc>
          <w:tcPr>
            <w:tcW w:w="2626"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Authorization Code</w:t>
            </w:r>
          </w:p>
        </w:tc>
        <w:tc>
          <w:tcPr>
            <w:tcW w:w="1589"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rPr>
          <w:rFonts w:cs="Arial"/>
          <w:b/>
          <w:sz w:val="22"/>
        </w:rPr>
      </w:pPr>
    </w:p>
    <w:p w:rsidR="00D20185" w:rsidRDefault="00284925">
      <w:pPr>
        <w:rPr>
          <w:rFonts w:cs="Arial"/>
          <w:b/>
          <w:sz w:val="22"/>
        </w:rPr>
      </w:pPr>
      <w:r>
        <w:rPr>
          <w:rFonts w:cs="Arial"/>
          <w:b/>
          <w:sz w:val="22"/>
        </w:rPr>
        <w:t>Update Registered Interbank</w:t>
      </w:r>
    </w:p>
    <w:p w:rsidR="00D20185" w:rsidRDefault="00D20185">
      <w:pPr>
        <w:rPr>
          <w:rFonts w:cs="Arial"/>
        </w:rPr>
      </w:pPr>
    </w:p>
    <w:p w:rsidR="00D20185" w:rsidRDefault="00284925">
      <w:pPr>
        <w:rPr>
          <w:rFonts w:cs="Arial"/>
          <w:szCs w:val="20"/>
        </w:rPr>
      </w:pPr>
      <w:r>
        <w:rPr>
          <w:rFonts w:cs="Arial"/>
          <w:szCs w:val="20"/>
        </w:rPr>
        <w:t>Step 1: Details</w:t>
      </w:r>
    </w:p>
    <w:p w:rsidR="00D20185" w:rsidRDefault="00D20185">
      <w:pPr>
        <w:rPr>
          <w:rFonts w:cs="Arial"/>
          <w:szCs w:val="20"/>
        </w:rPr>
      </w:pPr>
    </w:p>
    <w:p w:rsidR="00D20185" w:rsidRDefault="00C540AC">
      <w:pPr>
        <w:rPr>
          <w:rFonts w:cs="Arial"/>
          <w:szCs w:val="20"/>
        </w:rPr>
      </w:pPr>
      <w:r>
        <w:rPr>
          <w:noProof/>
          <w:lang w:eastAsia="en-US"/>
        </w:rPr>
        <w:drawing>
          <wp:anchor distT="0" distB="0" distL="0" distR="0" simplePos="0" relativeHeight="251676672" behindDoc="0" locked="0" layoutInCell="1" allowOverlap="1">
            <wp:simplePos x="0" y="0"/>
            <wp:positionH relativeFrom="column">
              <wp:align>center</wp:align>
            </wp:positionH>
            <wp:positionV relativeFrom="paragraph">
              <wp:posOffset>0</wp:posOffset>
            </wp:positionV>
            <wp:extent cx="5729605" cy="2875915"/>
            <wp:effectExtent l="19050" t="0" r="4445" b="0"/>
            <wp:wrapSquare wrapText="larges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a:srcRect/>
                    <a:stretch>
                      <a:fillRect/>
                    </a:stretch>
                  </pic:blipFill>
                  <pic:spPr bwMode="auto">
                    <a:xfrm>
                      <a:off x="0" y="0"/>
                      <a:ext cx="5729605" cy="2875915"/>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7D7032" w:rsidRDefault="007D7032">
      <w:pPr>
        <w:rPr>
          <w:rFonts w:cs="Arial"/>
          <w:szCs w:val="20"/>
        </w:rPr>
      </w:pPr>
    </w:p>
    <w:p w:rsidR="007D7032" w:rsidRDefault="007D7032">
      <w:pPr>
        <w:rPr>
          <w:rFonts w:cs="Arial"/>
          <w:szCs w:val="20"/>
        </w:rPr>
      </w:pPr>
    </w:p>
    <w:p w:rsidR="007D7032" w:rsidRDefault="007D7032">
      <w:pPr>
        <w:rPr>
          <w:rFonts w:cs="Arial"/>
          <w:szCs w:val="20"/>
        </w:rPr>
      </w:pPr>
    </w:p>
    <w:p w:rsidR="007D7032" w:rsidRDefault="007D7032">
      <w:pPr>
        <w:rPr>
          <w:rFonts w:cs="Arial"/>
          <w:szCs w:val="20"/>
        </w:rPr>
      </w:pPr>
    </w:p>
    <w:p w:rsidR="00D20185" w:rsidRDefault="00284925">
      <w:pPr>
        <w:rPr>
          <w:rFonts w:cs="Arial"/>
          <w:szCs w:val="20"/>
        </w:rPr>
      </w:pPr>
      <w:r>
        <w:rPr>
          <w:rFonts w:cs="Arial"/>
          <w:szCs w:val="20"/>
        </w:rPr>
        <w:lastRenderedPageBreak/>
        <w:t>Step 2: Confirm</w:t>
      </w:r>
    </w:p>
    <w:p w:rsidR="00D20185" w:rsidRDefault="00D20185">
      <w:pPr>
        <w:rPr>
          <w:rFonts w:cs="Arial"/>
          <w:szCs w:val="20"/>
        </w:rPr>
      </w:pPr>
    </w:p>
    <w:p w:rsidR="00D20185" w:rsidRDefault="00C540AC">
      <w:pPr>
        <w:rPr>
          <w:rFonts w:cs="Arial"/>
          <w:szCs w:val="20"/>
        </w:rPr>
      </w:pPr>
      <w:r>
        <w:rPr>
          <w:noProof/>
          <w:lang w:eastAsia="en-US"/>
        </w:rPr>
        <w:drawing>
          <wp:anchor distT="0" distB="0" distL="0" distR="0" simplePos="0" relativeHeight="251677696" behindDoc="0" locked="0" layoutInCell="1" allowOverlap="1">
            <wp:simplePos x="0" y="0"/>
            <wp:positionH relativeFrom="column">
              <wp:align>center</wp:align>
            </wp:positionH>
            <wp:positionV relativeFrom="paragraph">
              <wp:posOffset>0</wp:posOffset>
            </wp:positionV>
            <wp:extent cx="5729605" cy="1940560"/>
            <wp:effectExtent l="19050" t="0" r="4445" b="0"/>
            <wp:wrapSquare wrapText="larges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a:srcRect/>
                    <a:stretch>
                      <a:fillRect/>
                    </a:stretch>
                  </pic:blipFill>
                  <pic:spPr bwMode="auto">
                    <a:xfrm>
                      <a:off x="0" y="0"/>
                      <a:ext cx="5729605" cy="1940560"/>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284925">
      <w:pPr>
        <w:rPr>
          <w:rFonts w:cs="Arial"/>
          <w:szCs w:val="20"/>
        </w:rPr>
      </w:pPr>
      <w:r>
        <w:rPr>
          <w:rFonts w:cs="Arial"/>
          <w:szCs w:val="20"/>
        </w:rPr>
        <w:t>Step 3: Result</w:t>
      </w:r>
    </w:p>
    <w:p w:rsidR="00D20185" w:rsidRDefault="00C540AC">
      <w:pPr>
        <w:rPr>
          <w:rFonts w:cs="Arial"/>
          <w:szCs w:val="20"/>
        </w:rPr>
      </w:pPr>
      <w:r>
        <w:rPr>
          <w:noProof/>
          <w:lang w:eastAsia="en-US"/>
        </w:rPr>
        <w:drawing>
          <wp:anchor distT="0" distB="0" distL="0" distR="0" simplePos="0" relativeHeight="251678720" behindDoc="0" locked="0" layoutInCell="1" allowOverlap="1">
            <wp:simplePos x="0" y="0"/>
            <wp:positionH relativeFrom="column">
              <wp:align>center</wp:align>
            </wp:positionH>
            <wp:positionV relativeFrom="paragraph">
              <wp:posOffset>0</wp:posOffset>
            </wp:positionV>
            <wp:extent cx="5729605" cy="2802890"/>
            <wp:effectExtent l="19050" t="0" r="4445" b="0"/>
            <wp:wrapSquare wrapText="larges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a:srcRect/>
                    <a:stretch>
                      <a:fillRect/>
                    </a:stretch>
                  </pic:blipFill>
                  <pic:spPr bwMode="auto">
                    <a:xfrm>
                      <a:off x="0" y="0"/>
                      <a:ext cx="5729605" cy="2802890"/>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47"/>
        <w:gridCol w:w="1440"/>
        <w:gridCol w:w="1360"/>
        <w:gridCol w:w="1520"/>
        <w:gridCol w:w="2626"/>
        <w:gridCol w:w="1589"/>
      </w:tblGrid>
      <w:tr w:rsidR="00D20185">
        <w:trPr>
          <w:tblHeader/>
        </w:trPr>
        <w:tc>
          <w:tcPr>
            <w:tcW w:w="7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4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5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62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8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47" w:type="dxa"/>
            <w:vMerge w:val="restart"/>
            <w:tcBorders>
              <w:left w:val="single" w:sz="8" w:space="0" w:color="808080"/>
              <w:bottom w:val="single" w:sz="20" w:space="0" w:color="808080"/>
            </w:tcBorders>
            <w:shd w:val="clear" w:color="auto" w:fill="EFD3D2"/>
          </w:tcPr>
          <w:p w:rsidR="00D20185" w:rsidRDefault="00284925">
            <w:pPr>
              <w:pStyle w:val="ListParagraph"/>
              <w:shd w:val="clear" w:color="auto" w:fill="EFD3D2"/>
              <w:snapToGrid w:val="0"/>
              <w:jc w:val="center"/>
              <w:rPr>
                <w:rFonts w:ascii="Cambria" w:hAnsi="Cambria"/>
                <w:b/>
                <w:bCs/>
                <w:szCs w:val="20"/>
              </w:rPr>
            </w:pPr>
            <w:r>
              <w:rPr>
                <w:rFonts w:ascii="Cambria" w:hAnsi="Cambria"/>
                <w:b/>
                <w:bCs/>
                <w:szCs w:val="20"/>
              </w:rPr>
              <w:t>1</w:t>
            </w:r>
          </w:p>
        </w:tc>
        <w:tc>
          <w:tcPr>
            <w:tcW w:w="144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Holder Name</w:t>
            </w:r>
          </w:p>
        </w:tc>
        <w:tc>
          <w:tcPr>
            <w:tcW w:w="136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Alphabets and spaces only.  Up to </w:t>
            </w:r>
            <w:r>
              <w:rPr>
                <w:rFonts w:cs="Arial"/>
                <w:b/>
                <w:bCs/>
                <w:szCs w:val="20"/>
              </w:rPr>
              <w:t>60</w:t>
            </w:r>
            <w:r>
              <w:rPr>
                <w:rFonts w:cs="Arial"/>
                <w:szCs w:val="20"/>
              </w:rPr>
              <w:t xml:space="preserve"> characters</w:t>
            </w:r>
          </w:p>
        </w:tc>
        <w:tc>
          <w:tcPr>
            <w:tcW w:w="26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to account holder name</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ID</w:t>
            </w:r>
          </w:p>
        </w:tc>
        <w:tc>
          <w:tcPr>
            <w:tcW w:w="136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Alphanumeric only.  Up to </w:t>
            </w:r>
            <w:r>
              <w:rPr>
                <w:rFonts w:cs="Arial"/>
                <w:b/>
                <w:bCs/>
                <w:szCs w:val="20"/>
              </w:rPr>
              <w:t xml:space="preserve">20 </w:t>
            </w:r>
            <w:r>
              <w:rPr>
                <w:rFonts w:cs="Arial"/>
                <w:szCs w:val="20"/>
              </w:rPr>
              <w:t>characters</w:t>
            </w:r>
          </w:p>
        </w:tc>
        <w:tc>
          <w:tcPr>
            <w:tcW w:w="26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to account ID</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r w:rsidR="00D20185">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Beneficiary ID Type</w:t>
            </w:r>
          </w:p>
        </w:tc>
        <w:tc>
          <w:tcPr>
            <w:tcW w:w="136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520"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Required if Beneficiary ID is filled in</w:t>
            </w:r>
          </w:p>
        </w:tc>
        <w:tc>
          <w:tcPr>
            <w:tcW w:w="2626"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beneficiary id type</w:t>
            </w:r>
          </w:p>
        </w:tc>
        <w:tc>
          <w:tcPr>
            <w:tcW w:w="1589" w:type="dxa"/>
            <w:tcBorders>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Yes/No</w:t>
            </w:r>
          </w:p>
        </w:tc>
      </w:tr>
      <w:tr w:rsidR="00D20185">
        <w:trPr>
          <w:trHeight w:val="481"/>
        </w:trPr>
        <w:tc>
          <w:tcPr>
            <w:tcW w:w="747" w:type="dxa"/>
            <w:vMerge/>
            <w:tcBorders>
              <w:left w:val="single" w:sz="8" w:space="0" w:color="808080"/>
              <w:bottom w:val="single" w:sz="20" w:space="0" w:color="808080"/>
            </w:tcBorders>
            <w:shd w:val="clear" w:color="auto" w:fill="EFD3D2"/>
          </w:tcPr>
          <w:p w:rsidR="00D20185" w:rsidRDefault="00D20185"/>
        </w:tc>
        <w:tc>
          <w:tcPr>
            <w:tcW w:w="144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Beneficiary Email Address</w:t>
            </w:r>
          </w:p>
        </w:tc>
        <w:tc>
          <w:tcPr>
            <w:tcW w:w="136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5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Email format.  Up to </w:t>
            </w:r>
            <w:r>
              <w:rPr>
                <w:rFonts w:cs="Arial"/>
                <w:b/>
                <w:bCs/>
                <w:szCs w:val="20"/>
              </w:rPr>
              <w:t>60</w:t>
            </w:r>
            <w:r>
              <w:rPr>
                <w:rFonts w:cs="Arial"/>
                <w:szCs w:val="20"/>
              </w:rPr>
              <w:t xml:space="preserve"> characters</w:t>
            </w:r>
          </w:p>
        </w:tc>
        <w:tc>
          <w:tcPr>
            <w:tcW w:w="26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Allow IB to send email to the To Account holder</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No</w:t>
            </w:r>
          </w:p>
        </w:tc>
      </w:tr>
    </w:tbl>
    <w:p w:rsidR="00D20185" w:rsidRDefault="00D20185"/>
    <w:p w:rsidR="00D20185" w:rsidRDefault="00284925">
      <w:pPr>
        <w:pageBreakBefore/>
        <w:rPr>
          <w:rFonts w:cs="Arial"/>
          <w:b/>
          <w:sz w:val="22"/>
        </w:rPr>
      </w:pPr>
      <w:r>
        <w:rPr>
          <w:rFonts w:cs="Arial"/>
          <w:b/>
          <w:sz w:val="22"/>
        </w:rPr>
        <w:lastRenderedPageBreak/>
        <w:t>Delete Registered Interbank</w:t>
      </w:r>
    </w:p>
    <w:p w:rsidR="00D20185" w:rsidRDefault="00D20185">
      <w:pPr>
        <w:rPr>
          <w:rFonts w:cs="Arial"/>
        </w:rPr>
      </w:pPr>
    </w:p>
    <w:p w:rsidR="00D20185" w:rsidRDefault="00284925">
      <w:pPr>
        <w:rPr>
          <w:rFonts w:cs="Arial"/>
        </w:rPr>
      </w:pPr>
      <w:r>
        <w:rPr>
          <w:rFonts w:cs="Arial"/>
        </w:rPr>
        <w:t>Step 1: Confirm</w:t>
      </w:r>
    </w:p>
    <w:p w:rsidR="00D20185" w:rsidRDefault="00C540AC">
      <w:pPr>
        <w:rPr>
          <w:rFonts w:cs="Arial"/>
        </w:rPr>
      </w:pPr>
      <w:r>
        <w:rPr>
          <w:noProof/>
          <w:lang w:eastAsia="en-US"/>
        </w:rPr>
        <w:drawing>
          <wp:anchor distT="0" distB="0" distL="0" distR="0" simplePos="0" relativeHeight="251679744" behindDoc="0" locked="0" layoutInCell="1" allowOverlap="1">
            <wp:simplePos x="0" y="0"/>
            <wp:positionH relativeFrom="column">
              <wp:align>center</wp:align>
            </wp:positionH>
            <wp:positionV relativeFrom="paragraph">
              <wp:posOffset>0</wp:posOffset>
            </wp:positionV>
            <wp:extent cx="5729605" cy="1821815"/>
            <wp:effectExtent l="19050" t="0" r="4445" b="0"/>
            <wp:wrapSquare wrapText="larges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srcRect/>
                    <a:stretch>
                      <a:fillRect/>
                    </a:stretch>
                  </pic:blipFill>
                  <pic:spPr bwMode="auto">
                    <a:xfrm>
                      <a:off x="0" y="0"/>
                      <a:ext cx="5729605" cy="182181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Result</w:t>
      </w:r>
    </w:p>
    <w:p w:rsidR="00D20185" w:rsidRDefault="00C540AC">
      <w:pPr>
        <w:rPr>
          <w:rFonts w:cs="Arial"/>
        </w:rPr>
      </w:pPr>
      <w:r>
        <w:rPr>
          <w:noProof/>
          <w:lang w:eastAsia="en-US"/>
        </w:rPr>
        <w:drawing>
          <wp:anchor distT="0" distB="0" distL="0" distR="0" simplePos="0" relativeHeight="251680768" behindDoc="0" locked="0" layoutInCell="1" allowOverlap="1">
            <wp:simplePos x="0" y="0"/>
            <wp:positionH relativeFrom="column">
              <wp:align>center</wp:align>
            </wp:positionH>
            <wp:positionV relativeFrom="paragraph">
              <wp:posOffset>0</wp:posOffset>
            </wp:positionV>
            <wp:extent cx="5729605" cy="2778760"/>
            <wp:effectExtent l="19050" t="0" r="4445" b="0"/>
            <wp:wrapSquare wrapText="larges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srcRect/>
                    <a:stretch>
                      <a:fillRect/>
                    </a:stretch>
                  </pic:blipFill>
                  <pic:spPr bwMode="auto">
                    <a:xfrm>
                      <a:off x="0" y="0"/>
                      <a:ext cx="5729605" cy="2778760"/>
                    </a:xfrm>
                    <a:prstGeom prst="rect">
                      <a:avLst/>
                    </a:prstGeom>
                    <a:solidFill>
                      <a:srgbClr val="FFFFFF"/>
                    </a:solidFill>
                    <a:ln w="9525">
                      <a:noFill/>
                      <a:miter lim="800000"/>
                      <a:headEnd/>
                      <a:tailEnd/>
                    </a:ln>
                  </pic:spPr>
                </pic:pic>
              </a:graphicData>
            </a:graphic>
          </wp:anchor>
        </w:drawing>
      </w:r>
    </w:p>
    <w:p w:rsidR="00D20185" w:rsidRDefault="00284925">
      <w:pPr>
        <w:pStyle w:val="Heading2"/>
        <w:pageBreakBefore/>
        <w:rPr>
          <w:rFonts w:cs="Arial"/>
        </w:rPr>
      </w:pPr>
      <w:bookmarkStart w:id="54" w:name="__RefHeading__11429_220051675"/>
      <w:bookmarkStart w:id="55" w:name="_Toc300740684"/>
      <w:bookmarkEnd w:id="54"/>
      <w:r>
        <w:rPr>
          <w:rFonts w:cs="Arial"/>
        </w:rPr>
        <w:lastRenderedPageBreak/>
        <w:t>Bill Payments</w:t>
      </w:r>
      <w:bookmarkEnd w:id="55"/>
    </w:p>
    <w:p w:rsidR="00D20185" w:rsidRDefault="00D20185">
      <w:pPr>
        <w:rPr>
          <w:rFonts w:cs="Arial"/>
          <w:szCs w:val="20"/>
        </w:rPr>
      </w:pPr>
    </w:p>
    <w:p w:rsidR="00D20185" w:rsidRDefault="00284925">
      <w:pPr>
        <w:rPr>
          <w:rFonts w:cs="Arial"/>
          <w:szCs w:val="20"/>
        </w:rPr>
      </w:pPr>
      <w:r>
        <w:rPr>
          <w:rFonts w:cs="Arial"/>
          <w:szCs w:val="20"/>
        </w:rPr>
        <w:t xml:space="preserve">Bill Payments shall allow the user to make a payment to a payee corporation like Telekom, Tenaga National, etc. </w:t>
      </w:r>
    </w:p>
    <w:p w:rsidR="00D20185" w:rsidRDefault="00D20185">
      <w:pPr>
        <w:rPr>
          <w:rFonts w:cs="Arial"/>
          <w:szCs w:val="20"/>
        </w:rPr>
      </w:pPr>
    </w:p>
    <w:p w:rsidR="00D20185" w:rsidRDefault="00D20185">
      <w:pPr>
        <w:rPr>
          <w:rFonts w:cs="Arial"/>
          <w:szCs w:val="20"/>
        </w:rPr>
      </w:pPr>
    </w:p>
    <w:p w:rsidR="00D20185" w:rsidRDefault="00284925">
      <w:pPr>
        <w:pStyle w:val="Heading3"/>
        <w:rPr>
          <w:rFonts w:cs="Arial"/>
        </w:rPr>
      </w:pPr>
      <w:bookmarkStart w:id="56" w:name="__RefHeading__11431_220051675"/>
      <w:bookmarkEnd w:id="56"/>
      <w:r>
        <w:rPr>
          <w:rFonts w:cs="Arial"/>
        </w:rPr>
        <w:t xml:space="preserve"> </w:t>
      </w:r>
      <w:bookmarkStart w:id="57" w:name="_Toc300740685"/>
      <w:r>
        <w:rPr>
          <w:rFonts w:cs="Arial"/>
        </w:rPr>
        <w:t>Open Bill Payments</w:t>
      </w:r>
      <w:bookmarkEnd w:id="57"/>
    </w:p>
    <w:p w:rsidR="00D20185" w:rsidRDefault="00D20185">
      <w:pPr>
        <w:rPr>
          <w:rFonts w:cs="Arial"/>
          <w:szCs w:val="20"/>
        </w:rPr>
      </w:pPr>
    </w:p>
    <w:p w:rsidR="00D20185" w:rsidRDefault="00284925">
      <w:pPr>
        <w:rPr>
          <w:rFonts w:cs="Arial"/>
          <w:szCs w:val="20"/>
        </w:rPr>
      </w:pPr>
      <w:r>
        <w:rPr>
          <w:rFonts w:cs="Arial"/>
          <w:szCs w:val="20"/>
        </w:rPr>
        <w:t>This feature allow the user to make open payment to a payee corporation account.</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8"/>
        </w:numPr>
        <w:rPr>
          <w:rFonts w:cs="Arial"/>
          <w:szCs w:val="20"/>
        </w:rPr>
      </w:pPr>
      <w:r>
        <w:rPr>
          <w:rFonts w:cs="Arial"/>
          <w:szCs w:val="20"/>
        </w:rPr>
        <w:t>Payee Corporation</w:t>
      </w:r>
    </w:p>
    <w:p w:rsidR="00D20185" w:rsidRDefault="00284925">
      <w:pPr>
        <w:numPr>
          <w:ilvl w:val="0"/>
          <w:numId w:val="28"/>
        </w:numPr>
        <w:rPr>
          <w:rFonts w:cs="Arial"/>
          <w:szCs w:val="20"/>
        </w:rPr>
      </w:pPr>
      <w:r>
        <w:rPr>
          <w:rFonts w:cs="Arial"/>
          <w:szCs w:val="20"/>
        </w:rPr>
        <w:t>From Account</w:t>
      </w:r>
    </w:p>
    <w:p w:rsidR="00D20185" w:rsidRDefault="00284925">
      <w:pPr>
        <w:numPr>
          <w:ilvl w:val="0"/>
          <w:numId w:val="28"/>
        </w:numPr>
        <w:rPr>
          <w:rFonts w:cs="Arial"/>
          <w:szCs w:val="20"/>
        </w:rPr>
      </w:pPr>
      <w:r>
        <w:rPr>
          <w:rFonts w:cs="Arial"/>
          <w:szCs w:val="20"/>
        </w:rPr>
        <w:t>Bill Account Number</w:t>
      </w:r>
    </w:p>
    <w:p w:rsidR="00D20185" w:rsidRDefault="00284925">
      <w:pPr>
        <w:numPr>
          <w:ilvl w:val="0"/>
          <w:numId w:val="28"/>
        </w:numPr>
        <w:rPr>
          <w:rFonts w:cs="Arial"/>
          <w:szCs w:val="20"/>
        </w:rPr>
      </w:pPr>
      <w:r>
        <w:rPr>
          <w:rFonts w:cs="Arial"/>
          <w:szCs w:val="20"/>
        </w:rPr>
        <w:t>Amount</w:t>
      </w:r>
    </w:p>
    <w:p w:rsidR="00D20185" w:rsidRDefault="00284925">
      <w:pPr>
        <w:numPr>
          <w:ilvl w:val="0"/>
          <w:numId w:val="28"/>
        </w:numPr>
        <w:rPr>
          <w:rFonts w:cs="Arial"/>
          <w:szCs w:val="20"/>
        </w:rPr>
      </w:pPr>
      <w:r>
        <w:rPr>
          <w:rFonts w:cs="Arial"/>
          <w:szCs w:val="20"/>
        </w:rPr>
        <w:t>TAC</w:t>
      </w:r>
    </w:p>
    <w:p w:rsidR="00D20185" w:rsidRDefault="00D20185">
      <w:pPr>
        <w:rPr>
          <w:rFonts w:cs="Arial"/>
        </w:rPr>
      </w:pPr>
    </w:p>
    <w:p w:rsidR="00D20185" w:rsidRDefault="00284925">
      <w:pPr>
        <w:rPr>
          <w:rFonts w:cs="Arial"/>
        </w:rPr>
      </w:pPr>
      <w:r>
        <w:rPr>
          <w:rFonts w:cs="Arial"/>
        </w:rPr>
        <w:t>Due to the fields being different for different payee corporation, the actual input fields will vary. The below is only a sample screen.</w:t>
      </w:r>
    </w:p>
    <w:p w:rsidR="00D20185" w:rsidRDefault="00D20185">
      <w:pPr>
        <w:rPr>
          <w:rFonts w:cs="Arial"/>
        </w:rPr>
      </w:pPr>
    </w:p>
    <w:p w:rsidR="00D20185" w:rsidRDefault="00284925">
      <w:pPr>
        <w:rPr>
          <w:rFonts w:cs="Arial"/>
        </w:rPr>
      </w:pPr>
      <w:r>
        <w:rPr>
          <w:rFonts w:cs="Arial"/>
        </w:rPr>
        <w:t>All of the input fields that are available for the Details page are as below:</w:t>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674"/>
        <w:gridCol w:w="1459"/>
        <w:gridCol w:w="1294"/>
        <w:gridCol w:w="2066"/>
        <w:gridCol w:w="2147"/>
        <w:gridCol w:w="1642"/>
      </w:tblGrid>
      <w:tr w:rsidR="00D20185">
        <w:tc>
          <w:tcPr>
            <w:tcW w:w="67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459"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29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6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1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4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5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 Account</w:t>
            </w:r>
          </w:p>
        </w:tc>
        <w:tc>
          <w:tcPr>
            <w:tcW w:w="1294"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if more than one account, Text Field if only one</w:t>
            </w:r>
          </w:p>
        </w:tc>
        <w:tc>
          <w:tcPr>
            <w:tcW w:w="21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transfer to account number</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5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Amount</w:t>
            </w:r>
          </w:p>
        </w:tc>
        <w:tc>
          <w:tcPr>
            <w:tcW w:w="1294"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Payee can set a minimum and maximum amount which override default.</w:t>
            </w:r>
          </w:p>
          <w:p w:rsidR="00D20185" w:rsidRDefault="00284925">
            <w:pPr>
              <w:rPr>
                <w:rFonts w:ascii="Monospace" w:eastAsia="Monospace" w:hAnsi="Monospace" w:cs="Monospace"/>
                <w:b/>
                <w:bCs/>
                <w:color w:val="1A1A1A"/>
                <w:szCs w:val="20"/>
              </w:rPr>
            </w:pPr>
            <w:r>
              <w:rPr>
                <w:rFonts w:cs="Arial"/>
                <w:szCs w:val="20"/>
              </w:rPr>
              <w:t xml:space="preserve">Must be numeric.  Accepts decimals.  Default allowed value is </w:t>
            </w:r>
            <w:r>
              <w:rPr>
                <w:rFonts w:ascii="Monospace" w:eastAsia="Monospace" w:hAnsi="Monospace" w:cs="Monospace"/>
                <w:b/>
                <w:bCs/>
                <w:color w:val="1A1A1A"/>
                <w:szCs w:val="20"/>
              </w:rPr>
              <w:t>0.01 – 9999999999999.99</w:t>
            </w:r>
          </w:p>
        </w:tc>
        <w:tc>
          <w:tcPr>
            <w:tcW w:w="21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amount</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459"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pPr>
            <w:r>
              <w:t>Bill Account Holder</w:t>
            </w:r>
          </w:p>
        </w:tc>
        <w:tc>
          <w:tcPr>
            <w:tcW w:w="1294"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Visible if required by payee.</w:t>
            </w:r>
          </w:p>
          <w:p w:rsidR="00D20185" w:rsidRDefault="00284925">
            <w:pPr>
              <w:rPr>
                <w:rFonts w:cs="Arial"/>
                <w:szCs w:val="20"/>
              </w:rPr>
            </w:pPr>
            <w:r>
              <w:rPr>
                <w:rFonts w:cs="Arial"/>
                <w:szCs w:val="20"/>
              </w:rPr>
              <w:t>Alphanumeric and spaces only.</w:t>
            </w:r>
          </w:p>
          <w:p w:rsidR="00D20185" w:rsidRDefault="00284925">
            <w:pPr>
              <w:rPr>
                <w:rFonts w:cs="Arial"/>
                <w:szCs w:val="20"/>
              </w:rPr>
            </w:pPr>
            <w:r>
              <w:rPr>
                <w:rFonts w:cs="Arial"/>
                <w:szCs w:val="20"/>
              </w:rPr>
              <w:t xml:space="preserve">Up to </w:t>
            </w:r>
            <w:r>
              <w:rPr>
                <w:rFonts w:cs="Arial"/>
                <w:b/>
                <w:bCs/>
                <w:szCs w:val="20"/>
              </w:rPr>
              <w:t>40</w:t>
            </w:r>
            <w:r>
              <w:rPr>
                <w:rFonts w:cs="Arial"/>
                <w:szCs w:val="20"/>
              </w:rPr>
              <w:t xml:space="preserve"> characters</w:t>
            </w:r>
          </w:p>
        </w:tc>
        <w:tc>
          <w:tcPr>
            <w:tcW w:w="214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payee code that represent the payee corporation</w:t>
            </w:r>
          </w:p>
        </w:tc>
        <w:tc>
          <w:tcPr>
            <w:tcW w:w="164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Yes/No</w:t>
            </w:r>
          </w:p>
        </w:tc>
      </w:tr>
      <w:tr w:rsidR="00D20185">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459"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Bill Account Number</w:t>
            </w:r>
          </w:p>
        </w:tc>
        <w:tc>
          <w:tcPr>
            <w:tcW w:w="1294"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Label can be changed by the payee.  Visible if required by payee (normally is required)   Alphanumeric and spaces only.  Up to </w:t>
            </w:r>
            <w:r>
              <w:rPr>
                <w:rFonts w:cs="Arial"/>
                <w:b/>
                <w:bCs/>
                <w:szCs w:val="20"/>
              </w:rPr>
              <w:t>30</w:t>
            </w:r>
            <w:r>
              <w:rPr>
                <w:rFonts w:cs="Arial"/>
                <w:szCs w:val="20"/>
              </w:rPr>
              <w:t xml:space="preserve"> characters.</w:t>
            </w:r>
          </w:p>
        </w:tc>
        <w:tc>
          <w:tcPr>
            <w:tcW w:w="214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account number from a Payee Corporation</w:t>
            </w:r>
          </w:p>
        </w:tc>
        <w:tc>
          <w:tcPr>
            <w:tcW w:w="164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Yes/No</w:t>
            </w:r>
          </w:p>
        </w:tc>
      </w:tr>
      <w:tr w:rsidR="00D20185">
        <w:tc>
          <w:tcPr>
            <w:tcW w:w="674" w:type="dxa"/>
            <w:tcBorders>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5</w:t>
            </w:r>
          </w:p>
        </w:tc>
        <w:tc>
          <w:tcPr>
            <w:tcW w:w="1459"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 xml:space="preserve">Bill Reference </w:t>
            </w:r>
            <w:r>
              <w:rPr>
                <w:rFonts w:cs="Arial"/>
                <w:szCs w:val="20"/>
              </w:rPr>
              <w:lastRenderedPageBreak/>
              <w:t>Number 1</w:t>
            </w:r>
          </w:p>
        </w:tc>
        <w:tc>
          <w:tcPr>
            <w:tcW w:w="1294"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lastRenderedPageBreak/>
              <w:t>Text Box</w:t>
            </w:r>
          </w:p>
        </w:tc>
        <w:tc>
          <w:tcPr>
            <w:tcW w:w="2066"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Label can be changed by the </w:t>
            </w:r>
            <w:r>
              <w:rPr>
                <w:rFonts w:cs="Arial"/>
                <w:szCs w:val="20"/>
              </w:rPr>
              <w:lastRenderedPageBreak/>
              <w:t>payee.  Visible if required by payee.  Can be made as mandatory</w:t>
            </w:r>
          </w:p>
        </w:tc>
        <w:tc>
          <w:tcPr>
            <w:tcW w:w="2147"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lastRenderedPageBreak/>
              <w:t xml:space="preserve">Bill Reference Number 1 which is </w:t>
            </w:r>
            <w:r>
              <w:rPr>
                <w:rFonts w:cs="Arial"/>
                <w:szCs w:val="20"/>
              </w:rPr>
              <w:lastRenderedPageBreak/>
              <w:t>used by payee that require additional input from user for the  transaction</w:t>
            </w:r>
          </w:p>
        </w:tc>
        <w:tc>
          <w:tcPr>
            <w:tcW w:w="1642" w:type="dxa"/>
            <w:tcBorders>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lastRenderedPageBreak/>
              <w:t>Yes/No</w:t>
            </w:r>
          </w:p>
        </w:tc>
      </w:tr>
      <w:tr w:rsidR="00D20185">
        <w:tc>
          <w:tcPr>
            <w:tcW w:w="674" w:type="dxa"/>
            <w:tcBorders>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lastRenderedPageBreak/>
              <w:t>6</w:t>
            </w:r>
          </w:p>
        </w:tc>
        <w:tc>
          <w:tcPr>
            <w:tcW w:w="1459"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Bill Reference Number 2</w:t>
            </w:r>
          </w:p>
        </w:tc>
        <w:tc>
          <w:tcPr>
            <w:tcW w:w="1294"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6"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Label can be changed by the payee.  Visible if required by payee. Can be made as mandatory</w:t>
            </w:r>
          </w:p>
        </w:tc>
        <w:tc>
          <w:tcPr>
            <w:tcW w:w="214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Bill Reference Number 2 which is used by payee that require additional input from user for the  transaction</w:t>
            </w:r>
          </w:p>
        </w:tc>
        <w:tc>
          <w:tcPr>
            <w:tcW w:w="1642"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Yes/No</w:t>
            </w:r>
          </w:p>
        </w:tc>
      </w:tr>
    </w:tbl>
    <w:p w:rsidR="00D20185" w:rsidRDefault="00D20185">
      <w:pPr>
        <w:rPr>
          <w:rFonts w:cs="Arial"/>
          <w:b/>
          <w:i/>
          <w:sz w:val="28"/>
          <w:szCs w:val="28"/>
        </w:rPr>
      </w:pPr>
    </w:p>
    <w:p w:rsidR="00D20185" w:rsidRDefault="00D20185">
      <w:pPr>
        <w:rPr>
          <w:rFonts w:cs="Arial"/>
          <w:b/>
          <w:i/>
          <w:sz w:val="28"/>
          <w:szCs w:val="28"/>
        </w:rPr>
      </w:pPr>
    </w:p>
    <w:p w:rsidR="00D20185" w:rsidRDefault="00284925">
      <w:pPr>
        <w:rPr>
          <w:rFonts w:cs="Arial"/>
          <w:b/>
          <w:i/>
          <w:sz w:val="28"/>
          <w:szCs w:val="28"/>
        </w:rPr>
      </w:pPr>
      <w:r>
        <w:rPr>
          <w:rFonts w:cs="Arial"/>
          <w:b/>
          <w:i/>
          <w:sz w:val="28"/>
          <w:szCs w:val="28"/>
        </w:rPr>
        <w:t>Flow Diagram</w:t>
      </w:r>
    </w:p>
    <w:p w:rsidR="00564CEE" w:rsidRDefault="00564CEE">
      <w:pPr>
        <w:rPr>
          <w:rFonts w:cs="Arial"/>
          <w:b/>
          <w:i/>
          <w:sz w:val="28"/>
          <w:szCs w:val="28"/>
        </w:rPr>
      </w:pPr>
    </w:p>
    <w:p w:rsidR="00564CEE" w:rsidRDefault="00564CEE">
      <w:pPr>
        <w:rPr>
          <w:rFonts w:cs="Arial"/>
          <w:b/>
          <w:i/>
          <w:sz w:val="28"/>
          <w:szCs w:val="28"/>
        </w:rPr>
      </w:pPr>
      <w:r w:rsidRPr="004959FD">
        <w:rPr>
          <w:rFonts w:cs="Arial"/>
        </w:rPr>
        <w:object w:dxaOrig="9126" w:dyaOrig="8338">
          <v:shape id="_x0000_i1047" type="#_x0000_t75" style="width:449.25pt;height:411.75pt" o:ole="">
            <v:imagedata r:id="rId125" o:title=""/>
          </v:shape>
          <o:OLEObject Type="Embed" ProgID="Visio.Drawing.11" ShapeID="_x0000_i1047" DrawAspect="Content" ObjectID="_1375685189" r:id="rId126"/>
        </w:object>
      </w:r>
    </w:p>
    <w:p w:rsidR="00D20185" w:rsidRDefault="00D20185">
      <w:pPr>
        <w:rPr>
          <w:rFonts w:cs="Arial"/>
        </w:rPr>
      </w:pPr>
    </w:p>
    <w:p w:rsidR="00D20185" w:rsidRDefault="00D20185">
      <w:pPr>
        <w:rPr>
          <w:rFonts w:cs="Arial"/>
        </w:rPr>
      </w:pPr>
    </w:p>
    <w:p w:rsidR="00D20185" w:rsidRDefault="00060C87">
      <w:pPr>
        <w:rPr>
          <w:rFonts w:cs="Arial"/>
        </w:rPr>
      </w:pPr>
      <w:r w:rsidRPr="00060C87">
        <w:pict>
          <v:rect id="_x0000_s1046" style="position:absolute;left:0;text-align:left;margin-left:0;margin-top:0;width:449.6pt;height:411.9pt;z-index:251610112;mso-wrap-style:none;v-text-anchor:middle" filled="f" stroked="f">
            <v:stroke joinstyle="round"/>
          </v:rect>
        </w:pict>
      </w:r>
    </w:p>
    <w:p w:rsidR="00D20185" w:rsidRDefault="00D20185">
      <w:pPr>
        <w:jc w:val="left"/>
        <w:rPr>
          <w:rFonts w:cs="Arial"/>
          <w:b/>
          <w:i/>
          <w:sz w:val="28"/>
          <w:szCs w:val="28"/>
        </w:rPr>
      </w:pPr>
    </w:p>
    <w:p w:rsidR="00564CEE" w:rsidRDefault="00564CEE">
      <w:pPr>
        <w:rPr>
          <w:rFonts w:cs="Arial"/>
          <w:b/>
          <w:i/>
          <w:sz w:val="28"/>
          <w:szCs w:val="28"/>
        </w:rPr>
      </w:pPr>
    </w:p>
    <w:p w:rsidR="00D20185" w:rsidRDefault="00284925">
      <w:pPr>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Payee category</w:t>
      </w:r>
    </w:p>
    <w:p w:rsidR="00D20185" w:rsidRDefault="00C540AC">
      <w:pPr>
        <w:rPr>
          <w:rFonts w:cs="Arial"/>
        </w:rPr>
      </w:pPr>
      <w:r>
        <w:rPr>
          <w:noProof/>
          <w:lang w:eastAsia="en-US"/>
        </w:rPr>
        <w:drawing>
          <wp:anchor distT="0" distB="0" distL="0" distR="0" simplePos="0" relativeHeight="251681792" behindDoc="0" locked="0" layoutInCell="1" allowOverlap="1">
            <wp:simplePos x="0" y="0"/>
            <wp:positionH relativeFrom="column">
              <wp:align>center</wp:align>
            </wp:positionH>
            <wp:positionV relativeFrom="paragraph">
              <wp:posOffset>0</wp:posOffset>
            </wp:positionV>
            <wp:extent cx="5729605" cy="1424940"/>
            <wp:effectExtent l="19050" t="0" r="4445" b="0"/>
            <wp:wrapSquare wrapText="larges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7"/>
                    <a:srcRect/>
                    <a:stretch>
                      <a:fillRect/>
                    </a:stretch>
                  </pic:blipFill>
                  <pic:spPr bwMode="auto">
                    <a:xfrm>
                      <a:off x="0" y="0"/>
                      <a:ext cx="5729605" cy="142494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Payee</w:t>
      </w:r>
    </w:p>
    <w:p w:rsidR="00D20185" w:rsidRDefault="00C540AC">
      <w:pPr>
        <w:rPr>
          <w:rFonts w:cs="Arial"/>
        </w:rPr>
      </w:pPr>
      <w:r>
        <w:rPr>
          <w:noProof/>
          <w:lang w:eastAsia="en-US"/>
        </w:rPr>
        <w:drawing>
          <wp:anchor distT="0" distB="0" distL="0" distR="0" simplePos="0" relativeHeight="251682816" behindDoc="0" locked="0" layoutInCell="1" allowOverlap="1">
            <wp:simplePos x="0" y="0"/>
            <wp:positionH relativeFrom="column">
              <wp:align>center</wp:align>
            </wp:positionH>
            <wp:positionV relativeFrom="paragraph">
              <wp:posOffset>0</wp:posOffset>
            </wp:positionV>
            <wp:extent cx="5729605" cy="1410970"/>
            <wp:effectExtent l="19050" t="0" r="4445" b="0"/>
            <wp:wrapSquare wrapText="larges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8"/>
                    <a:srcRect/>
                    <a:stretch>
                      <a:fillRect/>
                    </a:stretch>
                  </pic:blipFill>
                  <pic:spPr bwMode="auto">
                    <a:xfrm>
                      <a:off x="0" y="0"/>
                      <a:ext cx="5729605" cy="141097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Details</w:t>
      </w:r>
    </w:p>
    <w:p w:rsidR="00D20185" w:rsidRDefault="00C540AC">
      <w:pPr>
        <w:rPr>
          <w:rFonts w:cs="Arial"/>
        </w:rPr>
      </w:pPr>
      <w:r>
        <w:rPr>
          <w:noProof/>
          <w:lang w:eastAsia="en-US"/>
        </w:rPr>
        <w:drawing>
          <wp:anchor distT="0" distB="0" distL="0" distR="0" simplePos="0" relativeHeight="251720704" behindDoc="0" locked="0" layoutInCell="1" allowOverlap="1">
            <wp:simplePos x="0" y="0"/>
            <wp:positionH relativeFrom="column">
              <wp:align>center</wp:align>
            </wp:positionH>
            <wp:positionV relativeFrom="paragraph">
              <wp:posOffset>0</wp:posOffset>
            </wp:positionV>
            <wp:extent cx="5729605" cy="2524125"/>
            <wp:effectExtent l="19050" t="0" r="4445" b="0"/>
            <wp:wrapSquare wrapText="larges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a:srcRect/>
                    <a:stretch>
                      <a:fillRect/>
                    </a:stretch>
                  </pic:blipFill>
                  <pic:spPr bwMode="auto">
                    <a:xfrm>
                      <a:off x="0" y="0"/>
                      <a:ext cx="5729605" cy="252412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D20185" w:rsidRDefault="00284925">
      <w:pPr>
        <w:rPr>
          <w:rFonts w:cs="Arial"/>
        </w:rPr>
      </w:pPr>
      <w:r>
        <w:rPr>
          <w:rFonts w:cs="Arial"/>
        </w:rPr>
        <w:lastRenderedPageBreak/>
        <w:t>Step 4: Confirm</w:t>
      </w:r>
    </w:p>
    <w:p w:rsidR="00D20185" w:rsidRDefault="00C540AC">
      <w:pPr>
        <w:rPr>
          <w:rFonts w:cs="Arial"/>
        </w:rPr>
      </w:pPr>
      <w:r>
        <w:rPr>
          <w:noProof/>
          <w:lang w:eastAsia="en-US"/>
        </w:rPr>
        <w:drawing>
          <wp:anchor distT="0" distB="0" distL="0" distR="0" simplePos="0" relativeHeight="251683840" behindDoc="0" locked="0" layoutInCell="1" allowOverlap="1">
            <wp:simplePos x="0" y="0"/>
            <wp:positionH relativeFrom="column">
              <wp:posOffset>0</wp:posOffset>
            </wp:positionH>
            <wp:positionV relativeFrom="paragraph">
              <wp:posOffset>0</wp:posOffset>
            </wp:positionV>
            <wp:extent cx="5729605" cy="2018665"/>
            <wp:effectExtent l="19050" t="0" r="4445" b="0"/>
            <wp:wrapSquare wrapText="larges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a:srcRect/>
                    <a:stretch>
                      <a:fillRect/>
                    </a:stretch>
                  </pic:blipFill>
                  <pic:spPr bwMode="auto">
                    <a:xfrm>
                      <a:off x="0" y="0"/>
                      <a:ext cx="5729605" cy="20186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5: Result</w:t>
      </w:r>
    </w:p>
    <w:p w:rsidR="00D20185" w:rsidRDefault="00C540AC">
      <w:pPr>
        <w:rPr>
          <w:rFonts w:cs="Arial"/>
        </w:rPr>
      </w:pPr>
      <w:r>
        <w:rPr>
          <w:noProof/>
          <w:lang w:eastAsia="en-US"/>
        </w:rPr>
        <w:drawing>
          <wp:anchor distT="0" distB="0" distL="0" distR="0" simplePos="0" relativeHeight="251684864" behindDoc="0" locked="0" layoutInCell="1" allowOverlap="1">
            <wp:simplePos x="0" y="0"/>
            <wp:positionH relativeFrom="column">
              <wp:align>center</wp:align>
            </wp:positionH>
            <wp:positionV relativeFrom="paragraph">
              <wp:posOffset>0</wp:posOffset>
            </wp:positionV>
            <wp:extent cx="5729605" cy="2706370"/>
            <wp:effectExtent l="19050" t="0" r="4445" b="0"/>
            <wp:wrapSquare wrapText="larges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1"/>
                    <a:srcRect/>
                    <a:stretch>
                      <a:fillRect/>
                    </a:stretch>
                  </pic:blipFill>
                  <pic:spPr bwMode="auto">
                    <a:xfrm>
                      <a:off x="0" y="0"/>
                      <a:ext cx="5729605" cy="2706370"/>
                    </a:xfrm>
                    <a:prstGeom prst="rect">
                      <a:avLst/>
                    </a:prstGeom>
                    <a:solidFill>
                      <a:srgbClr val="FFFFFF"/>
                    </a:solidFill>
                    <a:ln w="9525">
                      <a:noFill/>
                      <a:miter lim="800000"/>
                      <a:headEnd/>
                      <a:tailEnd/>
                    </a:ln>
                  </pic:spPr>
                </pic:pic>
              </a:graphicData>
            </a:graphic>
          </wp:anchor>
        </w:drawing>
      </w:r>
    </w:p>
    <w:p w:rsidR="00787810" w:rsidRDefault="00787810">
      <w:pPr>
        <w:rPr>
          <w:rFonts w:cs="Arial"/>
          <w:b/>
          <w:i/>
          <w:sz w:val="28"/>
          <w:szCs w:val="28"/>
        </w:rPr>
      </w:pPr>
    </w:p>
    <w:p w:rsidR="00D20185" w:rsidRPr="00787810" w:rsidRDefault="00284925">
      <w:pPr>
        <w:rPr>
          <w:rFonts w:cs="Arial"/>
          <w:b/>
          <w:i/>
          <w:sz w:val="28"/>
          <w:szCs w:val="28"/>
        </w:rPr>
      </w:pPr>
      <w:r w:rsidRPr="00787810">
        <w:rPr>
          <w:rFonts w:cs="Arial"/>
          <w:b/>
          <w:i/>
          <w:sz w:val="28"/>
          <w:szCs w:val="28"/>
        </w:rPr>
        <w:t>Screen Input Fields</w:t>
      </w:r>
    </w:p>
    <w:p w:rsidR="00D20185" w:rsidRDefault="00D20185">
      <w:pPr>
        <w:rPr>
          <w:rFonts w:cs="Arial"/>
          <w:b/>
          <w:sz w:val="24"/>
        </w:rPr>
      </w:pPr>
    </w:p>
    <w:tbl>
      <w:tblPr>
        <w:tblW w:w="0" w:type="auto"/>
        <w:tblInd w:w="-20" w:type="dxa"/>
        <w:tblLayout w:type="fixed"/>
        <w:tblLook w:val="0000"/>
      </w:tblPr>
      <w:tblGrid>
        <w:gridCol w:w="800"/>
        <w:gridCol w:w="1387"/>
        <w:gridCol w:w="1493"/>
        <w:gridCol w:w="1920"/>
        <w:gridCol w:w="2067"/>
        <w:gridCol w:w="1615"/>
      </w:tblGrid>
      <w:tr w:rsidR="00D20185">
        <w:tc>
          <w:tcPr>
            <w:tcW w:w="8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38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49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06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1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00" w:type="dxa"/>
            <w:tcBorders>
              <w:top w:val="single" w:sz="8" w:space="0" w:color="808080"/>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387"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Payee Corporation Category</w:t>
            </w:r>
          </w:p>
        </w:tc>
        <w:tc>
          <w:tcPr>
            <w:tcW w:w="1493"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20" w:type="dxa"/>
            <w:tcBorders>
              <w:top w:val="single" w:sz="8" w:space="0" w:color="808080"/>
              <w:left w:val="single" w:sz="8" w:space="0" w:color="808080"/>
              <w:bottom w:val="single" w:sz="20" w:space="0" w:color="808080"/>
            </w:tcBorders>
            <w:shd w:val="clear" w:color="auto" w:fill="EFD3D2"/>
          </w:tcPr>
          <w:p w:rsidR="00D20185" w:rsidRDefault="00D20185">
            <w:pPr>
              <w:snapToGrid w:val="0"/>
              <w:rPr>
                <w:rFonts w:cs="Arial"/>
                <w:szCs w:val="20"/>
              </w:rPr>
            </w:pPr>
          </w:p>
        </w:tc>
        <w:tc>
          <w:tcPr>
            <w:tcW w:w="2067" w:type="dxa"/>
            <w:tcBorders>
              <w:top w:val="single" w:sz="8" w:space="0" w:color="808080"/>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 xml:space="preserve">Payee industry categories </w:t>
            </w:r>
          </w:p>
        </w:tc>
        <w:tc>
          <w:tcPr>
            <w:tcW w:w="1615" w:type="dxa"/>
            <w:tcBorders>
              <w:top w:val="single" w:sz="8" w:space="0" w:color="808080"/>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00" w:type="dxa"/>
            <w:tcBorders>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387"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Payee Corporation</w:t>
            </w:r>
          </w:p>
        </w:tc>
        <w:tc>
          <w:tcPr>
            <w:tcW w:w="1493"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920" w:type="dxa"/>
            <w:tcBorders>
              <w:left w:val="single" w:sz="8" w:space="0" w:color="808080"/>
              <w:bottom w:val="single" w:sz="8" w:space="0" w:color="808080"/>
            </w:tcBorders>
            <w:shd w:val="clear" w:color="auto" w:fill="auto"/>
          </w:tcPr>
          <w:p w:rsidR="00D20185" w:rsidRDefault="00D20185">
            <w:pPr>
              <w:snapToGrid w:val="0"/>
              <w:rPr>
                <w:rFonts w:cs="Arial"/>
                <w:szCs w:val="20"/>
              </w:rPr>
            </w:pPr>
          </w:p>
        </w:tc>
        <w:tc>
          <w:tcPr>
            <w:tcW w:w="206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 pre-registered Payee</w:t>
            </w:r>
          </w:p>
        </w:tc>
        <w:tc>
          <w:tcPr>
            <w:tcW w:w="1615"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pageBreakBefore/>
        <w:rPr>
          <w:rFonts w:cs="Arial"/>
        </w:rPr>
      </w:pPr>
    </w:p>
    <w:p w:rsidR="00D20185" w:rsidRDefault="00284925">
      <w:pPr>
        <w:pStyle w:val="Heading3"/>
        <w:rPr>
          <w:rFonts w:cs="Arial"/>
        </w:rPr>
      </w:pPr>
      <w:bookmarkStart w:id="58" w:name="__RefHeading__11433_220051675"/>
      <w:bookmarkStart w:id="59" w:name="_Toc300740686"/>
      <w:bookmarkEnd w:id="58"/>
      <w:r>
        <w:rPr>
          <w:rFonts w:cs="Arial"/>
        </w:rPr>
        <w:t>Payment to Registered Payee Corporation</w:t>
      </w:r>
      <w:bookmarkEnd w:id="59"/>
    </w:p>
    <w:p w:rsidR="00D20185" w:rsidRDefault="00D20185">
      <w:pPr>
        <w:rPr>
          <w:rFonts w:cs="Arial"/>
          <w:szCs w:val="20"/>
        </w:rPr>
      </w:pPr>
    </w:p>
    <w:p w:rsidR="00D20185" w:rsidRDefault="00284925">
      <w:pPr>
        <w:rPr>
          <w:rFonts w:cs="Arial"/>
          <w:szCs w:val="20"/>
        </w:rPr>
      </w:pPr>
      <w:r>
        <w:rPr>
          <w:rFonts w:cs="Arial"/>
          <w:szCs w:val="20"/>
        </w:rPr>
        <w:t xml:space="preserve">This feature allow user to make a payment to a registered payee corporation account. </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8"/>
        </w:numPr>
        <w:rPr>
          <w:rFonts w:cs="Arial"/>
          <w:szCs w:val="20"/>
        </w:rPr>
      </w:pPr>
      <w:r>
        <w:rPr>
          <w:rFonts w:cs="Arial"/>
          <w:szCs w:val="20"/>
        </w:rPr>
        <w:t>Payee Corporation</w:t>
      </w:r>
    </w:p>
    <w:p w:rsidR="00D20185" w:rsidRDefault="00284925">
      <w:pPr>
        <w:numPr>
          <w:ilvl w:val="0"/>
          <w:numId w:val="28"/>
        </w:numPr>
        <w:rPr>
          <w:rFonts w:cs="Arial"/>
          <w:szCs w:val="20"/>
        </w:rPr>
      </w:pPr>
      <w:r>
        <w:rPr>
          <w:rFonts w:cs="Arial"/>
          <w:szCs w:val="20"/>
        </w:rPr>
        <w:t>From Account</w:t>
      </w:r>
    </w:p>
    <w:p w:rsidR="00D20185" w:rsidRDefault="00284925">
      <w:pPr>
        <w:numPr>
          <w:ilvl w:val="0"/>
          <w:numId w:val="28"/>
        </w:numPr>
        <w:rPr>
          <w:rFonts w:cs="Arial"/>
          <w:szCs w:val="20"/>
        </w:rPr>
      </w:pPr>
      <w:r>
        <w:rPr>
          <w:rFonts w:cs="Arial"/>
          <w:szCs w:val="20"/>
        </w:rPr>
        <w:t>Bill Account Number</w:t>
      </w:r>
    </w:p>
    <w:p w:rsidR="00D20185" w:rsidRDefault="00284925">
      <w:pPr>
        <w:numPr>
          <w:ilvl w:val="0"/>
          <w:numId w:val="28"/>
        </w:numPr>
        <w:rPr>
          <w:rFonts w:cs="Arial"/>
          <w:szCs w:val="20"/>
        </w:rPr>
      </w:pPr>
      <w:r>
        <w:rPr>
          <w:rFonts w:cs="Arial"/>
          <w:szCs w:val="20"/>
        </w:rPr>
        <w:t>Amount</w:t>
      </w:r>
    </w:p>
    <w:p w:rsidR="00D20185" w:rsidRDefault="00284925">
      <w:pPr>
        <w:numPr>
          <w:ilvl w:val="0"/>
          <w:numId w:val="28"/>
        </w:numPr>
        <w:rPr>
          <w:rFonts w:cs="Arial"/>
          <w:szCs w:val="20"/>
        </w:rPr>
      </w:pPr>
      <w:r>
        <w:rPr>
          <w:rFonts w:cs="Arial"/>
          <w:szCs w:val="20"/>
        </w:rPr>
        <w:t>TAC</w:t>
      </w:r>
    </w:p>
    <w:p w:rsidR="00D20185" w:rsidRDefault="00D20185">
      <w:pPr>
        <w:rPr>
          <w:rFonts w:cs="Arial"/>
        </w:rPr>
      </w:pPr>
    </w:p>
    <w:p w:rsidR="00D20185" w:rsidRDefault="00284925">
      <w:pPr>
        <w:rPr>
          <w:rFonts w:cs="Arial"/>
        </w:rPr>
      </w:pPr>
      <w:r>
        <w:rPr>
          <w:rFonts w:cs="Arial"/>
        </w:rPr>
        <w:t>Due to the fields being different for different payee corporation, the actual input fields will be varied. The below is only a sample screen.</w:t>
      </w:r>
    </w:p>
    <w:p w:rsidR="00D20185" w:rsidRDefault="00D20185">
      <w:pPr>
        <w:rPr>
          <w:rFonts w:cs="Arial"/>
        </w:rPr>
      </w:pPr>
    </w:p>
    <w:p w:rsidR="00D20185" w:rsidRDefault="00284925">
      <w:pPr>
        <w:rPr>
          <w:rFonts w:cs="Arial"/>
        </w:rPr>
      </w:pPr>
      <w:r>
        <w:rPr>
          <w:rFonts w:cs="Arial"/>
        </w:rPr>
        <w:t>All of the input fields that are available for the Details page are above in the Open Bill Payments section.</w:t>
      </w:r>
    </w:p>
    <w:p w:rsidR="00D20185" w:rsidRDefault="00D20185">
      <w:pPr>
        <w:rPr>
          <w:rFonts w:cs="Arial"/>
        </w:rPr>
      </w:pPr>
    </w:p>
    <w:p w:rsidR="00D20185" w:rsidRPr="00564CEE" w:rsidRDefault="00284925">
      <w:pPr>
        <w:rPr>
          <w:rFonts w:cs="Arial"/>
          <w:b/>
          <w:i/>
          <w:sz w:val="28"/>
          <w:szCs w:val="28"/>
        </w:rPr>
      </w:pPr>
      <w:r>
        <w:rPr>
          <w:rFonts w:cs="Arial"/>
          <w:b/>
          <w:i/>
          <w:sz w:val="28"/>
          <w:szCs w:val="28"/>
        </w:rPr>
        <w:t>Flow Diagram</w:t>
      </w:r>
    </w:p>
    <w:p w:rsidR="00D20185" w:rsidRDefault="00564CEE">
      <w:pPr>
        <w:rPr>
          <w:rFonts w:cs="Arial"/>
        </w:rPr>
      </w:pPr>
      <w:r w:rsidRPr="004959FD">
        <w:rPr>
          <w:rFonts w:cs="Arial"/>
        </w:rPr>
        <w:object w:dxaOrig="9126" w:dyaOrig="8684">
          <v:shape id="_x0000_i1048" type="#_x0000_t75" style="width:449.25pt;height:430.5pt" o:ole="">
            <v:imagedata r:id="rId132" o:title=""/>
          </v:shape>
          <o:OLEObject Type="Embed" ProgID="Visio.Drawing.11" ShapeID="_x0000_i1048" DrawAspect="Content" ObjectID="_1375685190" r:id="rId133"/>
        </w:object>
      </w:r>
    </w:p>
    <w:p w:rsidR="00D20185" w:rsidRDefault="00060C87" w:rsidP="00722E0F">
      <w:pPr>
        <w:rPr>
          <w:rFonts w:cs="Arial"/>
          <w:b/>
          <w:i/>
          <w:sz w:val="28"/>
          <w:szCs w:val="28"/>
        </w:rPr>
      </w:pPr>
      <w:r w:rsidRPr="00060C87">
        <w:lastRenderedPageBreak/>
        <w:pict>
          <v:rect id="_x0000_s1047" style="position:absolute;left:0;text-align:left;margin-left:0;margin-top:0;width:449.6pt;height:430.35pt;z-index:251611136;mso-wrap-style:none;v-text-anchor:middle" filled="f" stroked="f">
            <v:stroke joinstyle="round"/>
          </v:rect>
        </w:pict>
      </w:r>
      <w:r w:rsidR="00284925">
        <w:rPr>
          <w:rFonts w:cs="Arial"/>
          <w:b/>
          <w:i/>
          <w:sz w:val="28"/>
          <w:szCs w:val="28"/>
        </w:rPr>
        <w:t>Sample Screen</w:t>
      </w:r>
    </w:p>
    <w:p w:rsidR="00D20185" w:rsidRDefault="00D20185">
      <w:pPr>
        <w:rPr>
          <w:rFonts w:cs="Arial"/>
          <w:b/>
          <w:i/>
          <w:sz w:val="28"/>
          <w:szCs w:val="28"/>
        </w:rPr>
      </w:pPr>
    </w:p>
    <w:p w:rsidR="00D20185" w:rsidRDefault="00284925">
      <w:pPr>
        <w:rPr>
          <w:rFonts w:cs="Arial"/>
        </w:rPr>
      </w:pPr>
      <w:r>
        <w:rPr>
          <w:rFonts w:cs="Arial"/>
        </w:rPr>
        <w:t xml:space="preserve">Step 1: Registered payee </w:t>
      </w:r>
    </w:p>
    <w:p w:rsidR="00D20185" w:rsidRDefault="00C540AC">
      <w:pPr>
        <w:rPr>
          <w:rFonts w:cs="Arial"/>
        </w:rPr>
      </w:pPr>
      <w:r>
        <w:rPr>
          <w:noProof/>
          <w:lang w:eastAsia="en-US"/>
        </w:rPr>
        <w:drawing>
          <wp:anchor distT="0" distB="0" distL="0" distR="0" simplePos="0" relativeHeight="251685888" behindDoc="0" locked="0" layoutInCell="1" allowOverlap="1">
            <wp:simplePos x="0" y="0"/>
            <wp:positionH relativeFrom="column">
              <wp:align>center</wp:align>
            </wp:positionH>
            <wp:positionV relativeFrom="paragraph">
              <wp:posOffset>0</wp:posOffset>
            </wp:positionV>
            <wp:extent cx="5729605" cy="1420495"/>
            <wp:effectExtent l="19050" t="0" r="4445" b="0"/>
            <wp:wrapSquare wrapText="larges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4"/>
                    <a:srcRect/>
                    <a:stretch>
                      <a:fillRect/>
                    </a:stretch>
                  </pic:blipFill>
                  <pic:spPr bwMode="auto">
                    <a:xfrm>
                      <a:off x="0" y="0"/>
                      <a:ext cx="5729605" cy="142049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Details</w:t>
      </w:r>
    </w:p>
    <w:p w:rsidR="00D20185" w:rsidRDefault="00C540AC">
      <w:pPr>
        <w:rPr>
          <w:rFonts w:cs="Arial"/>
        </w:rPr>
      </w:pPr>
      <w:r>
        <w:rPr>
          <w:noProof/>
          <w:lang w:eastAsia="en-US"/>
        </w:rPr>
        <w:drawing>
          <wp:anchor distT="0" distB="0" distL="0" distR="0" simplePos="0" relativeHeight="251686912" behindDoc="0" locked="0" layoutInCell="1" allowOverlap="1">
            <wp:simplePos x="0" y="0"/>
            <wp:positionH relativeFrom="column">
              <wp:align>center</wp:align>
            </wp:positionH>
            <wp:positionV relativeFrom="paragraph">
              <wp:posOffset>0</wp:posOffset>
            </wp:positionV>
            <wp:extent cx="5729605" cy="2465070"/>
            <wp:effectExtent l="19050" t="0" r="4445" b="0"/>
            <wp:wrapSquare wrapText="larges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5"/>
                    <a:srcRect/>
                    <a:stretch>
                      <a:fillRect/>
                    </a:stretch>
                  </pic:blipFill>
                  <pic:spPr bwMode="auto">
                    <a:xfrm>
                      <a:off x="0" y="0"/>
                      <a:ext cx="5729605" cy="246507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Confirm</w:t>
      </w:r>
    </w:p>
    <w:p w:rsidR="00D20185" w:rsidRDefault="00C540AC">
      <w:pPr>
        <w:rPr>
          <w:rFonts w:cs="Arial"/>
        </w:rPr>
      </w:pPr>
      <w:r>
        <w:rPr>
          <w:noProof/>
          <w:lang w:eastAsia="en-US"/>
        </w:rPr>
        <w:drawing>
          <wp:anchor distT="0" distB="0" distL="0" distR="0" simplePos="0" relativeHeight="251687936" behindDoc="0" locked="0" layoutInCell="1" allowOverlap="1">
            <wp:simplePos x="0" y="0"/>
            <wp:positionH relativeFrom="column">
              <wp:align>center</wp:align>
            </wp:positionH>
            <wp:positionV relativeFrom="paragraph">
              <wp:posOffset>0</wp:posOffset>
            </wp:positionV>
            <wp:extent cx="5729605" cy="1930400"/>
            <wp:effectExtent l="19050" t="0" r="4445" b="0"/>
            <wp:wrapSquare wrapText="larges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6"/>
                    <a:srcRect/>
                    <a:stretch>
                      <a:fillRect/>
                    </a:stretch>
                  </pic:blipFill>
                  <pic:spPr bwMode="auto">
                    <a:xfrm>
                      <a:off x="0" y="0"/>
                      <a:ext cx="5729605" cy="193040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722E0F" w:rsidRDefault="00722E0F">
      <w:pPr>
        <w:rPr>
          <w:rFonts w:cs="Arial"/>
        </w:rPr>
      </w:pPr>
    </w:p>
    <w:p w:rsidR="00722E0F" w:rsidRDefault="00722E0F">
      <w:pPr>
        <w:rPr>
          <w:rFonts w:cs="Arial"/>
        </w:rPr>
      </w:pPr>
    </w:p>
    <w:p w:rsidR="00D20185" w:rsidRDefault="00284925">
      <w:pPr>
        <w:rPr>
          <w:rFonts w:cs="Arial"/>
        </w:rPr>
      </w:pPr>
      <w:r>
        <w:rPr>
          <w:rFonts w:cs="Arial"/>
        </w:rPr>
        <w:lastRenderedPageBreak/>
        <w:t>Step 4: Result</w:t>
      </w:r>
    </w:p>
    <w:p w:rsidR="00D20185" w:rsidRDefault="00C540AC">
      <w:pPr>
        <w:rPr>
          <w:rFonts w:cs="Arial"/>
        </w:rPr>
      </w:pPr>
      <w:r>
        <w:rPr>
          <w:noProof/>
          <w:lang w:eastAsia="en-US"/>
        </w:rPr>
        <w:drawing>
          <wp:anchor distT="0" distB="0" distL="0" distR="0" simplePos="0" relativeHeight="251688960" behindDoc="0" locked="0" layoutInCell="1" allowOverlap="1">
            <wp:simplePos x="0" y="0"/>
            <wp:positionH relativeFrom="column">
              <wp:align>center</wp:align>
            </wp:positionH>
            <wp:positionV relativeFrom="paragraph">
              <wp:posOffset>0</wp:posOffset>
            </wp:positionV>
            <wp:extent cx="5729605" cy="2811145"/>
            <wp:effectExtent l="19050" t="0" r="4445" b="0"/>
            <wp:wrapSquare wrapText="larges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7"/>
                    <a:srcRect/>
                    <a:stretch>
                      <a:fillRect/>
                    </a:stretch>
                  </pic:blipFill>
                  <pic:spPr bwMode="auto">
                    <a:xfrm>
                      <a:off x="0" y="0"/>
                      <a:ext cx="5729605" cy="281114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73"/>
        <w:gridCol w:w="1440"/>
        <w:gridCol w:w="1267"/>
        <w:gridCol w:w="1920"/>
        <w:gridCol w:w="2253"/>
        <w:gridCol w:w="1629"/>
      </w:tblGrid>
      <w:tr w:rsidR="00D20185">
        <w:tc>
          <w:tcPr>
            <w:tcW w:w="7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4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26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25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2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73" w:type="dxa"/>
            <w:tcBorders>
              <w:top w:val="single" w:sz="8" w:space="0" w:color="808080"/>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40"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Payee Coperation</w:t>
            </w:r>
          </w:p>
        </w:tc>
        <w:tc>
          <w:tcPr>
            <w:tcW w:w="1267"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20" w:type="dxa"/>
            <w:tcBorders>
              <w:top w:val="single" w:sz="8" w:space="0" w:color="808080"/>
              <w:left w:val="single" w:sz="8" w:space="0" w:color="808080"/>
              <w:bottom w:val="single" w:sz="20" w:space="0" w:color="808080"/>
            </w:tcBorders>
            <w:shd w:val="clear" w:color="auto" w:fill="EFD3D2"/>
          </w:tcPr>
          <w:p w:rsidR="00D20185" w:rsidRDefault="00D20185">
            <w:pPr>
              <w:snapToGrid w:val="0"/>
              <w:rPr>
                <w:rFonts w:cs="Arial"/>
                <w:szCs w:val="20"/>
              </w:rPr>
            </w:pPr>
          </w:p>
        </w:tc>
        <w:tc>
          <w:tcPr>
            <w:tcW w:w="2253" w:type="dxa"/>
            <w:tcBorders>
              <w:top w:val="single" w:sz="8" w:space="0" w:color="808080"/>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A registered payee</w:t>
            </w:r>
          </w:p>
        </w:tc>
        <w:tc>
          <w:tcPr>
            <w:tcW w:w="1629" w:type="dxa"/>
            <w:tcBorders>
              <w:top w:val="single" w:sz="8" w:space="0" w:color="808080"/>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73" w:type="dxa"/>
            <w:vMerge w:val="restart"/>
            <w:tcBorders>
              <w:left w:val="single" w:sz="8" w:space="0" w:color="808080"/>
              <w:bottom w:val="single" w:sz="20"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40" w:type="dxa"/>
            <w:tcBorders>
              <w:left w:val="single" w:sz="8" w:space="0" w:color="808080"/>
              <w:bottom w:val="single" w:sz="20" w:space="0" w:color="808080"/>
            </w:tcBorders>
            <w:shd w:val="clear" w:color="auto" w:fill="auto"/>
          </w:tcPr>
          <w:p w:rsidR="00D20185" w:rsidRDefault="00284925">
            <w:pPr>
              <w:snapToGrid w:val="0"/>
              <w:jc w:val="center"/>
              <w:rPr>
                <w:rFonts w:cs="Arial"/>
                <w:szCs w:val="20"/>
              </w:rPr>
            </w:pPr>
            <w:r>
              <w:rPr>
                <w:rFonts w:cs="Arial"/>
                <w:szCs w:val="20"/>
              </w:rPr>
              <w:t>From Account</w:t>
            </w:r>
          </w:p>
        </w:tc>
        <w:tc>
          <w:tcPr>
            <w:tcW w:w="1267" w:type="dxa"/>
            <w:tcBorders>
              <w:left w:val="single" w:sz="8" w:space="0" w:color="808080"/>
              <w:bottom w:val="single" w:sz="20" w:space="0" w:color="808080"/>
            </w:tcBorders>
            <w:shd w:val="clear" w:color="auto" w:fill="auto"/>
          </w:tcPr>
          <w:p w:rsidR="00D20185" w:rsidRDefault="00284925">
            <w:pPr>
              <w:snapToGrid w:val="0"/>
              <w:jc w:val="center"/>
              <w:rPr>
                <w:rFonts w:cs="Arial"/>
                <w:szCs w:val="20"/>
              </w:rPr>
            </w:pPr>
            <w:r>
              <w:rPr>
                <w:rFonts w:cs="Arial"/>
                <w:szCs w:val="20"/>
              </w:rPr>
              <w:t>Drop Down List/Text Box</w:t>
            </w:r>
          </w:p>
        </w:tc>
        <w:tc>
          <w:tcPr>
            <w:tcW w:w="1920" w:type="dxa"/>
            <w:tcBorders>
              <w:left w:val="single" w:sz="8" w:space="0" w:color="808080"/>
              <w:bottom w:val="single" w:sz="20" w:space="0" w:color="808080"/>
            </w:tcBorders>
            <w:shd w:val="clear" w:color="auto" w:fill="auto"/>
          </w:tcPr>
          <w:p w:rsidR="00D20185" w:rsidRDefault="00284925">
            <w:pPr>
              <w:snapToGrid w:val="0"/>
              <w:rPr>
                <w:rFonts w:cs="Arial"/>
                <w:szCs w:val="20"/>
              </w:rPr>
            </w:pPr>
            <w:r>
              <w:rPr>
                <w:rFonts w:cs="Arial"/>
                <w:szCs w:val="20"/>
              </w:rPr>
              <w:t>Drop Down if more than one account, Text Field if only one</w:t>
            </w:r>
          </w:p>
        </w:tc>
        <w:tc>
          <w:tcPr>
            <w:tcW w:w="2253" w:type="dxa"/>
            <w:tcBorders>
              <w:left w:val="single" w:sz="8" w:space="0" w:color="808080"/>
              <w:bottom w:val="single" w:sz="20" w:space="0" w:color="808080"/>
            </w:tcBorders>
            <w:shd w:val="clear" w:color="auto" w:fill="auto"/>
          </w:tcPr>
          <w:p w:rsidR="00D20185" w:rsidRDefault="00284925">
            <w:pPr>
              <w:snapToGrid w:val="0"/>
              <w:rPr>
                <w:rFonts w:cs="Arial"/>
                <w:szCs w:val="20"/>
              </w:rPr>
            </w:pPr>
            <w:r>
              <w:rPr>
                <w:rFonts w:cs="Arial"/>
                <w:szCs w:val="20"/>
              </w:rPr>
              <w:t>The transfer to account number</w:t>
            </w:r>
          </w:p>
        </w:tc>
        <w:tc>
          <w:tcPr>
            <w:tcW w:w="1629" w:type="dxa"/>
            <w:tcBorders>
              <w:left w:val="single" w:sz="8" w:space="0" w:color="808080"/>
              <w:bottom w:val="single" w:sz="20"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73" w:type="dxa"/>
            <w:vMerge/>
            <w:tcBorders>
              <w:left w:val="single" w:sz="8" w:space="0" w:color="808080"/>
              <w:bottom w:val="single" w:sz="20" w:space="0" w:color="808080"/>
            </w:tcBorders>
            <w:shd w:val="clear" w:color="auto" w:fill="auto"/>
          </w:tcPr>
          <w:p w:rsidR="00D20185" w:rsidRDefault="00D20185"/>
        </w:tc>
        <w:tc>
          <w:tcPr>
            <w:tcW w:w="1440"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Amount</w:t>
            </w:r>
          </w:p>
        </w:tc>
        <w:tc>
          <w:tcPr>
            <w:tcW w:w="1267"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1920"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Payee can set a minimum and maximum amount which override default.</w:t>
            </w:r>
          </w:p>
          <w:p w:rsidR="00D20185" w:rsidRDefault="00284925">
            <w:pPr>
              <w:rPr>
                <w:rFonts w:ascii="Monospace" w:eastAsia="Monospace" w:hAnsi="Monospace" w:cs="Monospace"/>
                <w:b/>
                <w:bCs/>
                <w:color w:val="1A1A1A"/>
                <w:szCs w:val="20"/>
              </w:rPr>
            </w:pPr>
            <w:r>
              <w:rPr>
                <w:rFonts w:cs="Arial"/>
                <w:szCs w:val="20"/>
              </w:rPr>
              <w:t xml:space="preserve">Must be numeric.  Accepts decimals.  Default allowed value is </w:t>
            </w:r>
            <w:r>
              <w:rPr>
                <w:rFonts w:ascii="Monospace" w:eastAsia="Monospace" w:hAnsi="Monospace" w:cs="Monospace"/>
                <w:b/>
                <w:bCs/>
                <w:color w:val="1A1A1A"/>
                <w:szCs w:val="20"/>
              </w:rPr>
              <w:t>0.01 – 9999999999999.99</w:t>
            </w:r>
          </w:p>
        </w:tc>
        <w:tc>
          <w:tcPr>
            <w:tcW w:w="2253" w:type="dxa"/>
            <w:tcBorders>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transaction amount</w:t>
            </w:r>
          </w:p>
        </w:tc>
        <w:tc>
          <w:tcPr>
            <w:tcW w:w="1629" w:type="dxa"/>
            <w:tcBorders>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284925">
      <w:pPr>
        <w:pStyle w:val="Heading3"/>
        <w:pageBreakBefore/>
        <w:rPr>
          <w:rFonts w:cs="Arial"/>
        </w:rPr>
      </w:pPr>
      <w:bookmarkStart w:id="60" w:name="__RefHeading__11435_220051675"/>
      <w:bookmarkStart w:id="61" w:name="_Toc300740687"/>
      <w:bookmarkEnd w:id="60"/>
      <w:r>
        <w:rPr>
          <w:rFonts w:cs="Arial"/>
        </w:rPr>
        <w:lastRenderedPageBreak/>
        <w:t>Registered Payee Maintenance</w:t>
      </w:r>
      <w:bookmarkEnd w:id="61"/>
    </w:p>
    <w:p w:rsidR="00D20185" w:rsidRDefault="00D20185">
      <w:pPr>
        <w:rPr>
          <w:rFonts w:cs="Arial"/>
          <w:szCs w:val="20"/>
        </w:rPr>
      </w:pPr>
    </w:p>
    <w:p w:rsidR="00D20185" w:rsidRDefault="00284925">
      <w:pPr>
        <w:rPr>
          <w:rFonts w:cs="Arial"/>
          <w:szCs w:val="20"/>
        </w:rPr>
      </w:pPr>
      <w:r>
        <w:rPr>
          <w:rFonts w:cs="Arial"/>
          <w:szCs w:val="20"/>
        </w:rPr>
        <w:t>This feature shall allows the user to:</w:t>
      </w:r>
    </w:p>
    <w:p w:rsidR="00D20185" w:rsidRDefault="00D20185">
      <w:pPr>
        <w:rPr>
          <w:rFonts w:cs="Arial"/>
          <w:szCs w:val="20"/>
        </w:rPr>
      </w:pPr>
    </w:p>
    <w:p w:rsidR="00D20185" w:rsidRDefault="00284925">
      <w:pPr>
        <w:numPr>
          <w:ilvl w:val="0"/>
          <w:numId w:val="23"/>
        </w:numPr>
        <w:rPr>
          <w:rFonts w:cs="Arial"/>
          <w:szCs w:val="20"/>
        </w:rPr>
      </w:pPr>
      <w:r>
        <w:rPr>
          <w:rFonts w:cs="Arial"/>
          <w:szCs w:val="20"/>
        </w:rPr>
        <w:t>Add a new registered payee account</w:t>
      </w:r>
    </w:p>
    <w:p w:rsidR="00D20185" w:rsidRDefault="00284925">
      <w:pPr>
        <w:numPr>
          <w:ilvl w:val="0"/>
          <w:numId w:val="23"/>
        </w:numPr>
        <w:rPr>
          <w:rFonts w:cs="Arial"/>
          <w:szCs w:val="20"/>
        </w:rPr>
      </w:pPr>
      <w:r>
        <w:rPr>
          <w:rFonts w:cs="Arial"/>
          <w:szCs w:val="20"/>
        </w:rPr>
        <w:t>Remove a registered payee account</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29"/>
        </w:numPr>
        <w:rPr>
          <w:rFonts w:cs="Arial"/>
          <w:szCs w:val="20"/>
        </w:rPr>
      </w:pPr>
      <w:r>
        <w:rPr>
          <w:rFonts w:cs="Arial"/>
          <w:szCs w:val="20"/>
        </w:rPr>
        <w:t xml:space="preserve">Biller Institution </w:t>
      </w:r>
    </w:p>
    <w:p w:rsidR="00D20185" w:rsidRDefault="00284925">
      <w:pPr>
        <w:numPr>
          <w:ilvl w:val="0"/>
          <w:numId w:val="29"/>
        </w:numPr>
        <w:rPr>
          <w:rFonts w:cs="Arial"/>
          <w:szCs w:val="20"/>
        </w:rPr>
      </w:pPr>
      <w:r>
        <w:rPr>
          <w:rFonts w:cs="Arial"/>
          <w:szCs w:val="20"/>
        </w:rPr>
        <w:t>Bill Account/Reference Number</w:t>
      </w:r>
    </w:p>
    <w:p w:rsidR="00D20185" w:rsidRDefault="00284925">
      <w:pPr>
        <w:numPr>
          <w:ilvl w:val="0"/>
          <w:numId w:val="29"/>
        </w:numPr>
        <w:rPr>
          <w:rFonts w:cs="Arial"/>
          <w:szCs w:val="20"/>
        </w:rPr>
      </w:pPr>
      <w:r>
        <w:rPr>
          <w:rFonts w:cs="Arial"/>
          <w:szCs w:val="20"/>
        </w:rPr>
        <w:t>Bill Account Holder Name</w:t>
      </w:r>
    </w:p>
    <w:p w:rsidR="00D20185" w:rsidRDefault="00D20185">
      <w:pPr>
        <w:rPr>
          <w:rFonts w:cs="Arial"/>
          <w:szCs w:val="20"/>
        </w:rPr>
      </w:pPr>
    </w:p>
    <w:p w:rsidR="00D20185" w:rsidRDefault="00D20185">
      <w:pPr>
        <w:rPr>
          <w:rFonts w:cs="Arial"/>
          <w:szCs w:val="20"/>
        </w:rPr>
      </w:pPr>
    </w:p>
    <w:p w:rsidR="00D20185" w:rsidRDefault="00284925">
      <w:pPr>
        <w:rPr>
          <w:rFonts w:cs="Arial"/>
          <w:b/>
          <w:i/>
          <w:sz w:val="28"/>
          <w:szCs w:val="28"/>
        </w:rPr>
      </w:pPr>
      <w:r>
        <w:rPr>
          <w:rFonts w:cs="Arial"/>
          <w:b/>
          <w:i/>
          <w:sz w:val="28"/>
          <w:szCs w:val="28"/>
        </w:rPr>
        <w:t>Sample Screen Design</w:t>
      </w:r>
    </w:p>
    <w:p w:rsidR="00D20185" w:rsidRDefault="00D20185">
      <w:pPr>
        <w:rPr>
          <w:rFonts w:cs="Arial"/>
          <w:szCs w:val="20"/>
        </w:rPr>
      </w:pPr>
    </w:p>
    <w:p w:rsidR="00D20185" w:rsidRDefault="00C540AC">
      <w:pPr>
        <w:rPr>
          <w:rFonts w:cs="Arial"/>
          <w:szCs w:val="20"/>
        </w:rPr>
      </w:pPr>
      <w:r>
        <w:rPr>
          <w:noProof/>
          <w:lang w:eastAsia="en-US"/>
        </w:rPr>
        <w:drawing>
          <wp:anchor distT="0" distB="0" distL="0" distR="0" simplePos="0" relativeHeight="251689984" behindDoc="0" locked="0" layoutInCell="1" allowOverlap="1">
            <wp:simplePos x="0" y="0"/>
            <wp:positionH relativeFrom="column">
              <wp:align>center</wp:align>
            </wp:positionH>
            <wp:positionV relativeFrom="paragraph">
              <wp:posOffset>0</wp:posOffset>
            </wp:positionV>
            <wp:extent cx="5729605" cy="1574165"/>
            <wp:effectExtent l="19050" t="0" r="4445" b="0"/>
            <wp:wrapSquare wrapText="larges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8"/>
                    <a:srcRect/>
                    <a:stretch>
                      <a:fillRect/>
                    </a:stretch>
                  </pic:blipFill>
                  <pic:spPr bwMode="auto">
                    <a:xfrm>
                      <a:off x="0" y="0"/>
                      <a:ext cx="5729605" cy="1574165"/>
                    </a:xfrm>
                    <a:prstGeom prst="rect">
                      <a:avLst/>
                    </a:prstGeom>
                    <a:solidFill>
                      <a:srgbClr val="FFFFFF"/>
                    </a:solidFill>
                    <a:ln w="9525">
                      <a:noFill/>
                      <a:miter lim="800000"/>
                      <a:headEnd/>
                      <a:tailEnd/>
                    </a:ln>
                  </pic:spPr>
                </pic:pic>
              </a:graphicData>
            </a:graphic>
          </wp:anchor>
        </w:drawing>
      </w:r>
    </w:p>
    <w:p w:rsidR="00D20185" w:rsidRDefault="00284925">
      <w:pPr>
        <w:rPr>
          <w:rFonts w:cs="Arial"/>
          <w:b/>
          <w:i/>
          <w:iCs/>
          <w:sz w:val="28"/>
          <w:szCs w:val="28"/>
        </w:rPr>
      </w:pPr>
      <w:r>
        <w:rPr>
          <w:rFonts w:cs="Arial"/>
          <w:b/>
          <w:i/>
          <w:iCs/>
          <w:sz w:val="28"/>
          <w:szCs w:val="28"/>
        </w:rPr>
        <w:t>Screen Fields</w:t>
      </w:r>
    </w:p>
    <w:p w:rsidR="00D20185" w:rsidRDefault="00D20185">
      <w:pPr>
        <w:rPr>
          <w:rFonts w:cs="Arial"/>
          <w:b/>
          <w:sz w:val="24"/>
        </w:rPr>
      </w:pPr>
    </w:p>
    <w:tbl>
      <w:tblPr>
        <w:tblW w:w="0" w:type="auto"/>
        <w:tblInd w:w="-20" w:type="dxa"/>
        <w:tblLayout w:type="fixed"/>
        <w:tblLook w:val="0000"/>
      </w:tblPr>
      <w:tblGrid>
        <w:gridCol w:w="674"/>
        <w:gridCol w:w="3065"/>
        <w:gridCol w:w="5340"/>
      </w:tblGrid>
      <w:tr w:rsidR="00D20185">
        <w:tc>
          <w:tcPr>
            <w:tcW w:w="67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No</w:t>
            </w:r>
          </w:p>
        </w:tc>
        <w:tc>
          <w:tcPr>
            <w:tcW w:w="306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Field</w:t>
            </w:r>
          </w:p>
        </w:tc>
        <w:tc>
          <w:tcPr>
            <w:tcW w:w="534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Description</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306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 xml:space="preserve">Biller Institution </w:t>
            </w:r>
          </w:p>
        </w:tc>
        <w:tc>
          <w:tcPr>
            <w:tcW w:w="534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Biller institution name</w:t>
            </w:r>
          </w:p>
        </w:tc>
      </w:tr>
      <w:tr w:rsidR="00D20185">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306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Account/Reference Number</w:t>
            </w:r>
          </w:p>
        </w:tc>
        <w:tc>
          <w:tcPr>
            <w:tcW w:w="534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Account or reference number of the bill</w:t>
            </w:r>
          </w:p>
        </w:tc>
      </w:tr>
      <w:tr w:rsidR="00D20185">
        <w:trPr>
          <w:trHeight w:val="481"/>
        </w:trPr>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306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Bill Account Holder Name</w:t>
            </w:r>
          </w:p>
        </w:tc>
        <w:tc>
          <w:tcPr>
            <w:tcW w:w="534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Account subscriber name</w:t>
            </w:r>
          </w:p>
        </w:tc>
      </w:tr>
    </w:tbl>
    <w:p w:rsidR="00D20185" w:rsidRDefault="00D20185"/>
    <w:p w:rsidR="00D20185" w:rsidRDefault="00D20185"/>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564CEE" w:rsidRDefault="00564CEE"/>
    <w:p w:rsidR="00787810" w:rsidRDefault="00787810"/>
    <w:p w:rsidR="00564CEE" w:rsidRDefault="00564CEE"/>
    <w:p w:rsidR="00D20185" w:rsidRPr="00564CEE" w:rsidRDefault="00284925">
      <w:pPr>
        <w:rPr>
          <w:b/>
          <w:i/>
          <w:sz w:val="28"/>
          <w:szCs w:val="28"/>
        </w:rPr>
      </w:pPr>
      <w:r w:rsidRPr="00564CEE">
        <w:rPr>
          <w:b/>
          <w:i/>
          <w:sz w:val="28"/>
          <w:szCs w:val="28"/>
        </w:rPr>
        <w:lastRenderedPageBreak/>
        <w:t>Flow Diagram</w:t>
      </w:r>
    </w:p>
    <w:p w:rsidR="00D20185" w:rsidRDefault="00D20185">
      <w:pPr>
        <w:rPr>
          <w:rFonts w:cs="Arial"/>
          <w:b/>
          <w:i/>
          <w:sz w:val="28"/>
          <w:szCs w:val="28"/>
        </w:rPr>
      </w:pPr>
    </w:p>
    <w:p w:rsidR="00D20185" w:rsidRDefault="00564CEE">
      <w:pPr>
        <w:rPr>
          <w:rFonts w:cs="Arial"/>
          <w:b/>
          <w:i/>
          <w:sz w:val="28"/>
          <w:szCs w:val="28"/>
        </w:rPr>
      </w:pPr>
      <w:r w:rsidRPr="004959FD">
        <w:rPr>
          <w:rFonts w:cs="Arial"/>
        </w:rPr>
        <w:object w:dxaOrig="9501" w:dyaOrig="4076">
          <v:shape id="_x0000_i1049" type="#_x0000_t75" style="width:450pt;height:193.5pt" o:ole="">
            <v:imagedata r:id="rId139" o:title=""/>
          </v:shape>
          <o:OLEObject Type="Embed" ProgID="Visio.Drawing.11" ShapeID="_x0000_i1049" DrawAspect="Content" ObjectID="_1375685191" r:id="rId140"/>
        </w:object>
      </w:r>
    </w:p>
    <w:p w:rsidR="00D20185" w:rsidRDefault="00D20185">
      <w:pPr>
        <w:rPr>
          <w:rFonts w:cs="Arial"/>
          <w:b/>
          <w:i/>
          <w:sz w:val="28"/>
          <w:szCs w:val="28"/>
        </w:rPr>
      </w:pPr>
    </w:p>
    <w:p w:rsidR="00D20185" w:rsidRDefault="00284925">
      <w:pPr>
        <w:rPr>
          <w:rFonts w:cs="Arial"/>
          <w:b/>
          <w:i/>
          <w:sz w:val="28"/>
          <w:szCs w:val="28"/>
        </w:rPr>
      </w:pPr>
      <w:r>
        <w:rPr>
          <w:rFonts w:cs="Arial"/>
          <w:b/>
          <w:i/>
          <w:sz w:val="28"/>
          <w:szCs w:val="28"/>
        </w:rPr>
        <w:t>Sample Screen</w:t>
      </w:r>
    </w:p>
    <w:p w:rsidR="00D20185" w:rsidRDefault="00D20185">
      <w:pPr>
        <w:rPr>
          <w:rFonts w:cs="Arial"/>
          <w:b/>
          <w:i/>
          <w:sz w:val="28"/>
          <w:szCs w:val="28"/>
        </w:rPr>
      </w:pPr>
    </w:p>
    <w:p w:rsidR="00D20185" w:rsidRDefault="00284925">
      <w:pPr>
        <w:rPr>
          <w:rFonts w:cs="Arial"/>
          <w:szCs w:val="20"/>
        </w:rPr>
      </w:pPr>
      <w:r>
        <w:rPr>
          <w:rFonts w:cs="Arial"/>
          <w:szCs w:val="20"/>
        </w:rPr>
        <w:t>Step 1: Payee category</w:t>
      </w:r>
    </w:p>
    <w:p w:rsidR="00D20185" w:rsidRDefault="00C540AC">
      <w:pPr>
        <w:rPr>
          <w:rFonts w:cs="Arial"/>
          <w:szCs w:val="20"/>
        </w:rPr>
      </w:pPr>
      <w:r>
        <w:rPr>
          <w:noProof/>
          <w:lang w:eastAsia="en-US"/>
        </w:rPr>
        <w:drawing>
          <wp:anchor distT="0" distB="0" distL="0" distR="0" simplePos="0" relativeHeight="251721728" behindDoc="0" locked="0" layoutInCell="1" allowOverlap="1">
            <wp:simplePos x="0" y="0"/>
            <wp:positionH relativeFrom="column">
              <wp:align>center</wp:align>
            </wp:positionH>
            <wp:positionV relativeFrom="paragraph">
              <wp:posOffset>0</wp:posOffset>
            </wp:positionV>
            <wp:extent cx="5730875" cy="1381760"/>
            <wp:effectExtent l="19050" t="0" r="3175" b="0"/>
            <wp:wrapSquare wrapText="larges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
                    <a:srcRect/>
                    <a:stretch>
                      <a:fillRect/>
                    </a:stretch>
                  </pic:blipFill>
                  <pic:spPr bwMode="auto">
                    <a:xfrm>
                      <a:off x="0" y="0"/>
                      <a:ext cx="5730875" cy="1381760"/>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D20185">
      <w:pPr>
        <w:rPr>
          <w:rFonts w:cs="Arial"/>
          <w:szCs w:val="20"/>
        </w:rPr>
      </w:pPr>
    </w:p>
    <w:p w:rsidR="00D20185" w:rsidRDefault="00284925">
      <w:pPr>
        <w:rPr>
          <w:rFonts w:cs="Arial"/>
          <w:szCs w:val="20"/>
        </w:rPr>
      </w:pPr>
      <w:r>
        <w:rPr>
          <w:rFonts w:cs="Arial"/>
          <w:szCs w:val="20"/>
        </w:rPr>
        <w:t>Step 2: Payee</w:t>
      </w:r>
    </w:p>
    <w:p w:rsidR="00D20185" w:rsidRDefault="00C540AC">
      <w:pPr>
        <w:rPr>
          <w:rFonts w:cs="Arial"/>
          <w:b/>
          <w:sz w:val="22"/>
        </w:rPr>
      </w:pPr>
      <w:r>
        <w:rPr>
          <w:noProof/>
          <w:lang w:eastAsia="en-US"/>
        </w:rPr>
        <w:drawing>
          <wp:anchor distT="0" distB="0" distL="0" distR="0" simplePos="0" relativeHeight="251722752" behindDoc="0" locked="0" layoutInCell="1" allowOverlap="1">
            <wp:simplePos x="0" y="0"/>
            <wp:positionH relativeFrom="column">
              <wp:align>center</wp:align>
            </wp:positionH>
            <wp:positionV relativeFrom="paragraph">
              <wp:posOffset>0</wp:posOffset>
            </wp:positionV>
            <wp:extent cx="5730875" cy="1433830"/>
            <wp:effectExtent l="19050" t="0" r="3175" b="0"/>
            <wp:wrapSquare wrapText="larges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a:srcRect/>
                    <a:stretch>
                      <a:fillRect/>
                    </a:stretch>
                  </pic:blipFill>
                  <pic:spPr bwMode="auto">
                    <a:xfrm>
                      <a:off x="0" y="0"/>
                      <a:ext cx="5730875" cy="1433830"/>
                    </a:xfrm>
                    <a:prstGeom prst="rect">
                      <a:avLst/>
                    </a:prstGeom>
                    <a:solidFill>
                      <a:srgbClr val="FFFFFF"/>
                    </a:solidFill>
                    <a:ln w="9525">
                      <a:noFill/>
                      <a:miter lim="800000"/>
                      <a:headEnd/>
                      <a:tailEnd/>
                    </a:ln>
                  </pic:spPr>
                </pic:pic>
              </a:graphicData>
            </a:graphic>
          </wp:anchor>
        </w:drawing>
      </w:r>
    </w:p>
    <w:p w:rsidR="00D20185" w:rsidRDefault="00D20185">
      <w:pPr>
        <w:rPr>
          <w:rFonts w:cs="Arial"/>
          <w:b/>
          <w:sz w:val="22"/>
        </w:rPr>
      </w:pPr>
    </w:p>
    <w:p w:rsidR="00564CEE" w:rsidRDefault="00564CEE">
      <w:pPr>
        <w:rPr>
          <w:rFonts w:cs="Arial"/>
          <w:b/>
          <w:sz w:val="22"/>
        </w:rPr>
      </w:pPr>
    </w:p>
    <w:p w:rsidR="00564CEE" w:rsidRDefault="00564CEE">
      <w:pPr>
        <w:rPr>
          <w:rFonts w:cs="Arial"/>
          <w:b/>
          <w:sz w:val="22"/>
        </w:rPr>
      </w:pPr>
    </w:p>
    <w:p w:rsidR="00564CEE" w:rsidRDefault="00564CEE">
      <w:pPr>
        <w:rPr>
          <w:rFonts w:cs="Arial"/>
          <w:b/>
          <w:sz w:val="22"/>
        </w:rPr>
      </w:pPr>
    </w:p>
    <w:p w:rsidR="00564CEE" w:rsidRDefault="00564CEE">
      <w:pPr>
        <w:rPr>
          <w:rFonts w:cs="Arial"/>
          <w:b/>
          <w:sz w:val="22"/>
        </w:rPr>
      </w:pPr>
    </w:p>
    <w:p w:rsidR="00564CEE" w:rsidRDefault="00564CEE">
      <w:pPr>
        <w:rPr>
          <w:rFonts w:cs="Arial"/>
          <w:b/>
          <w:sz w:val="22"/>
        </w:rPr>
      </w:pPr>
    </w:p>
    <w:p w:rsidR="00564CEE" w:rsidRDefault="00564CEE">
      <w:pPr>
        <w:rPr>
          <w:rFonts w:cs="Arial"/>
          <w:b/>
          <w:sz w:val="22"/>
        </w:rPr>
      </w:pPr>
    </w:p>
    <w:p w:rsidR="00564CEE" w:rsidRDefault="00564CEE">
      <w:pPr>
        <w:rPr>
          <w:rFonts w:cs="Arial"/>
          <w:b/>
          <w:sz w:val="22"/>
        </w:rPr>
      </w:pPr>
    </w:p>
    <w:p w:rsidR="00D20185" w:rsidRDefault="00284925">
      <w:pPr>
        <w:rPr>
          <w:rFonts w:cs="Arial"/>
        </w:rPr>
      </w:pPr>
      <w:r>
        <w:rPr>
          <w:rFonts w:cs="Arial"/>
        </w:rPr>
        <w:lastRenderedPageBreak/>
        <w:t>Step 3: Details</w:t>
      </w:r>
    </w:p>
    <w:p w:rsidR="00D20185" w:rsidRDefault="00C540AC">
      <w:pPr>
        <w:rPr>
          <w:rFonts w:cs="Arial"/>
        </w:rPr>
      </w:pPr>
      <w:r>
        <w:rPr>
          <w:noProof/>
          <w:lang w:eastAsia="en-US"/>
        </w:rPr>
        <w:drawing>
          <wp:anchor distT="0" distB="0" distL="0" distR="0" simplePos="0" relativeHeight="251723776" behindDoc="0" locked="0" layoutInCell="1" allowOverlap="1">
            <wp:simplePos x="0" y="0"/>
            <wp:positionH relativeFrom="column">
              <wp:align>center</wp:align>
            </wp:positionH>
            <wp:positionV relativeFrom="paragraph">
              <wp:posOffset>0</wp:posOffset>
            </wp:positionV>
            <wp:extent cx="5730875" cy="2482215"/>
            <wp:effectExtent l="19050" t="0" r="3175" b="0"/>
            <wp:wrapSquare wrapText="larges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a:srcRect/>
                    <a:stretch>
                      <a:fillRect/>
                    </a:stretch>
                  </pic:blipFill>
                  <pic:spPr bwMode="auto">
                    <a:xfrm>
                      <a:off x="0" y="0"/>
                      <a:ext cx="5730875" cy="248221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4: Confirm</w:t>
      </w:r>
    </w:p>
    <w:p w:rsidR="00D20185" w:rsidRDefault="00C540AC">
      <w:pPr>
        <w:rPr>
          <w:rFonts w:cs="Arial"/>
        </w:rPr>
      </w:pPr>
      <w:r>
        <w:rPr>
          <w:noProof/>
          <w:lang w:eastAsia="en-US"/>
        </w:rPr>
        <w:drawing>
          <wp:anchor distT="0" distB="0" distL="0" distR="0" simplePos="0" relativeHeight="251724800" behindDoc="0" locked="0" layoutInCell="1" allowOverlap="1">
            <wp:simplePos x="0" y="0"/>
            <wp:positionH relativeFrom="column">
              <wp:align>center</wp:align>
            </wp:positionH>
            <wp:positionV relativeFrom="paragraph">
              <wp:posOffset>0</wp:posOffset>
            </wp:positionV>
            <wp:extent cx="5730875" cy="2008505"/>
            <wp:effectExtent l="19050" t="0" r="3175" b="0"/>
            <wp:wrapSquare wrapText="larges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4"/>
                    <a:srcRect/>
                    <a:stretch>
                      <a:fillRect/>
                    </a:stretch>
                  </pic:blipFill>
                  <pic:spPr bwMode="auto">
                    <a:xfrm>
                      <a:off x="0" y="0"/>
                      <a:ext cx="5730875" cy="200850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5: Results</w:t>
      </w:r>
    </w:p>
    <w:p w:rsidR="00D20185" w:rsidRDefault="00C540AC">
      <w:pPr>
        <w:rPr>
          <w:rFonts w:cs="Arial"/>
        </w:rPr>
      </w:pPr>
      <w:r>
        <w:rPr>
          <w:noProof/>
          <w:lang w:eastAsia="en-US"/>
        </w:rPr>
        <w:drawing>
          <wp:anchor distT="0" distB="0" distL="0" distR="0" simplePos="0" relativeHeight="251725824" behindDoc="0" locked="0" layoutInCell="1" allowOverlap="1">
            <wp:simplePos x="0" y="0"/>
            <wp:positionH relativeFrom="column">
              <wp:align>center</wp:align>
            </wp:positionH>
            <wp:positionV relativeFrom="paragraph">
              <wp:posOffset>0</wp:posOffset>
            </wp:positionV>
            <wp:extent cx="5730875" cy="2691130"/>
            <wp:effectExtent l="19050" t="0" r="3175" b="0"/>
            <wp:wrapSquare wrapText="larges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a:srcRect/>
                    <a:stretch>
                      <a:fillRect/>
                    </a:stretch>
                  </pic:blipFill>
                  <pic:spPr bwMode="auto">
                    <a:xfrm>
                      <a:off x="0" y="0"/>
                      <a:ext cx="5730875" cy="269113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lastRenderedPageBreak/>
        <w:t>Screen Input Fields</w:t>
      </w:r>
    </w:p>
    <w:p w:rsidR="00D20185" w:rsidRDefault="00D20185">
      <w:pPr>
        <w:rPr>
          <w:rFonts w:cs="Arial"/>
          <w:b/>
          <w:sz w:val="24"/>
        </w:rPr>
      </w:pPr>
    </w:p>
    <w:tbl>
      <w:tblPr>
        <w:tblW w:w="0" w:type="auto"/>
        <w:tblInd w:w="-20" w:type="dxa"/>
        <w:tblLayout w:type="fixed"/>
        <w:tblLook w:val="0000"/>
      </w:tblPr>
      <w:tblGrid>
        <w:gridCol w:w="800"/>
        <w:gridCol w:w="1347"/>
        <w:gridCol w:w="1133"/>
        <w:gridCol w:w="1960"/>
        <w:gridCol w:w="2427"/>
        <w:gridCol w:w="1615"/>
      </w:tblGrid>
      <w:tr w:rsidR="00D20185">
        <w:tc>
          <w:tcPr>
            <w:tcW w:w="8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Page</w:t>
            </w:r>
          </w:p>
        </w:tc>
        <w:tc>
          <w:tcPr>
            <w:tcW w:w="13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1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42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1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00" w:type="dxa"/>
            <w:tcBorders>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347" w:type="dxa"/>
            <w:tcBorders>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Payee Corporation Category</w:t>
            </w:r>
          </w:p>
        </w:tc>
        <w:tc>
          <w:tcPr>
            <w:tcW w:w="1133" w:type="dxa"/>
            <w:tcBorders>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60" w:type="dxa"/>
            <w:tcBorders>
              <w:left w:val="single" w:sz="8" w:space="0" w:color="808080"/>
              <w:bottom w:val="single" w:sz="20" w:space="0" w:color="808080"/>
            </w:tcBorders>
            <w:shd w:val="clear" w:color="auto" w:fill="EFD3D2"/>
          </w:tcPr>
          <w:p w:rsidR="00D20185" w:rsidRDefault="00D20185">
            <w:pPr>
              <w:snapToGrid w:val="0"/>
              <w:rPr>
                <w:rFonts w:cs="Arial"/>
                <w:szCs w:val="20"/>
              </w:rPr>
            </w:pPr>
          </w:p>
        </w:tc>
        <w:tc>
          <w:tcPr>
            <w:tcW w:w="2427"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 xml:space="preserve">Payee industry categories </w:t>
            </w:r>
          </w:p>
        </w:tc>
        <w:tc>
          <w:tcPr>
            <w:tcW w:w="1615" w:type="dxa"/>
            <w:tcBorders>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800" w:type="dxa"/>
            <w:tcBorders>
              <w:left w:val="single" w:sz="8" w:space="0" w:color="808080"/>
              <w:bottom w:val="single" w:sz="20"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347" w:type="dxa"/>
            <w:tcBorders>
              <w:left w:val="single" w:sz="8" w:space="0" w:color="808080"/>
              <w:bottom w:val="single" w:sz="20" w:space="0" w:color="808080"/>
            </w:tcBorders>
            <w:shd w:val="clear" w:color="auto" w:fill="auto"/>
          </w:tcPr>
          <w:p w:rsidR="00D20185" w:rsidRDefault="00284925">
            <w:pPr>
              <w:snapToGrid w:val="0"/>
              <w:jc w:val="center"/>
              <w:rPr>
                <w:rFonts w:cs="Arial"/>
                <w:szCs w:val="20"/>
              </w:rPr>
            </w:pPr>
            <w:r>
              <w:rPr>
                <w:rFonts w:cs="Arial"/>
                <w:szCs w:val="20"/>
              </w:rPr>
              <w:t>Payee Corporation</w:t>
            </w:r>
          </w:p>
        </w:tc>
        <w:tc>
          <w:tcPr>
            <w:tcW w:w="1133" w:type="dxa"/>
            <w:tcBorders>
              <w:left w:val="single" w:sz="8" w:space="0" w:color="808080"/>
              <w:bottom w:val="single" w:sz="20"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1960" w:type="dxa"/>
            <w:tcBorders>
              <w:left w:val="single" w:sz="8" w:space="0" w:color="808080"/>
              <w:bottom w:val="single" w:sz="20" w:space="0" w:color="808080"/>
            </w:tcBorders>
            <w:shd w:val="clear" w:color="auto" w:fill="auto"/>
          </w:tcPr>
          <w:p w:rsidR="00D20185" w:rsidRDefault="00D20185">
            <w:pPr>
              <w:snapToGrid w:val="0"/>
              <w:rPr>
                <w:rFonts w:cs="Arial"/>
                <w:szCs w:val="20"/>
              </w:rPr>
            </w:pPr>
          </w:p>
        </w:tc>
        <w:tc>
          <w:tcPr>
            <w:tcW w:w="2427" w:type="dxa"/>
            <w:tcBorders>
              <w:left w:val="single" w:sz="8" w:space="0" w:color="808080"/>
              <w:bottom w:val="single" w:sz="20" w:space="0" w:color="808080"/>
            </w:tcBorders>
            <w:shd w:val="clear" w:color="auto" w:fill="auto"/>
          </w:tcPr>
          <w:p w:rsidR="00D20185" w:rsidRDefault="00284925">
            <w:pPr>
              <w:snapToGrid w:val="0"/>
              <w:rPr>
                <w:rFonts w:cs="Arial"/>
                <w:szCs w:val="20"/>
              </w:rPr>
            </w:pPr>
            <w:r>
              <w:rPr>
                <w:rFonts w:cs="Arial"/>
                <w:szCs w:val="20"/>
              </w:rPr>
              <w:t>A pre-registered Payee</w:t>
            </w:r>
          </w:p>
        </w:tc>
        <w:tc>
          <w:tcPr>
            <w:tcW w:w="1615" w:type="dxa"/>
            <w:tcBorders>
              <w:left w:val="single" w:sz="8" w:space="0" w:color="808080"/>
              <w:bottom w:val="single" w:sz="20"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800" w:type="dxa"/>
            <w:tcBorders>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8482" w:type="dxa"/>
            <w:gridSpan w:val="5"/>
            <w:tcBorders>
              <w:top w:val="single" w:sz="8" w:space="0" w:color="808080"/>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Please refer to Open Bill Payment section</w:t>
            </w:r>
          </w:p>
        </w:tc>
      </w:tr>
      <w:tr w:rsidR="00D20185">
        <w:tc>
          <w:tcPr>
            <w:tcW w:w="800" w:type="dxa"/>
            <w:tcBorders>
              <w:left w:val="single" w:sz="8" w:space="0" w:color="808080"/>
              <w:bottom w:val="single" w:sz="8" w:space="0" w:color="808080"/>
            </w:tcBorders>
            <w:shd w:val="clear" w:color="auto" w:fill="auto"/>
          </w:tcPr>
          <w:p w:rsidR="00D20185" w:rsidRDefault="00284925">
            <w:pPr>
              <w:snapToGrid w:val="0"/>
              <w:jc w:val="center"/>
              <w:rPr>
                <w:rFonts w:cs="Arial"/>
                <w:b/>
                <w:bCs/>
                <w:szCs w:val="20"/>
              </w:rPr>
            </w:pPr>
            <w:r>
              <w:rPr>
                <w:rFonts w:cs="Arial"/>
                <w:b/>
                <w:bCs/>
                <w:szCs w:val="20"/>
              </w:rPr>
              <w:t>4</w:t>
            </w:r>
          </w:p>
        </w:tc>
        <w:tc>
          <w:tcPr>
            <w:tcW w:w="1347"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TAC</w:t>
            </w:r>
          </w:p>
        </w:tc>
        <w:tc>
          <w:tcPr>
            <w:tcW w:w="1133" w:type="dxa"/>
            <w:tcBorders>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1960"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w:t>
            </w:r>
            <w:r>
              <w:rPr>
                <w:rFonts w:cs="Arial"/>
                <w:b/>
                <w:bCs/>
                <w:szCs w:val="20"/>
              </w:rPr>
              <w:t xml:space="preserve">6 </w:t>
            </w:r>
            <w:r>
              <w:rPr>
                <w:rFonts w:cs="Arial"/>
                <w:szCs w:val="20"/>
              </w:rPr>
              <w:t>characters.  Masked</w:t>
            </w:r>
          </w:p>
        </w:tc>
        <w:tc>
          <w:tcPr>
            <w:tcW w:w="2427" w:type="dxa"/>
            <w:tcBorders>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Transaction Authorization Code</w:t>
            </w:r>
          </w:p>
        </w:tc>
        <w:tc>
          <w:tcPr>
            <w:tcW w:w="1615" w:type="dxa"/>
            <w:tcBorders>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 w:rsidR="00D20185" w:rsidRDefault="00D20185"/>
    <w:p w:rsidR="00D20185" w:rsidRDefault="00060C87">
      <w:pPr>
        <w:rPr>
          <w:b/>
          <w:bCs/>
          <w:sz w:val="22"/>
          <w:szCs w:val="22"/>
        </w:rPr>
      </w:pPr>
      <w:r w:rsidRPr="00060C87">
        <w:pict>
          <v:rect id="_x0000_s1048" style="position:absolute;left:0;text-align:left;margin-left:0;margin-top:0;width:382.6pt;height:188.35pt;z-index:251612160;mso-wrap-style:none;v-text-anchor:middle" filled="f" stroked="f">
            <v:stroke joinstyle="round"/>
          </v:rect>
        </w:pict>
      </w:r>
      <w:r w:rsidR="00284925">
        <w:rPr>
          <w:b/>
          <w:bCs/>
          <w:sz w:val="22"/>
          <w:szCs w:val="22"/>
        </w:rPr>
        <w:t>Delete a Registered Payee Account</w:t>
      </w:r>
    </w:p>
    <w:p w:rsidR="00722E0F" w:rsidRDefault="00722E0F">
      <w:pPr>
        <w:rPr>
          <w:b/>
          <w:bCs/>
          <w:sz w:val="22"/>
          <w:szCs w:val="22"/>
        </w:rPr>
      </w:pPr>
    </w:p>
    <w:p w:rsidR="00722E0F" w:rsidRPr="00564CEE" w:rsidRDefault="00722E0F" w:rsidP="00722E0F">
      <w:pPr>
        <w:rPr>
          <w:b/>
          <w:i/>
          <w:sz w:val="28"/>
          <w:szCs w:val="28"/>
        </w:rPr>
      </w:pPr>
      <w:r w:rsidRPr="00564CEE">
        <w:rPr>
          <w:b/>
          <w:i/>
          <w:sz w:val="28"/>
          <w:szCs w:val="28"/>
        </w:rPr>
        <w:t>Flow Diagram</w:t>
      </w:r>
    </w:p>
    <w:p w:rsidR="00722E0F" w:rsidRDefault="00722E0F">
      <w:pPr>
        <w:rPr>
          <w:b/>
          <w:bCs/>
          <w:sz w:val="22"/>
          <w:szCs w:val="22"/>
        </w:rPr>
      </w:pPr>
    </w:p>
    <w:p w:rsidR="00722E0F" w:rsidRDefault="00722E0F">
      <w:pPr>
        <w:rPr>
          <w:b/>
          <w:bCs/>
          <w:sz w:val="22"/>
          <w:szCs w:val="22"/>
        </w:rPr>
      </w:pPr>
      <w:r w:rsidRPr="004959FD">
        <w:rPr>
          <w:rFonts w:cs="Arial"/>
        </w:rPr>
        <w:object w:dxaOrig="7652" w:dyaOrig="3743">
          <v:shape id="_x0000_i1050" type="#_x0000_t75" style="width:382.5pt;height:188.25pt" o:ole="">
            <v:imagedata r:id="rId146" o:title=""/>
          </v:shape>
          <o:OLEObject Type="Embed" ProgID="Visio.Drawing.11" ShapeID="_x0000_i1050" DrawAspect="Content" ObjectID="_1375685192" r:id="rId147"/>
        </w:object>
      </w:r>
    </w:p>
    <w:p w:rsidR="00722E0F" w:rsidRDefault="00722E0F">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87810" w:rsidRDefault="00787810">
      <w:pPr>
        <w:rPr>
          <w:b/>
          <w:bCs/>
          <w:sz w:val="22"/>
          <w:szCs w:val="22"/>
        </w:rPr>
      </w:pPr>
    </w:p>
    <w:p w:rsidR="00722E0F" w:rsidRPr="00722E0F" w:rsidRDefault="00722E0F">
      <w:pPr>
        <w:rPr>
          <w:rFonts w:cs="Arial"/>
          <w:b/>
          <w:i/>
          <w:sz w:val="28"/>
          <w:szCs w:val="28"/>
        </w:rPr>
      </w:pPr>
      <w:r>
        <w:rPr>
          <w:rFonts w:cs="Arial"/>
          <w:b/>
          <w:i/>
          <w:sz w:val="28"/>
          <w:szCs w:val="28"/>
        </w:rPr>
        <w:lastRenderedPageBreak/>
        <w:t>Sample Screen</w:t>
      </w:r>
    </w:p>
    <w:p w:rsidR="00722E0F" w:rsidRDefault="00722E0F">
      <w:pPr>
        <w:rPr>
          <w:b/>
          <w:bCs/>
          <w:sz w:val="22"/>
          <w:szCs w:val="22"/>
        </w:rPr>
      </w:pPr>
    </w:p>
    <w:p w:rsidR="00722E0F" w:rsidRPr="00722E0F" w:rsidRDefault="00722E0F">
      <w:pPr>
        <w:rPr>
          <w:rFonts w:cs="Arial"/>
        </w:rPr>
      </w:pPr>
      <w:r>
        <w:rPr>
          <w:rFonts w:cs="Arial"/>
        </w:rPr>
        <w:t>Step 1: Confirm</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691008" behindDoc="0" locked="0" layoutInCell="1" allowOverlap="1">
            <wp:simplePos x="0" y="0"/>
            <wp:positionH relativeFrom="column">
              <wp:align>center</wp:align>
            </wp:positionH>
            <wp:positionV relativeFrom="paragraph">
              <wp:posOffset>0</wp:posOffset>
            </wp:positionV>
            <wp:extent cx="5729605" cy="1372235"/>
            <wp:effectExtent l="19050" t="0" r="4445" b="0"/>
            <wp:wrapSquare wrapText="larges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a:srcRect/>
                    <a:stretch>
                      <a:fillRect/>
                    </a:stretch>
                  </pic:blipFill>
                  <pic:spPr bwMode="auto">
                    <a:xfrm>
                      <a:off x="0" y="0"/>
                      <a:ext cx="5729605" cy="137223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722E0F" w:rsidRDefault="00722E0F">
      <w:pPr>
        <w:rPr>
          <w:rFonts w:cs="Arial"/>
        </w:rPr>
      </w:pPr>
    </w:p>
    <w:p w:rsidR="00D20185" w:rsidRDefault="00284925">
      <w:pPr>
        <w:rPr>
          <w:rFonts w:cs="Arial"/>
        </w:rPr>
      </w:pPr>
      <w:r>
        <w:rPr>
          <w:rFonts w:cs="Arial"/>
        </w:rPr>
        <w:t>Step 2: Result</w:t>
      </w:r>
    </w:p>
    <w:p w:rsidR="00D20185" w:rsidRDefault="00C540AC">
      <w:pPr>
        <w:rPr>
          <w:rFonts w:cs="Arial"/>
        </w:rPr>
      </w:pPr>
      <w:r>
        <w:rPr>
          <w:noProof/>
          <w:lang w:eastAsia="en-US"/>
        </w:rPr>
        <w:drawing>
          <wp:anchor distT="0" distB="0" distL="0" distR="0" simplePos="0" relativeHeight="251692032" behindDoc="0" locked="0" layoutInCell="1" allowOverlap="1">
            <wp:simplePos x="0" y="0"/>
            <wp:positionH relativeFrom="column">
              <wp:align>center</wp:align>
            </wp:positionH>
            <wp:positionV relativeFrom="paragraph">
              <wp:posOffset>0</wp:posOffset>
            </wp:positionV>
            <wp:extent cx="5729605" cy="2242185"/>
            <wp:effectExtent l="19050" t="0" r="4445" b="0"/>
            <wp:wrapSquare wrapText="larges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9"/>
                    <a:srcRect/>
                    <a:stretch>
                      <a:fillRect/>
                    </a:stretch>
                  </pic:blipFill>
                  <pic:spPr bwMode="auto">
                    <a:xfrm>
                      <a:off x="0" y="0"/>
                      <a:ext cx="5729605" cy="224218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284925">
      <w:pPr>
        <w:pStyle w:val="Heading2"/>
        <w:pageBreakBefore/>
        <w:rPr>
          <w:rFonts w:cs="Arial"/>
        </w:rPr>
      </w:pPr>
      <w:bookmarkStart w:id="62" w:name="__RefHeading__11437_220051675"/>
      <w:bookmarkEnd w:id="62"/>
      <w:r>
        <w:rPr>
          <w:rFonts w:cs="Arial"/>
        </w:rPr>
        <w:lastRenderedPageBreak/>
        <w:t xml:space="preserve"> </w:t>
      </w:r>
      <w:bookmarkStart w:id="63" w:name="_Toc300740688"/>
      <w:r>
        <w:rPr>
          <w:rFonts w:cs="Arial"/>
        </w:rPr>
        <w:t>Transfer Limit</w:t>
      </w:r>
      <w:bookmarkEnd w:id="63"/>
      <w:r>
        <w:rPr>
          <w:rFonts w:cs="Arial"/>
        </w:rPr>
        <w:t xml:space="preserve"> </w:t>
      </w:r>
    </w:p>
    <w:p w:rsidR="00D20185" w:rsidRDefault="00D20185">
      <w:pPr>
        <w:rPr>
          <w:rFonts w:cs="Arial"/>
        </w:rPr>
      </w:pPr>
    </w:p>
    <w:p w:rsidR="00D20185" w:rsidRDefault="00284925">
      <w:pPr>
        <w:rPr>
          <w:rFonts w:cs="Arial"/>
        </w:rPr>
      </w:pPr>
      <w:r>
        <w:rPr>
          <w:rFonts w:cs="Arial"/>
        </w:rPr>
        <w:t>This module allows the user to maintain their account transfer limits for third party and interbank transfers.</w:t>
      </w:r>
    </w:p>
    <w:p w:rsidR="00D20185" w:rsidRDefault="00D20185">
      <w:pPr>
        <w:rPr>
          <w:rFonts w:cs="Arial"/>
        </w:rPr>
      </w:pPr>
    </w:p>
    <w:p w:rsidR="00D20185" w:rsidRDefault="00284925">
      <w:pPr>
        <w:rPr>
          <w:rFonts w:cs="Arial"/>
          <w:b/>
          <w:bCs/>
          <w:i/>
          <w:iCs/>
          <w:sz w:val="28"/>
          <w:szCs w:val="28"/>
        </w:rPr>
      </w:pPr>
      <w:r>
        <w:rPr>
          <w:rFonts w:cs="Arial"/>
          <w:b/>
          <w:bCs/>
          <w:i/>
          <w:iCs/>
          <w:sz w:val="28"/>
          <w:szCs w:val="28"/>
        </w:rPr>
        <w:t>Flow Diagram</w:t>
      </w:r>
    </w:p>
    <w:p w:rsidR="00D20185" w:rsidRDefault="00D20185">
      <w:pPr>
        <w:rPr>
          <w:rFonts w:cs="Arial"/>
        </w:rPr>
      </w:pPr>
    </w:p>
    <w:p w:rsidR="00D20185" w:rsidRDefault="00722E0F">
      <w:pPr>
        <w:rPr>
          <w:rFonts w:cs="Arial"/>
        </w:rPr>
      </w:pPr>
      <w:r w:rsidRPr="004959FD">
        <w:rPr>
          <w:rFonts w:cs="Arial"/>
        </w:rPr>
        <w:object w:dxaOrig="8385" w:dyaOrig="3698">
          <v:shape id="_x0000_i1051" type="#_x0000_t75" style="width:419.25pt;height:185.25pt" o:ole="">
            <v:imagedata r:id="rId150" o:title=""/>
          </v:shape>
          <o:OLEObject Type="Embed" ProgID="Visio.Drawing.11" ShapeID="_x0000_i1051" DrawAspect="Content" ObjectID="_1375685193" r:id="rId151"/>
        </w:object>
      </w:r>
      <w:r w:rsidR="00060C87" w:rsidRPr="00060C87">
        <w:pict>
          <v:rect id="_x0000_s1049" style="position:absolute;left:0;text-align:left;margin-left:0;margin-top:0;width:419.45pt;height:185pt;z-index:251613184;mso-wrap-style:none;mso-position-horizontal-relative:text;mso-position-vertical-relative:text;v-text-anchor:middle" filled="f" stroked="f">
            <v:stroke joinstyle="round"/>
          </v:rect>
        </w:pict>
      </w:r>
    </w:p>
    <w:p w:rsidR="00D20185" w:rsidRDefault="00D20185">
      <w:pPr>
        <w:rPr>
          <w:rFonts w:cs="Arial"/>
        </w:rPr>
      </w:pPr>
    </w:p>
    <w:p w:rsidR="00D20185" w:rsidRDefault="00284925">
      <w:pPr>
        <w:rPr>
          <w:rFonts w:cs="Arial"/>
          <w:b/>
          <w:i/>
          <w:iCs/>
          <w:sz w:val="28"/>
          <w:szCs w:val="28"/>
        </w:rPr>
      </w:pPr>
      <w:r>
        <w:rPr>
          <w:rFonts w:cs="Arial"/>
          <w:b/>
          <w:i/>
          <w:iCs/>
          <w:sz w:val="28"/>
          <w:szCs w:val="28"/>
        </w:rPr>
        <w:t>Screen Fields</w:t>
      </w:r>
    </w:p>
    <w:p w:rsidR="00D20185" w:rsidRDefault="00D20185">
      <w:pPr>
        <w:rPr>
          <w:rFonts w:cs="Arial"/>
          <w:b/>
          <w:sz w:val="24"/>
        </w:rPr>
      </w:pPr>
    </w:p>
    <w:tbl>
      <w:tblPr>
        <w:tblW w:w="0" w:type="auto"/>
        <w:tblInd w:w="-20" w:type="dxa"/>
        <w:tblLayout w:type="fixed"/>
        <w:tblLook w:val="0000"/>
      </w:tblPr>
      <w:tblGrid>
        <w:gridCol w:w="674"/>
        <w:gridCol w:w="3065"/>
        <w:gridCol w:w="5340"/>
      </w:tblGrid>
      <w:tr w:rsidR="00D20185">
        <w:tc>
          <w:tcPr>
            <w:tcW w:w="67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3065"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534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Limit Selection (RM)</w:t>
            </w:r>
          </w:p>
        </w:tc>
      </w:tr>
      <w:tr w:rsidR="00D20185">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306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Open Third Party Transfer</w:t>
            </w:r>
          </w:p>
        </w:tc>
        <w:tc>
          <w:tcPr>
            <w:tcW w:w="534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0, 3000, 6000, 9000, 10000, 15000</w:t>
            </w:r>
          </w:p>
        </w:tc>
      </w:tr>
      <w:tr w:rsidR="00D20185">
        <w:trPr>
          <w:trHeight w:val="481"/>
        </w:trPr>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306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Register Third party Transfer</w:t>
            </w:r>
          </w:p>
        </w:tc>
        <w:tc>
          <w:tcPr>
            <w:tcW w:w="534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0, 3000, 6000, 9000, 10000, 15000</w:t>
            </w:r>
          </w:p>
        </w:tc>
      </w:tr>
      <w:tr w:rsidR="00D20185">
        <w:trPr>
          <w:trHeight w:val="481"/>
        </w:trPr>
        <w:tc>
          <w:tcPr>
            <w:tcW w:w="674"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3065"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Open Interbank Transfer</w:t>
            </w:r>
          </w:p>
        </w:tc>
        <w:tc>
          <w:tcPr>
            <w:tcW w:w="534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0, 1000, 2000, 3000, 4000, 5000</w:t>
            </w:r>
          </w:p>
        </w:tc>
      </w:tr>
      <w:tr w:rsidR="00D20185">
        <w:trPr>
          <w:trHeight w:val="481"/>
        </w:trPr>
        <w:tc>
          <w:tcPr>
            <w:tcW w:w="674"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3065"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Register Interbank Transfer</w:t>
            </w:r>
          </w:p>
        </w:tc>
        <w:tc>
          <w:tcPr>
            <w:tcW w:w="534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0, 1000, 2000, 3000, 4000, 5000</w:t>
            </w:r>
          </w:p>
        </w:tc>
      </w:tr>
    </w:tbl>
    <w:p w:rsidR="00D20185" w:rsidRDefault="00D20185"/>
    <w:p w:rsidR="00D20185" w:rsidRDefault="00D20185">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D20185" w:rsidRDefault="00284925">
      <w:pPr>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93056" behindDoc="0" locked="0" layoutInCell="1" allowOverlap="1">
            <wp:simplePos x="0" y="0"/>
            <wp:positionH relativeFrom="column">
              <wp:align>center</wp:align>
            </wp:positionH>
            <wp:positionV relativeFrom="paragraph">
              <wp:posOffset>0</wp:posOffset>
            </wp:positionV>
            <wp:extent cx="5729605" cy="1721485"/>
            <wp:effectExtent l="19050" t="0" r="4445" b="0"/>
            <wp:wrapSquare wrapText="larges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2"/>
                    <a:srcRect/>
                    <a:stretch>
                      <a:fillRect/>
                    </a:stretch>
                  </pic:blipFill>
                  <pic:spPr bwMode="auto">
                    <a:xfrm>
                      <a:off x="0" y="0"/>
                      <a:ext cx="5729605" cy="172148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C540AC">
      <w:pPr>
        <w:rPr>
          <w:rFonts w:cs="Arial"/>
        </w:rPr>
      </w:pPr>
      <w:r>
        <w:rPr>
          <w:noProof/>
          <w:lang w:eastAsia="en-US"/>
        </w:rPr>
        <w:drawing>
          <wp:anchor distT="0" distB="0" distL="0" distR="0" simplePos="0" relativeHeight="251694080" behindDoc="0" locked="0" layoutInCell="1" allowOverlap="1">
            <wp:simplePos x="0" y="0"/>
            <wp:positionH relativeFrom="column">
              <wp:align>center</wp:align>
            </wp:positionH>
            <wp:positionV relativeFrom="paragraph">
              <wp:posOffset>0</wp:posOffset>
            </wp:positionV>
            <wp:extent cx="5729605" cy="767080"/>
            <wp:effectExtent l="19050" t="0" r="4445" b="0"/>
            <wp:wrapSquare wrapText="larges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a:srcRect/>
                    <a:stretch>
                      <a:fillRect/>
                    </a:stretch>
                  </pic:blipFill>
                  <pic:spPr bwMode="auto">
                    <a:xfrm>
                      <a:off x="0" y="0"/>
                      <a:ext cx="5729605" cy="76708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Result</w:t>
      </w:r>
    </w:p>
    <w:p w:rsidR="00D20185" w:rsidRDefault="00C540AC">
      <w:pPr>
        <w:rPr>
          <w:rFonts w:cs="Arial"/>
        </w:rPr>
      </w:pPr>
      <w:r>
        <w:rPr>
          <w:noProof/>
          <w:lang w:eastAsia="en-US"/>
        </w:rPr>
        <w:drawing>
          <wp:anchor distT="0" distB="0" distL="0" distR="0" simplePos="0" relativeHeight="251695104" behindDoc="0" locked="0" layoutInCell="1" allowOverlap="1">
            <wp:simplePos x="0" y="0"/>
            <wp:positionH relativeFrom="column">
              <wp:align>center</wp:align>
            </wp:positionH>
            <wp:positionV relativeFrom="paragraph">
              <wp:posOffset>0</wp:posOffset>
            </wp:positionV>
            <wp:extent cx="5729605" cy="594360"/>
            <wp:effectExtent l="19050" t="0" r="4445" b="0"/>
            <wp:wrapSquare wrapText="larges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4"/>
                    <a:srcRect/>
                    <a:stretch>
                      <a:fillRect/>
                    </a:stretch>
                  </pic:blipFill>
                  <pic:spPr bwMode="auto">
                    <a:xfrm>
                      <a:off x="0" y="0"/>
                      <a:ext cx="5729605" cy="59436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800"/>
        <w:gridCol w:w="1347"/>
        <w:gridCol w:w="1133"/>
        <w:gridCol w:w="1960"/>
        <w:gridCol w:w="2427"/>
        <w:gridCol w:w="1615"/>
      </w:tblGrid>
      <w:tr w:rsidR="00D20185">
        <w:tc>
          <w:tcPr>
            <w:tcW w:w="8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Page</w:t>
            </w:r>
          </w:p>
        </w:tc>
        <w:tc>
          <w:tcPr>
            <w:tcW w:w="13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1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42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1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00" w:type="dxa"/>
            <w:tcBorders>
              <w:top w:val="single" w:sz="8" w:space="0" w:color="808080"/>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347"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New Limit</w:t>
            </w:r>
          </w:p>
        </w:tc>
        <w:tc>
          <w:tcPr>
            <w:tcW w:w="1133"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60" w:type="dxa"/>
            <w:tcBorders>
              <w:top w:val="single" w:sz="8" w:space="0" w:color="808080"/>
              <w:left w:val="single" w:sz="8" w:space="0" w:color="808080"/>
              <w:bottom w:val="single" w:sz="20" w:space="0" w:color="808080"/>
            </w:tcBorders>
            <w:shd w:val="clear" w:color="auto" w:fill="EFD3D2"/>
          </w:tcPr>
          <w:p w:rsidR="00D20185" w:rsidRDefault="00D20185">
            <w:pPr>
              <w:snapToGrid w:val="0"/>
              <w:rPr>
                <w:rFonts w:cs="Arial"/>
                <w:szCs w:val="20"/>
              </w:rPr>
            </w:pPr>
          </w:p>
        </w:tc>
        <w:tc>
          <w:tcPr>
            <w:tcW w:w="2427" w:type="dxa"/>
            <w:tcBorders>
              <w:top w:val="single" w:sz="8" w:space="0" w:color="808080"/>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List of maximum limits for respective transaction</w:t>
            </w:r>
          </w:p>
        </w:tc>
        <w:tc>
          <w:tcPr>
            <w:tcW w:w="1615" w:type="dxa"/>
            <w:tcBorders>
              <w:top w:val="single" w:sz="8" w:space="0" w:color="808080"/>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bl>
    <w:p w:rsidR="00D20185" w:rsidRDefault="00D20185"/>
    <w:p w:rsidR="00D20185" w:rsidRDefault="00284925">
      <w:pPr>
        <w:pStyle w:val="Heading2"/>
        <w:pageBreakBefore/>
        <w:rPr>
          <w:rFonts w:cs="Arial"/>
        </w:rPr>
      </w:pPr>
      <w:bookmarkStart w:id="64" w:name="__RefHeading__11445_220051675"/>
      <w:bookmarkStart w:id="65" w:name="_Toc300740689"/>
      <w:bookmarkEnd w:id="64"/>
      <w:r>
        <w:rPr>
          <w:rFonts w:cs="Arial"/>
        </w:rPr>
        <w:lastRenderedPageBreak/>
        <w:t>Services Request</w:t>
      </w:r>
      <w:bookmarkEnd w:id="65"/>
    </w:p>
    <w:p w:rsidR="00D20185" w:rsidRDefault="00D20185">
      <w:pPr>
        <w:rPr>
          <w:rFonts w:cs="Arial"/>
        </w:rPr>
      </w:pPr>
    </w:p>
    <w:p w:rsidR="00D20185" w:rsidRDefault="00284925">
      <w:pPr>
        <w:rPr>
          <w:rFonts w:cs="Arial"/>
        </w:rPr>
      </w:pPr>
      <w:r>
        <w:rPr>
          <w:rFonts w:cs="Arial"/>
        </w:rPr>
        <w:t>Services Request module provides a list of services which allow the user to make any service request online. The services currently included is block ATM card. More services shall be added here when new services are offered to the user.</w:t>
      </w:r>
    </w:p>
    <w:p w:rsidR="00D20185" w:rsidRDefault="00D20185">
      <w:pPr>
        <w:rPr>
          <w:rFonts w:cs="Arial"/>
        </w:rPr>
      </w:pPr>
    </w:p>
    <w:p w:rsidR="00D20185" w:rsidRDefault="00284925">
      <w:pPr>
        <w:pStyle w:val="Heading3"/>
        <w:rPr>
          <w:rFonts w:cs="Arial"/>
        </w:rPr>
      </w:pPr>
      <w:bookmarkStart w:id="66" w:name="__RefHeading__13475_1128382303"/>
      <w:bookmarkStart w:id="67" w:name="_Toc300740690"/>
      <w:bookmarkEnd w:id="66"/>
      <w:r>
        <w:rPr>
          <w:rFonts w:cs="Arial"/>
        </w:rPr>
        <w:t>Block ATM card</w:t>
      </w:r>
      <w:bookmarkEnd w:id="67"/>
    </w:p>
    <w:p w:rsidR="00D20185" w:rsidRDefault="00D20185">
      <w:pPr>
        <w:rPr>
          <w:rFonts w:cs="Arial"/>
          <w:szCs w:val="20"/>
        </w:rPr>
      </w:pPr>
    </w:p>
    <w:p w:rsidR="00D20185" w:rsidRDefault="00284925">
      <w:pPr>
        <w:rPr>
          <w:rFonts w:cs="Arial"/>
          <w:szCs w:val="20"/>
        </w:rPr>
      </w:pPr>
      <w:r>
        <w:rPr>
          <w:rFonts w:cs="Arial"/>
          <w:szCs w:val="20"/>
        </w:rPr>
        <w:t xml:space="preserve">Users can use this feature to block their ATM card. Once the request is received from the user, the message shall be posted to the ATM server and the requested ATM card shall be blocked immediately. </w:t>
      </w: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50" style="position:absolute;left:0;text-align:left;margin-left:0;margin-top:0;width:419.45pt;height:201.75pt;z-index:251614208;mso-wrap-style:none;v-text-anchor:middle" filled="f" stroked="f">
            <v:stroke joinstyle="round"/>
          </v:rect>
        </w:pict>
      </w:r>
    </w:p>
    <w:p w:rsidR="00D20185" w:rsidRDefault="00722E0F">
      <w:pPr>
        <w:rPr>
          <w:rFonts w:cs="Arial"/>
        </w:rPr>
      </w:pPr>
      <w:r>
        <w:object w:dxaOrig="8383" w:dyaOrig="4033">
          <v:shape id="_x0000_i1052" type="#_x0000_t75" style="width:419.25pt;height:201.75pt" o:ole="">
            <v:imagedata r:id="rId155" o:title=""/>
          </v:shape>
          <o:OLEObject Type="Embed" ProgID="Visio.Drawing.11" ShapeID="_x0000_i1052" DrawAspect="Content" ObjectID="_1375685194" r:id="rId156"/>
        </w:object>
      </w: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D20185" w:rsidRDefault="00284925">
      <w:pPr>
        <w:rPr>
          <w:rFonts w:cs="Arial"/>
          <w:b/>
          <w:i/>
          <w:sz w:val="28"/>
          <w:szCs w:val="28"/>
        </w:rPr>
      </w:pPr>
      <w:r>
        <w:rPr>
          <w:rFonts w:cs="Arial"/>
          <w:b/>
          <w:i/>
          <w:sz w:val="28"/>
          <w:szCs w:val="28"/>
        </w:rPr>
        <w:lastRenderedPageBreak/>
        <w:t>Sample Screen</w:t>
      </w:r>
    </w:p>
    <w:p w:rsidR="00D20185" w:rsidRDefault="00D20185">
      <w:pPr>
        <w:rPr>
          <w:rFonts w:cs="Arial"/>
          <w:b/>
          <w:i/>
          <w:sz w:val="28"/>
          <w:szCs w:val="28"/>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96128" behindDoc="0" locked="0" layoutInCell="1" allowOverlap="1">
            <wp:simplePos x="0" y="0"/>
            <wp:positionH relativeFrom="column">
              <wp:align>center</wp:align>
            </wp:positionH>
            <wp:positionV relativeFrom="paragraph">
              <wp:posOffset>0</wp:posOffset>
            </wp:positionV>
            <wp:extent cx="5729605" cy="1055370"/>
            <wp:effectExtent l="19050" t="0" r="4445" b="0"/>
            <wp:wrapSquare wrapText="larges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a:srcRect/>
                    <a:stretch>
                      <a:fillRect/>
                    </a:stretch>
                  </pic:blipFill>
                  <pic:spPr bwMode="auto">
                    <a:xfrm>
                      <a:off x="0" y="0"/>
                      <a:ext cx="5729605" cy="105537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Confirm</w:t>
      </w:r>
    </w:p>
    <w:p w:rsidR="00D20185" w:rsidRDefault="002B70A8">
      <w:pPr>
        <w:rPr>
          <w:rFonts w:cs="Arial"/>
        </w:rPr>
      </w:pPr>
      <w:r>
        <w:rPr>
          <w:rFonts w:cs="Arial"/>
          <w:noProof/>
          <w:lang w:eastAsia="en-US"/>
        </w:rPr>
        <w:drawing>
          <wp:inline distT="0" distB="0" distL="0" distR="0">
            <wp:extent cx="5731510" cy="2117117"/>
            <wp:effectExtent l="19050" t="0" r="2540" b="0"/>
            <wp:docPr id="5" name="Picture 32" descr="C:\Documents and Settings\demo\Desktop\FireShot capture #003 - 'Agrobank Internet Banking' - staging_penril_net_8180_agro-rib_common_Login_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emo\Desktop\FireShot capture #003 - 'Agrobank Internet Banking' - staging_penril_net_8180_agro-rib_common_Login_do.png"/>
                    <pic:cNvPicPr>
                      <a:picLocks noChangeAspect="1" noChangeArrowheads="1"/>
                    </pic:cNvPicPr>
                  </pic:nvPicPr>
                  <pic:blipFill>
                    <a:blip r:embed="rId158"/>
                    <a:srcRect/>
                    <a:stretch>
                      <a:fillRect/>
                    </a:stretch>
                  </pic:blipFill>
                  <pic:spPr bwMode="auto">
                    <a:xfrm>
                      <a:off x="0" y="0"/>
                      <a:ext cx="5731510" cy="2117117"/>
                    </a:xfrm>
                    <a:prstGeom prst="rect">
                      <a:avLst/>
                    </a:prstGeom>
                    <a:noFill/>
                    <a:ln w="9525">
                      <a:noFill/>
                      <a:miter lim="800000"/>
                      <a:headEnd/>
                      <a:tailEnd/>
                    </a:ln>
                  </pic:spPr>
                </pic:pic>
              </a:graphicData>
            </a:graphic>
          </wp:inline>
        </w:drawing>
      </w:r>
    </w:p>
    <w:p w:rsidR="00D20185" w:rsidRDefault="00D20185">
      <w:pPr>
        <w:rPr>
          <w:rFonts w:cs="Arial"/>
        </w:rPr>
      </w:pPr>
    </w:p>
    <w:p w:rsidR="00D20185" w:rsidRDefault="00284925">
      <w:pPr>
        <w:rPr>
          <w:rFonts w:cs="Arial"/>
        </w:rPr>
      </w:pPr>
      <w:r>
        <w:rPr>
          <w:rFonts w:cs="Arial"/>
        </w:rPr>
        <w:t>Step 3: Result</w:t>
      </w:r>
    </w:p>
    <w:p w:rsidR="00D20185" w:rsidRDefault="00C540AC">
      <w:pPr>
        <w:rPr>
          <w:rFonts w:cs="Arial"/>
        </w:rPr>
      </w:pPr>
      <w:r>
        <w:rPr>
          <w:noProof/>
          <w:lang w:eastAsia="en-US"/>
        </w:rPr>
        <w:drawing>
          <wp:anchor distT="0" distB="0" distL="0" distR="0" simplePos="0" relativeHeight="251698176" behindDoc="0" locked="0" layoutInCell="1" allowOverlap="1">
            <wp:simplePos x="0" y="0"/>
            <wp:positionH relativeFrom="column">
              <wp:align>center</wp:align>
            </wp:positionH>
            <wp:positionV relativeFrom="paragraph">
              <wp:posOffset>0</wp:posOffset>
            </wp:positionV>
            <wp:extent cx="5729605" cy="1840865"/>
            <wp:effectExtent l="19050" t="0" r="4445" b="0"/>
            <wp:wrapSquare wrapText="larges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9"/>
                    <a:srcRect/>
                    <a:stretch>
                      <a:fillRect/>
                    </a:stretch>
                  </pic:blipFill>
                  <pic:spPr bwMode="auto">
                    <a:xfrm>
                      <a:off x="0" y="0"/>
                      <a:ext cx="5729605" cy="18408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rPr>
      </w:pPr>
    </w:p>
    <w:tbl>
      <w:tblPr>
        <w:tblW w:w="0" w:type="auto"/>
        <w:tblInd w:w="-20" w:type="dxa"/>
        <w:tblLayout w:type="fixed"/>
        <w:tblLook w:val="0000"/>
      </w:tblPr>
      <w:tblGrid>
        <w:gridCol w:w="800"/>
        <w:gridCol w:w="1347"/>
        <w:gridCol w:w="1133"/>
        <w:gridCol w:w="1960"/>
        <w:gridCol w:w="2427"/>
        <w:gridCol w:w="1615"/>
      </w:tblGrid>
      <w:tr w:rsidR="00D20185">
        <w:tc>
          <w:tcPr>
            <w:tcW w:w="8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3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1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19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42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1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800" w:type="dxa"/>
            <w:tcBorders>
              <w:top w:val="single" w:sz="8" w:space="0" w:color="808080"/>
              <w:left w:val="single" w:sz="8" w:space="0" w:color="808080"/>
              <w:bottom w:val="single" w:sz="20"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347"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Reason</w:t>
            </w:r>
          </w:p>
        </w:tc>
        <w:tc>
          <w:tcPr>
            <w:tcW w:w="1133" w:type="dxa"/>
            <w:tcBorders>
              <w:top w:val="single" w:sz="8" w:space="0" w:color="808080"/>
              <w:left w:val="single" w:sz="8" w:space="0" w:color="808080"/>
              <w:bottom w:val="single" w:sz="20"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1960" w:type="dxa"/>
            <w:tcBorders>
              <w:top w:val="single" w:sz="8" w:space="0" w:color="808080"/>
              <w:left w:val="single" w:sz="8" w:space="0" w:color="808080"/>
              <w:bottom w:val="single" w:sz="20" w:space="0" w:color="808080"/>
            </w:tcBorders>
            <w:shd w:val="clear" w:color="auto" w:fill="EFD3D2"/>
          </w:tcPr>
          <w:p w:rsidR="00D20185" w:rsidRDefault="00D20185">
            <w:pPr>
              <w:snapToGrid w:val="0"/>
              <w:rPr>
                <w:rFonts w:cs="Arial"/>
                <w:szCs w:val="20"/>
              </w:rPr>
            </w:pPr>
          </w:p>
        </w:tc>
        <w:tc>
          <w:tcPr>
            <w:tcW w:w="2427" w:type="dxa"/>
            <w:tcBorders>
              <w:top w:val="single" w:sz="8" w:space="0" w:color="808080"/>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List of maximum limits for respective transaction</w:t>
            </w:r>
          </w:p>
        </w:tc>
        <w:tc>
          <w:tcPr>
            <w:tcW w:w="1615" w:type="dxa"/>
            <w:tcBorders>
              <w:top w:val="single" w:sz="8" w:space="0" w:color="808080"/>
              <w:left w:val="single" w:sz="8" w:space="0" w:color="808080"/>
              <w:bottom w:val="single" w:sz="20"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No</w:t>
            </w:r>
          </w:p>
        </w:tc>
      </w:tr>
    </w:tbl>
    <w:p w:rsidR="00D20185" w:rsidRDefault="00D20185">
      <w:pPr>
        <w:jc w:val="left"/>
      </w:pPr>
    </w:p>
    <w:p w:rsidR="00D20185" w:rsidRDefault="00284925">
      <w:pPr>
        <w:pStyle w:val="Heading2"/>
        <w:pageBreakBefore/>
        <w:rPr>
          <w:rFonts w:cs="Arial"/>
        </w:rPr>
      </w:pPr>
      <w:bookmarkStart w:id="68" w:name="__RefHeading__11453_220051675"/>
      <w:bookmarkStart w:id="69" w:name="_Toc300740691"/>
      <w:bookmarkEnd w:id="68"/>
      <w:r>
        <w:rPr>
          <w:rFonts w:cs="Arial"/>
        </w:rPr>
        <w:lastRenderedPageBreak/>
        <w:t>Profile Maintenance</w:t>
      </w:r>
      <w:bookmarkEnd w:id="69"/>
    </w:p>
    <w:p w:rsidR="00D20185" w:rsidRDefault="00D20185">
      <w:pPr>
        <w:pStyle w:val="BodyText"/>
      </w:pPr>
    </w:p>
    <w:p w:rsidR="00D20185" w:rsidRDefault="00284925">
      <w:pPr>
        <w:rPr>
          <w:rFonts w:cs="Arial"/>
        </w:rPr>
      </w:pPr>
      <w:r>
        <w:rPr>
          <w:rFonts w:cs="Arial"/>
        </w:rPr>
        <w:t>This maintenance module provides a feature allowing the users to update their profile information.</w:t>
      </w:r>
    </w:p>
    <w:p w:rsidR="00D20185" w:rsidRDefault="00D20185">
      <w:pPr>
        <w:rPr>
          <w:rFonts w:cs="Arial"/>
        </w:rPr>
      </w:pPr>
    </w:p>
    <w:p w:rsidR="00D20185" w:rsidRDefault="00D20185">
      <w:pPr>
        <w:rPr>
          <w:rFonts w:cs="Arial"/>
        </w:rPr>
      </w:pPr>
    </w:p>
    <w:p w:rsidR="00D20185" w:rsidRDefault="00284925">
      <w:pPr>
        <w:pStyle w:val="Heading3"/>
        <w:rPr>
          <w:rFonts w:cs="Arial"/>
        </w:rPr>
      </w:pPr>
      <w:bookmarkStart w:id="70" w:name="__RefHeading__11455_220051675"/>
      <w:bookmarkStart w:id="71" w:name="_Toc300740692"/>
      <w:bookmarkEnd w:id="70"/>
      <w:r>
        <w:rPr>
          <w:rFonts w:cs="Arial"/>
        </w:rPr>
        <w:t>Update Profile</w:t>
      </w:r>
      <w:bookmarkEnd w:id="71"/>
    </w:p>
    <w:p w:rsidR="00D20185" w:rsidRDefault="00284925">
      <w:pPr>
        <w:rPr>
          <w:rFonts w:cs="Arial"/>
          <w:szCs w:val="20"/>
        </w:rPr>
      </w:pPr>
      <w:r>
        <w:rPr>
          <w:rFonts w:cs="Arial"/>
          <w:szCs w:val="20"/>
        </w:rPr>
        <w:t>This feature allows users to update their profile such as display name and marketing information. Some information are for display purposes only and cannot be edited.</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722E0F" w:rsidRDefault="00722E0F">
      <w:pPr>
        <w:rPr>
          <w:rFonts w:cs="Arial"/>
          <w:b/>
          <w:i/>
          <w:sz w:val="28"/>
          <w:szCs w:val="28"/>
        </w:rPr>
      </w:pPr>
    </w:p>
    <w:p w:rsidR="00722E0F" w:rsidRDefault="00722E0F">
      <w:pPr>
        <w:rPr>
          <w:rFonts w:cs="Arial"/>
          <w:b/>
          <w:i/>
          <w:sz w:val="28"/>
          <w:szCs w:val="28"/>
        </w:rPr>
      </w:pPr>
      <w:r w:rsidRPr="004959FD">
        <w:rPr>
          <w:rFonts w:cs="Arial"/>
        </w:rPr>
        <w:object w:dxaOrig="8122" w:dyaOrig="5006">
          <v:shape id="_x0000_i1053" type="#_x0000_t75" style="width:405pt;height:251.25pt" o:ole="">
            <v:imagedata r:id="rId160" o:title=""/>
          </v:shape>
          <o:OLEObject Type="Embed" ProgID="Visio.Drawing.11" ShapeID="_x0000_i1053" DrawAspect="Content" ObjectID="_1375685195" r:id="rId161"/>
        </w:object>
      </w: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D20185" w:rsidRDefault="00060C87">
      <w:pPr>
        <w:rPr>
          <w:rFonts w:cs="Arial"/>
        </w:rPr>
      </w:pPr>
      <w:r w:rsidRPr="00060C87">
        <w:pict>
          <v:rect id="_x0000_s1051" style="position:absolute;left:0;text-align:left;margin-left:0;margin-top:0;width:405.2pt;height:251.15pt;z-index:251615232;mso-wrap-style:none;v-text-anchor:middle" filled="f" stroked="f">
            <v:stroke joinstyle="round"/>
          </v:rect>
        </w:pict>
      </w:r>
    </w:p>
    <w:p w:rsidR="00D20185" w:rsidRDefault="00284925">
      <w:pPr>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699200" behindDoc="0" locked="0" layoutInCell="1" allowOverlap="1">
            <wp:simplePos x="0" y="0"/>
            <wp:positionH relativeFrom="column">
              <wp:align>center</wp:align>
            </wp:positionH>
            <wp:positionV relativeFrom="paragraph">
              <wp:posOffset>0</wp:posOffset>
            </wp:positionV>
            <wp:extent cx="5729605" cy="4647565"/>
            <wp:effectExtent l="19050" t="0" r="4445" b="0"/>
            <wp:wrapSquare wrapText="larges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2"/>
                    <a:srcRect/>
                    <a:stretch>
                      <a:fillRect/>
                    </a:stretch>
                  </pic:blipFill>
                  <pic:spPr bwMode="auto">
                    <a:xfrm>
                      <a:off x="0" y="0"/>
                      <a:ext cx="5729605" cy="46475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722E0F" w:rsidRDefault="00722E0F">
      <w:pPr>
        <w:rPr>
          <w:rFonts w:cs="Arial"/>
        </w:rPr>
      </w:pPr>
    </w:p>
    <w:p w:rsidR="00D20185" w:rsidRDefault="00284925">
      <w:pPr>
        <w:rPr>
          <w:rFonts w:cs="Arial"/>
        </w:rPr>
      </w:pPr>
      <w:r>
        <w:rPr>
          <w:rFonts w:cs="Arial"/>
        </w:rPr>
        <w:lastRenderedPageBreak/>
        <w:t>Step 2: Result</w:t>
      </w:r>
    </w:p>
    <w:p w:rsidR="00D20185" w:rsidRDefault="00C540AC">
      <w:pPr>
        <w:rPr>
          <w:rFonts w:cs="Arial"/>
        </w:rPr>
      </w:pPr>
      <w:r>
        <w:rPr>
          <w:noProof/>
          <w:lang w:eastAsia="en-US"/>
        </w:rPr>
        <w:drawing>
          <wp:anchor distT="0" distB="0" distL="0" distR="0" simplePos="0" relativeHeight="251700224" behindDoc="0" locked="0" layoutInCell="1" allowOverlap="1">
            <wp:simplePos x="0" y="0"/>
            <wp:positionH relativeFrom="column">
              <wp:align>center</wp:align>
            </wp:positionH>
            <wp:positionV relativeFrom="paragraph">
              <wp:posOffset>0</wp:posOffset>
            </wp:positionV>
            <wp:extent cx="5729605" cy="3958590"/>
            <wp:effectExtent l="19050" t="0" r="4445" b="0"/>
            <wp:wrapSquare wrapText="larges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3"/>
                    <a:srcRect/>
                    <a:stretch>
                      <a:fillRect/>
                    </a:stretch>
                  </pic:blipFill>
                  <pic:spPr bwMode="auto">
                    <a:xfrm>
                      <a:off x="0" y="0"/>
                      <a:ext cx="5729605" cy="395859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47"/>
        <w:gridCol w:w="1426"/>
        <w:gridCol w:w="1320"/>
        <w:gridCol w:w="2120"/>
        <w:gridCol w:w="2080"/>
        <w:gridCol w:w="1589"/>
      </w:tblGrid>
      <w:tr w:rsidR="00D20185">
        <w:trPr>
          <w:tblHeader/>
        </w:trPr>
        <w:tc>
          <w:tcPr>
            <w:tcW w:w="7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42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1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0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589"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47"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Display Name </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Text Box</w:t>
            </w:r>
          </w:p>
        </w:tc>
        <w:tc>
          <w:tcPr>
            <w:tcW w:w="21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Alphanumeric, spaces and and underscore only.  Up to </w:t>
            </w:r>
            <w:r>
              <w:rPr>
                <w:rFonts w:cs="Arial"/>
                <w:b/>
                <w:bCs/>
                <w:szCs w:val="20"/>
              </w:rPr>
              <w:t>60</w:t>
            </w:r>
            <w:r>
              <w:rPr>
                <w:rFonts w:cs="Arial"/>
                <w:szCs w:val="20"/>
              </w:rPr>
              <w:t xml:space="preserve"> characters</w:t>
            </w: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The name that user would like to be seen in the IB page</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No</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Age range</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List</w:t>
            </w:r>
          </w:p>
        </w:tc>
        <w:tc>
          <w:tcPr>
            <w:tcW w:w="2120"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Age range of the user</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No</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Income range per annum</w:t>
            </w:r>
          </w:p>
        </w:tc>
        <w:tc>
          <w:tcPr>
            <w:tcW w:w="13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Drop Down List</w:t>
            </w:r>
          </w:p>
        </w:tc>
        <w:tc>
          <w:tcPr>
            <w:tcW w:w="2120"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The income range that the user makes</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No</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Marital status</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List</w:t>
            </w:r>
          </w:p>
        </w:tc>
        <w:tc>
          <w:tcPr>
            <w:tcW w:w="2120"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That marital status of the user</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No</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Employment Status</w:t>
            </w:r>
          </w:p>
        </w:tc>
        <w:tc>
          <w:tcPr>
            <w:tcW w:w="13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Drop Down List</w:t>
            </w:r>
          </w:p>
        </w:tc>
        <w:tc>
          <w:tcPr>
            <w:tcW w:w="2120"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That employment status of the user</w:t>
            </w: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No</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2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Education Level</w:t>
            </w:r>
          </w:p>
        </w:tc>
        <w:tc>
          <w:tcPr>
            <w:tcW w:w="13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Drop Down List</w:t>
            </w:r>
          </w:p>
        </w:tc>
        <w:tc>
          <w:tcPr>
            <w:tcW w:w="2120"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That education level status of the user</w:t>
            </w:r>
          </w:p>
        </w:tc>
        <w:tc>
          <w:tcPr>
            <w:tcW w:w="1589"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No</w:t>
            </w:r>
          </w:p>
        </w:tc>
      </w:tr>
      <w:tr w:rsidR="00D20185">
        <w:tc>
          <w:tcPr>
            <w:tcW w:w="747"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42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TAC</w:t>
            </w:r>
          </w:p>
        </w:tc>
        <w:tc>
          <w:tcPr>
            <w:tcW w:w="13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Text Box</w:t>
            </w:r>
          </w:p>
        </w:tc>
        <w:tc>
          <w:tcPr>
            <w:tcW w:w="2120"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2080" w:type="dxa"/>
            <w:tcBorders>
              <w:top w:val="single" w:sz="8" w:space="0" w:color="808080"/>
              <w:left w:val="single" w:sz="8" w:space="0" w:color="808080"/>
              <w:bottom w:val="single" w:sz="8" w:space="0" w:color="808080"/>
            </w:tcBorders>
            <w:shd w:val="clear" w:color="auto" w:fill="auto"/>
          </w:tcPr>
          <w:p w:rsidR="00D20185" w:rsidRDefault="00D20185">
            <w:pPr>
              <w:snapToGrid w:val="0"/>
              <w:rPr>
                <w:rFonts w:cs="Arial"/>
                <w:szCs w:val="20"/>
              </w:rPr>
            </w:pPr>
          </w:p>
        </w:tc>
        <w:tc>
          <w:tcPr>
            <w:tcW w:w="1589"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No</w:t>
            </w:r>
          </w:p>
        </w:tc>
      </w:tr>
    </w:tbl>
    <w:p w:rsidR="00D20185" w:rsidRDefault="00D20185"/>
    <w:p w:rsidR="00D20185" w:rsidRDefault="00D20185">
      <w:pPr>
        <w:rPr>
          <w:rFonts w:cs="Arial"/>
        </w:rPr>
      </w:pPr>
    </w:p>
    <w:p w:rsidR="00D20185" w:rsidRDefault="00D20185">
      <w:pPr>
        <w:rPr>
          <w:rFonts w:cs="Arial"/>
        </w:rPr>
      </w:pPr>
    </w:p>
    <w:p w:rsidR="00D20185" w:rsidRDefault="00D20185">
      <w:pPr>
        <w:rPr>
          <w:rFonts w:cs="Arial"/>
        </w:rPr>
      </w:pPr>
    </w:p>
    <w:p w:rsidR="00722E0F" w:rsidRDefault="00722E0F">
      <w:pPr>
        <w:rPr>
          <w:rFonts w:cs="Arial"/>
        </w:rPr>
      </w:pPr>
    </w:p>
    <w:p w:rsidR="00722E0F" w:rsidRDefault="00722E0F">
      <w:pPr>
        <w:rPr>
          <w:rFonts w:cs="Arial"/>
        </w:rPr>
      </w:pPr>
    </w:p>
    <w:p w:rsidR="00D20185" w:rsidRDefault="00284925">
      <w:pPr>
        <w:pStyle w:val="Heading3"/>
        <w:rPr>
          <w:rFonts w:cs="Arial"/>
        </w:rPr>
      </w:pPr>
      <w:bookmarkStart w:id="72" w:name="__RefHeading__11457_220051675"/>
      <w:bookmarkStart w:id="73" w:name="_Toc300740693"/>
      <w:bookmarkEnd w:id="72"/>
      <w:r>
        <w:rPr>
          <w:rFonts w:cs="Arial"/>
        </w:rPr>
        <w:lastRenderedPageBreak/>
        <w:t>Change Password</w:t>
      </w:r>
      <w:bookmarkEnd w:id="73"/>
    </w:p>
    <w:p w:rsidR="00D20185" w:rsidRDefault="00D20185">
      <w:pPr>
        <w:pStyle w:val="BodyText"/>
      </w:pPr>
    </w:p>
    <w:p w:rsidR="00D20185" w:rsidRDefault="00284925">
      <w:pPr>
        <w:rPr>
          <w:rFonts w:cs="Arial"/>
          <w:szCs w:val="20"/>
        </w:rPr>
      </w:pPr>
      <w:r>
        <w:rPr>
          <w:rFonts w:cs="Arial"/>
          <w:szCs w:val="20"/>
        </w:rPr>
        <w:t xml:space="preserve">This feature allows the users to change their password. </w:t>
      </w:r>
    </w:p>
    <w:p w:rsidR="00D20185" w:rsidRDefault="00D20185"/>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30"/>
        </w:numPr>
        <w:rPr>
          <w:rFonts w:cs="Arial"/>
          <w:szCs w:val="20"/>
        </w:rPr>
      </w:pPr>
      <w:r>
        <w:rPr>
          <w:rFonts w:cs="Arial"/>
          <w:szCs w:val="20"/>
        </w:rPr>
        <w:t>Old password</w:t>
      </w:r>
    </w:p>
    <w:p w:rsidR="00D20185" w:rsidRDefault="00284925">
      <w:pPr>
        <w:numPr>
          <w:ilvl w:val="0"/>
          <w:numId w:val="30"/>
        </w:numPr>
        <w:rPr>
          <w:rFonts w:cs="Arial"/>
          <w:szCs w:val="20"/>
        </w:rPr>
      </w:pPr>
      <w:r>
        <w:rPr>
          <w:rFonts w:cs="Arial"/>
          <w:szCs w:val="20"/>
        </w:rPr>
        <w:t>New password</w:t>
      </w:r>
    </w:p>
    <w:p w:rsidR="00D20185" w:rsidRDefault="00284925">
      <w:pPr>
        <w:numPr>
          <w:ilvl w:val="0"/>
          <w:numId w:val="30"/>
        </w:numPr>
        <w:rPr>
          <w:rFonts w:cs="Arial"/>
          <w:szCs w:val="20"/>
        </w:rPr>
      </w:pPr>
      <w:r>
        <w:rPr>
          <w:rFonts w:cs="Arial"/>
          <w:szCs w:val="20"/>
        </w:rPr>
        <w:t>TAC</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060C87">
      <w:pPr>
        <w:rPr>
          <w:rFonts w:cs="Arial"/>
        </w:rPr>
      </w:pPr>
      <w:r w:rsidRPr="00060C87">
        <w:pict>
          <v:rect id="_x0000_s1052" style="position:absolute;left:0;text-align:left;margin-left:0;margin-top:0;width:442.05pt;height:190.05pt;z-index:251616256;mso-wrap-style:none;v-text-anchor:middle" filled="f" stroked="f">
            <v:stroke joinstyle="round"/>
          </v:rect>
        </w:pict>
      </w:r>
    </w:p>
    <w:p w:rsidR="00D20185" w:rsidRDefault="00722E0F">
      <w:pPr>
        <w:rPr>
          <w:rFonts w:cs="Arial"/>
        </w:rPr>
      </w:pPr>
      <w:r w:rsidRPr="004959FD">
        <w:rPr>
          <w:rFonts w:cs="Arial"/>
        </w:rPr>
        <w:object w:dxaOrig="8842" w:dyaOrig="3839">
          <v:shape id="_x0000_i1054" type="#_x0000_t75" style="width:441.75pt;height:189.75pt" o:ole="">
            <v:imagedata r:id="rId164" o:title=""/>
          </v:shape>
          <o:OLEObject Type="Embed" ProgID="Visio.Drawing.11" ShapeID="_x0000_i1054" DrawAspect="Content" ObjectID="_1375685196" r:id="rId165"/>
        </w:object>
      </w:r>
    </w:p>
    <w:p w:rsidR="00D20185" w:rsidRDefault="00D20185">
      <w:pPr>
        <w:jc w:val="left"/>
        <w:rPr>
          <w:rFonts w:cs="Arial"/>
          <w:b/>
          <w:i/>
          <w:sz w:val="28"/>
          <w:szCs w:val="28"/>
        </w:rPr>
      </w:pPr>
    </w:p>
    <w:p w:rsidR="00D20185" w:rsidRDefault="00284925">
      <w:pPr>
        <w:pageBreakBefore/>
        <w:rPr>
          <w:rFonts w:cs="Arial"/>
          <w:b/>
          <w:i/>
          <w:sz w:val="28"/>
          <w:szCs w:val="28"/>
        </w:rPr>
      </w:pPr>
      <w:r>
        <w:rPr>
          <w:rFonts w:cs="Arial"/>
          <w:b/>
          <w:i/>
          <w:sz w:val="28"/>
          <w:szCs w:val="28"/>
        </w:rPr>
        <w:lastRenderedPageBreak/>
        <w:t>Sample Screen Design</w:t>
      </w:r>
    </w:p>
    <w:p w:rsidR="00D20185" w:rsidRDefault="00D20185">
      <w:pPr>
        <w:rPr>
          <w:rFonts w:cs="Arial"/>
          <w:b/>
          <w:i/>
          <w:sz w:val="28"/>
          <w:szCs w:val="28"/>
        </w:rPr>
      </w:pPr>
    </w:p>
    <w:p w:rsidR="00D20185" w:rsidRDefault="00284925">
      <w:pPr>
        <w:rPr>
          <w:rFonts w:cs="Arial"/>
        </w:rPr>
      </w:pPr>
      <w:r>
        <w:rPr>
          <w:rFonts w:cs="Arial"/>
        </w:rPr>
        <w:t>Step 1: Details</w:t>
      </w:r>
    </w:p>
    <w:p w:rsidR="00D20185" w:rsidRDefault="00C540AC">
      <w:pPr>
        <w:rPr>
          <w:rFonts w:cs="Arial"/>
        </w:rPr>
      </w:pPr>
      <w:r>
        <w:rPr>
          <w:noProof/>
          <w:lang w:eastAsia="en-US"/>
        </w:rPr>
        <w:drawing>
          <wp:anchor distT="0" distB="0" distL="0" distR="0" simplePos="0" relativeHeight="251701248" behindDoc="0" locked="0" layoutInCell="1" allowOverlap="1">
            <wp:simplePos x="0" y="0"/>
            <wp:positionH relativeFrom="column">
              <wp:align>center</wp:align>
            </wp:positionH>
            <wp:positionV relativeFrom="paragraph">
              <wp:posOffset>0</wp:posOffset>
            </wp:positionV>
            <wp:extent cx="5729605" cy="1940560"/>
            <wp:effectExtent l="19050" t="0" r="4445" b="0"/>
            <wp:wrapSquare wrapText="larges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6"/>
                    <a:srcRect/>
                    <a:stretch>
                      <a:fillRect/>
                    </a:stretch>
                  </pic:blipFill>
                  <pic:spPr bwMode="auto">
                    <a:xfrm>
                      <a:off x="0" y="0"/>
                      <a:ext cx="5729605" cy="194056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Result</w:t>
      </w:r>
    </w:p>
    <w:p w:rsidR="00D20185" w:rsidRDefault="00C540AC">
      <w:pPr>
        <w:rPr>
          <w:rFonts w:cs="Arial"/>
        </w:rPr>
      </w:pPr>
      <w:r>
        <w:rPr>
          <w:noProof/>
          <w:lang w:eastAsia="en-US"/>
        </w:rPr>
        <w:drawing>
          <wp:anchor distT="0" distB="0" distL="0" distR="0" simplePos="0" relativeHeight="251702272" behindDoc="0" locked="0" layoutInCell="1" allowOverlap="1">
            <wp:simplePos x="0" y="0"/>
            <wp:positionH relativeFrom="column">
              <wp:align>center</wp:align>
            </wp:positionH>
            <wp:positionV relativeFrom="paragraph">
              <wp:posOffset>0</wp:posOffset>
            </wp:positionV>
            <wp:extent cx="5729605" cy="549275"/>
            <wp:effectExtent l="19050" t="0" r="4445" b="0"/>
            <wp:wrapSquare wrapText="larges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a:srcRect/>
                    <a:stretch>
                      <a:fillRect/>
                    </a:stretch>
                  </pic:blipFill>
                  <pic:spPr bwMode="auto">
                    <a:xfrm>
                      <a:off x="0" y="0"/>
                      <a:ext cx="5729605" cy="54927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i/>
          <w:iCs/>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47"/>
        <w:gridCol w:w="1400"/>
        <w:gridCol w:w="1346"/>
        <w:gridCol w:w="2067"/>
        <w:gridCol w:w="2120"/>
        <w:gridCol w:w="1602"/>
      </w:tblGrid>
      <w:tr w:rsidR="00D20185">
        <w:tc>
          <w:tcPr>
            <w:tcW w:w="74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Step</w:t>
            </w:r>
          </w:p>
        </w:tc>
        <w:tc>
          <w:tcPr>
            <w:tcW w:w="140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4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6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12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0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47" w:type="dxa"/>
            <w:vMerge w:val="restart"/>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40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Old Password</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1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This password will be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60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00"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New Password</w:t>
            </w:r>
          </w:p>
        </w:tc>
        <w:tc>
          <w:tcPr>
            <w:tcW w:w="134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67"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Must be a combination of numeric, lower case alphabet, upper case alphabet and permitted special character.  </w:t>
            </w:r>
            <w:r>
              <w:rPr>
                <w:rFonts w:cs="Arial"/>
                <w:b/>
                <w:szCs w:val="20"/>
              </w:rPr>
              <w:t xml:space="preserve">8 - 12 </w:t>
            </w:r>
            <w:r>
              <w:rPr>
                <w:rFonts w:cs="Arial"/>
                <w:szCs w:val="20"/>
              </w:rPr>
              <w:t>characters.  Masked</w:t>
            </w:r>
          </w:p>
        </w:tc>
        <w:tc>
          <w:tcPr>
            <w:tcW w:w="212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This password will be used for login</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 @, #, $, %, ^, &amp;, *, (, ), &lt;, &gt;, =, _</w:t>
            </w:r>
          </w:p>
        </w:tc>
        <w:tc>
          <w:tcPr>
            <w:tcW w:w="160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47" w:type="dxa"/>
            <w:vMerge/>
            <w:tcBorders>
              <w:top w:val="single" w:sz="8" w:space="0" w:color="808080"/>
              <w:left w:val="single" w:sz="8" w:space="0" w:color="808080"/>
              <w:bottom w:val="single" w:sz="8" w:space="0" w:color="808080"/>
            </w:tcBorders>
            <w:shd w:val="clear" w:color="auto" w:fill="EFD3D2"/>
          </w:tcPr>
          <w:p w:rsidR="00D20185" w:rsidRDefault="00D20185"/>
        </w:tc>
        <w:tc>
          <w:tcPr>
            <w:tcW w:w="1400"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Confirm New Password</w:t>
            </w:r>
          </w:p>
        </w:tc>
        <w:tc>
          <w:tcPr>
            <w:tcW w:w="134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67"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Must be the same as the new password. Masked</w:t>
            </w:r>
          </w:p>
        </w:tc>
        <w:tc>
          <w:tcPr>
            <w:tcW w:w="212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to the new password</w:t>
            </w:r>
          </w:p>
        </w:tc>
        <w:tc>
          <w:tcPr>
            <w:tcW w:w="160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284925">
      <w:pPr>
        <w:pStyle w:val="Heading3"/>
        <w:pageBreakBefore/>
        <w:rPr>
          <w:rFonts w:cs="Arial"/>
        </w:rPr>
      </w:pPr>
      <w:bookmarkStart w:id="74" w:name="__RefHeading__11459_220051675"/>
      <w:bookmarkStart w:id="75" w:name="_Toc300740694"/>
      <w:bookmarkEnd w:id="74"/>
      <w:r>
        <w:rPr>
          <w:rFonts w:cs="Arial"/>
        </w:rPr>
        <w:lastRenderedPageBreak/>
        <w:t>Change Security Questions</w:t>
      </w:r>
      <w:bookmarkEnd w:id="75"/>
    </w:p>
    <w:p w:rsidR="00D20185" w:rsidRDefault="00D20185">
      <w:pPr>
        <w:pStyle w:val="BodyText"/>
      </w:pPr>
    </w:p>
    <w:p w:rsidR="00D20185" w:rsidRDefault="00284925">
      <w:pPr>
        <w:rPr>
          <w:rFonts w:cs="Arial"/>
          <w:szCs w:val="20"/>
        </w:rPr>
      </w:pPr>
      <w:r>
        <w:rPr>
          <w:rFonts w:cs="Arial"/>
          <w:szCs w:val="20"/>
        </w:rPr>
        <w:t>This feature allows the users to change their security questions and answers</w:t>
      </w:r>
    </w:p>
    <w:p w:rsidR="00D20185" w:rsidRDefault="00D20185">
      <w:pPr>
        <w:rPr>
          <w:rFonts w:cs="Arial"/>
          <w:szCs w:val="20"/>
        </w:rPr>
      </w:pPr>
    </w:p>
    <w:p w:rsidR="00D20185" w:rsidRDefault="00284925">
      <w:pPr>
        <w:rPr>
          <w:rFonts w:cs="Arial"/>
          <w:szCs w:val="20"/>
        </w:rPr>
      </w:pPr>
      <w:r>
        <w:rPr>
          <w:rFonts w:cs="Arial"/>
          <w:szCs w:val="20"/>
        </w:rPr>
        <w:t>Required information to be provided by the user:</w:t>
      </w:r>
    </w:p>
    <w:p w:rsidR="00D20185" w:rsidRDefault="00D20185">
      <w:pPr>
        <w:rPr>
          <w:rFonts w:cs="Arial"/>
          <w:szCs w:val="20"/>
        </w:rPr>
      </w:pPr>
    </w:p>
    <w:p w:rsidR="00D20185" w:rsidRDefault="00284925">
      <w:pPr>
        <w:numPr>
          <w:ilvl w:val="0"/>
          <w:numId w:val="31"/>
        </w:numPr>
        <w:rPr>
          <w:rFonts w:cs="Arial"/>
          <w:szCs w:val="20"/>
        </w:rPr>
      </w:pPr>
      <w:r>
        <w:rPr>
          <w:rFonts w:cs="Arial"/>
          <w:szCs w:val="20"/>
        </w:rPr>
        <w:t>Old Security Answer</w:t>
      </w:r>
    </w:p>
    <w:p w:rsidR="00D20185" w:rsidRDefault="00284925">
      <w:pPr>
        <w:numPr>
          <w:ilvl w:val="0"/>
          <w:numId w:val="31"/>
        </w:numPr>
        <w:rPr>
          <w:rFonts w:cs="Arial"/>
          <w:szCs w:val="20"/>
        </w:rPr>
      </w:pPr>
      <w:r>
        <w:rPr>
          <w:rFonts w:cs="Arial"/>
          <w:szCs w:val="20"/>
        </w:rPr>
        <w:t>New Security Questions</w:t>
      </w:r>
    </w:p>
    <w:p w:rsidR="00D20185" w:rsidRDefault="00284925">
      <w:pPr>
        <w:numPr>
          <w:ilvl w:val="0"/>
          <w:numId w:val="31"/>
        </w:numPr>
        <w:rPr>
          <w:rFonts w:cs="Arial"/>
          <w:szCs w:val="20"/>
        </w:rPr>
      </w:pPr>
      <w:r>
        <w:rPr>
          <w:rFonts w:cs="Arial"/>
          <w:szCs w:val="20"/>
        </w:rPr>
        <w:t>New Security Answers</w:t>
      </w:r>
    </w:p>
    <w:p w:rsidR="00D20185" w:rsidRDefault="00D20185">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t>Flow Diagram</w:t>
      </w:r>
    </w:p>
    <w:p w:rsidR="00D20185" w:rsidRDefault="00D20185">
      <w:pPr>
        <w:rPr>
          <w:rFonts w:cs="Arial"/>
        </w:rPr>
      </w:pPr>
    </w:p>
    <w:p w:rsidR="00D20185" w:rsidRDefault="00722E0F">
      <w:pPr>
        <w:rPr>
          <w:rFonts w:cs="Arial"/>
        </w:rPr>
      </w:pPr>
      <w:r w:rsidRPr="004959FD">
        <w:rPr>
          <w:rFonts w:cs="Arial"/>
        </w:rPr>
        <w:object w:dxaOrig="10341" w:dyaOrig="6680">
          <v:shape id="_x0000_i1055" type="#_x0000_t75" style="width:452.25pt;height:290.25pt" o:ole="">
            <v:imagedata r:id="rId168" o:title=""/>
          </v:shape>
          <o:OLEObject Type="Embed" ProgID="Visio.Drawing.11" ShapeID="_x0000_i1055" DrawAspect="Content" ObjectID="_1375685197" r:id="rId169"/>
        </w:object>
      </w:r>
      <w:r w:rsidR="00060C87" w:rsidRPr="00060C87">
        <w:pict>
          <v:rect id="_x0000_s1053" style="position:absolute;left:0;text-align:left;margin-left:0;margin-top:0;width:452.1pt;height:290.5pt;z-index:251617280;mso-wrap-style:none;mso-position-horizontal-relative:text;mso-position-vertical-relative:text;v-text-anchor:middle" filled="f" stroked="f">
            <v:stroke joinstyle="round"/>
          </v:rect>
        </w:pict>
      </w:r>
    </w:p>
    <w:p w:rsidR="00D20185" w:rsidRDefault="00D20185">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787810" w:rsidRDefault="00787810">
      <w:pPr>
        <w:rPr>
          <w:rFonts w:cs="Arial"/>
        </w:rPr>
      </w:pPr>
    </w:p>
    <w:p w:rsidR="00D20185" w:rsidRDefault="00D20185">
      <w:pPr>
        <w:rPr>
          <w:rFonts w:cs="Arial"/>
        </w:rPr>
      </w:pPr>
    </w:p>
    <w:p w:rsidR="00D20185" w:rsidRDefault="00284925">
      <w:pPr>
        <w:rPr>
          <w:rFonts w:cs="Arial"/>
          <w:b/>
          <w:i/>
          <w:sz w:val="28"/>
          <w:szCs w:val="28"/>
        </w:rPr>
      </w:pPr>
      <w:r>
        <w:rPr>
          <w:rFonts w:cs="Arial"/>
          <w:b/>
          <w:i/>
          <w:sz w:val="28"/>
          <w:szCs w:val="28"/>
        </w:rPr>
        <w:lastRenderedPageBreak/>
        <w:t>Sample Screen</w:t>
      </w:r>
    </w:p>
    <w:p w:rsidR="00D20185" w:rsidRDefault="00D20185">
      <w:pPr>
        <w:rPr>
          <w:rFonts w:cs="Arial"/>
        </w:rPr>
      </w:pPr>
    </w:p>
    <w:p w:rsidR="00D20185" w:rsidRDefault="00284925">
      <w:pPr>
        <w:rPr>
          <w:rFonts w:cs="Arial"/>
        </w:rPr>
      </w:pPr>
      <w:r>
        <w:rPr>
          <w:rFonts w:cs="Arial"/>
        </w:rPr>
        <w:t>Step 1: Details</w:t>
      </w:r>
    </w:p>
    <w:p w:rsidR="00722E0F" w:rsidRDefault="00C540AC" w:rsidP="00787810">
      <w:pPr>
        <w:tabs>
          <w:tab w:val="left" w:pos="1920"/>
        </w:tabs>
        <w:rPr>
          <w:rFonts w:cs="Arial"/>
        </w:rPr>
      </w:pPr>
      <w:r>
        <w:rPr>
          <w:noProof/>
          <w:lang w:eastAsia="en-US"/>
        </w:rPr>
        <w:drawing>
          <wp:anchor distT="0" distB="0" distL="0" distR="0" simplePos="0" relativeHeight="251703296" behindDoc="0" locked="0" layoutInCell="1" allowOverlap="1">
            <wp:simplePos x="0" y="0"/>
            <wp:positionH relativeFrom="column">
              <wp:align>center</wp:align>
            </wp:positionH>
            <wp:positionV relativeFrom="paragraph">
              <wp:posOffset>0</wp:posOffset>
            </wp:positionV>
            <wp:extent cx="5729605" cy="1203960"/>
            <wp:effectExtent l="19050" t="0" r="4445" b="0"/>
            <wp:wrapSquare wrapText="larges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0"/>
                    <a:srcRect/>
                    <a:stretch>
                      <a:fillRect/>
                    </a:stretch>
                  </pic:blipFill>
                  <pic:spPr bwMode="auto">
                    <a:xfrm>
                      <a:off x="0" y="0"/>
                      <a:ext cx="5729605" cy="1203960"/>
                    </a:xfrm>
                    <a:prstGeom prst="rect">
                      <a:avLst/>
                    </a:prstGeom>
                    <a:solidFill>
                      <a:srgbClr val="FFFFFF"/>
                    </a:solidFill>
                    <a:ln w="9525">
                      <a:noFill/>
                      <a:miter lim="800000"/>
                      <a:headEnd/>
                      <a:tailEnd/>
                    </a:ln>
                  </pic:spPr>
                </pic:pic>
              </a:graphicData>
            </a:graphic>
          </wp:anchor>
        </w:drawing>
      </w:r>
      <w:r w:rsidR="00787810">
        <w:rPr>
          <w:rFonts w:cs="Arial"/>
        </w:rPr>
        <w:tab/>
      </w:r>
    </w:p>
    <w:p w:rsidR="00722E0F" w:rsidRDefault="00722E0F">
      <w:pPr>
        <w:rPr>
          <w:rFonts w:cs="Arial"/>
        </w:rPr>
      </w:pPr>
    </w:p>
    <w:p w:rsidR="00D20185" w:rsidRDefault="00284925">
      <w:pPr>
        <w:rPr>
          <w:rFonts w:cs="Arial"/>
        </w:rPr>
      </w:pPr>
      <w:r>
        <w:rPr>
          <w:rFonts w:cs="Arial"/>
        </w:rPr>
        <w:t>Step 2: Confirm</w:t>
      </w:r>
    </w:p>
    <w:p w:rsidR="00D20185" w:rsidRDefault="00C540AC">
      <w:pPr>
        <w:rPr>
          <w:rFonts w:cs="Arial"/>
        </w:rPr>
      </w:pPr>
      <w:r>
        <w:rPr>
          <w:noProof/>
          <w:lang w:eastAsia="en-US"/>
        </w:rPr>
        <w:drawing>
          <wp:anchor distT="0" distB="0" distL="0" distR="0" simplePos="0" relativeHeight="251704320" behindDoc="0" locked="0" layoutInCell="1" allowOverlap="1">
            <wp:simplePos x="0" y="0"/>
            <wp:positionH relativeFrom="column">
              <wp:align>center</wp:align>
            </wp:positionH>
            <wp:positionV relativeFrom="paragraph">
              <wp:posOffset>0</wp:posOffset>
            </wp:positionV>
            <wp:extent cx="5729605" cy="3388995"/>
            <wp:effectExtent l="19050" t="0" r="4445" b="0"/>
            <wp:wrapSquare wrapText="larges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a:srcRect/>
                    <a:stretch>
                      <a:fillRect/>
                    </a:stretch>
                  </pic:blipFill>
                  <pic:spPr bwMode="auto">
                    <a:xfrm>
                      <a:off x="0" y="0"/>
                      <a:ext cx="5729605" cy="338899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3: Result</w:t>
      </w:r>
    </w:p>
    <w:p w:rsidR="00D20185" w:rsidRDefault="00C540AC">
      <w:pPr>
        <w:rPr>
          <w:rFonts w:cs="Arial"/>
        </w:rPr>
      </w:pPr>
      <w:r>
        <w:rPr>
          <w:noProof/>
          <w:lang w:eastAsia="en-US"/>
        </w:rPr>
        <w:drawing>
          <wp:anchor distT="0" distB="0" distL="0" distR="0" simplePos="0" relativeHeight="251705344" behindDoc="0" locked="0" layoutInCell="1" allowOverlap="1">
            <wp:simplePos x="0" y="0"/>
            <wp:positionH relativeFrom="column">
              <wp:align>center</wp:align>
            </wp:positionH>
            <wp:positionV relativeFrom="paragraph">
              <wp:posOffset>0</wp:posOffset>
            </wp:positionV>
            <wp:extent cx="5729605" cy="367030"/>
            <wp:effectExtent l="19050" t="0" r="4445" b="0"/>
            <wp:wrapSquare wrapText="larges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2"/>
                    <a:srcRect/>
                    <a:stretch>
                      <a:fillRect/>
                    </a:stretch>
                  </pic:blipFill>
                  <pic:spPr bwMode="auto">
                    <a:xfrm>
                      <a:off x="0" y="0"/>
                      <a:ext cx="5729605" cy="36703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sz w:val="24"/>
        </w:rPr>
      </w:pPr>
      <w:r>
        <w:rPr>
          <w:rFonts w:cs="Arial"/>
          <w:b/>
          <w:sz w:val="24"/>
        </w:rPr>
        <w:t>Screen Input Fields:</w:t>
      </w:r>
    </w:p>
    <w:p w:rsidR="00D20185" w:rsidRDefault="00D20185">
      <w:pPr>
        <w:rPr>
          <w:rFonts w:cs="Arial"/>
          <w:b/>
          <w:sz w:val="24"/>
        </w:rPr>
      </w:pPr>
    </w:p>
    <w:tbl>
      <w:tblPr>
        <w:tblW w:w="0" w:type="auto"/>
        <w:tblInd w:w="-32" w:type="dxa"/>
        <w:tblLayout w:type="fixed"/>
        <w:tblLook w:val="0000"/>
      </w:tblPr>
      <w:tblGrid>
        <w:gridCol w:w="760"/>
        <w:gridCol w:w="1160"/>
        <w:gridCol w:w="1307"/>
        <w:gridCol w:w="2080"/>
        <w:gridCol w:w="2386"/>
        <w:gridCol w:w="1601"/>
      </w:tblGrid>
      <w:tr w:rsidR="00D20185">
        <w:tc>
          <w:tcPr>
            <w:tcW w:w="7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Step</w:t>
            </w:r>
          </w:p>
        </w:tc>
        <w:tc>
          <w:tcPr>
            <w:tcW w:w="11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0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08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3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01"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60" w:type="dxa"/>
            <w:tcBorders>
              <w:left w:val="single" w:sz="8" w:space="0" w:color="808080"/>
              <w:bottom w:val="single" w:sz="20" w:space="0" w:color="808080"/>
            </w:tcBorders>
            <w:shd w:val="clear" w:color="auto" w:fill="EFD3D2"/>
          </w:tcPr>
          <w:p w:rsidR="00D20185" w:rsidRDefault="00284925">
            <w:pPr>
              <w:pStyle w:val="ListParagraph"/>
              <w:snapToGrid w:val="0"/>
              <w:rPr>
                <w:rFonts w:ascii="Cambria" w:hAnsi="Cambria"/>
                <w:b/>
                <w:bCs/>
                <w:szCs w:val="20"/>
              </w:rPr>
            </w:pPr>
            <w:r>
              <w:rPr>
                <w:rFonts w:ascii="Cambria" w:hAnsi="Cambria"/>
                <w:b/>
                <w:bCs/>
                <w:szCs w:val="20"/>
              </w:rPr>
              <w:t>1</w:t>
            </w:r>
          </w:p>
        </w:tc>
        <w:tc>
          <w:tcPr>
            <w:tcW w:w="1160"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Answer</w:t>
            </w:r>
          </w:p>
        </w:tc>
        <w:tc>
          <w:tcPr>
            <w:tcW w:w="1307"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Text Box</w:t>
            </w:r>
          </w:p>
        </w:tc>
        <w:tc>
          <w:tcPr>
            <w:tcW w:w="2080"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86" w:type="dxa"/>
            <w:tcBorders>
              <w:left w:val="single" w:sz="8" w:space="0" w:color="808080"/>
              <w:bottom w:val="single" w:sz="20" w:space="0" w:color="808080"/>
            </w:tcBorders>
            <w:shd w:val="clear" w:color="auto" w:fill="EFD3D2"/>
          </w:tcPr>
          <w:p w:rsidR="00D20185" w:rsidRDefault="00284925">
            <w:pPr>
              <w:snapToGrid w:val="0"/>
              <w:rPr>
                <w:rFonts w:cs="Arial"/>
                <w:szCs w:val="20"/>
              </w:rPr>
            </w:pPr>
            <w:r>
              <w:rPr>
                <w:rFonts w:cs="Arial"/>
                <w:szCs w:val="20"/>
              </w:rPr>
              <w:t>The preset answer for the displayed security question</w:t>
            </w:r>
          </w:p>
        </w:tc>
        <w:tc>
          <w:tcPr>
            <w:tcW w:w="1601" w:type="dxa"/>
            <w:tcBorders>
              <w:left w:val="single" w:sz="8" w:space="0" w:color="808080"/>
              <w:bottom w:val="single" w:sz="20" w:space="0" w:color="808080"/>
              <w:right w:val="single" w:sz="8" w:space="0" w:color="808080"/>
            </w:tcBorders>
            <w:shd w:val="clear" w:color="auto" w:fill="EFD3D2"/>
          </w:tcPr>
          <w:p w:rsidR="00D20185" w:rsidRDefault="00284925">
            <w:pPr>
              <w:snapToGrid w:val="0"/>
              <w:rPr>
                <w:rFonts w:cs="Arial"/>
                <w:szCs w:val="20"/>
              </w:rPr>
            </w:pPr>
            <w:r>
              <w:rPr>
                <w:rFonts w:cs="Arial"/>
                <w:szCs w:val="20"/>
              </w:rPr>
              <w:t>Yes</w:t>
            </w:r>
          </w:p>
        </w:tc>
      </w:tr>
      <w:tr w:rsidR="00D20185">
        <w:tc>
          <w:tcPr>
            <w:tcW w:w="760" w:type="dxa"/>
            <w:vMerge w:val="restart"/>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rPr>
                <w:rFonts w:ascii="Cambria" w:hAnsi="Cambria"/>
                <w:b/>
                <w:bCs/>
                <w:szCs w:val="20"/>
              </w:rPr>
            </w:pPr>
            <w:r>
              <w:rPr>
                <w:rFonts w:ascii="Cambria" w:hAnsi="Cambria"/>
                <w:b/>
                <w:bCs/>
                <w:szCs w:val="20"/>
              </w:rPr>
              <w:t>2</w:t>
            </w:r>
          </w:p>
        </w:tc>
        <w:tc>
          <w:tcPr>
            <w:tcW w:w="116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1</w:t>
            </w:r>
          </w:p>
        </w:tc>
        <w:tc>
          <w:tcPr>
            <w:tcW w:w="130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80"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3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2 and 3</w:t>
            </w:r>
          </w:p>
        </w:tc>
        <w:tc>
          <w:tcPr>
            <w:tcW w:w="16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1</w:t>
            </w:r>
          </w:p>
        </w:tc>
        <w:tc>
          <w:tcPr>
            <w:tcW w:w="130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Confirm Answer 1</w:t>
            </w:r>
          </w:p>
        </w:tc>
        <w:tc>
          <w:tcPr>
            <w:tcW w:w="130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To confirm the answer</w:t>
            </w:r>
          </w:p>
        </w:tc>
        <w:tc>
          <w:tcPr>
            <w:tcW w:w="16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Security Question 2</w:t>
            </w:r>
          </w:p>
        </w:tc>
        <w:tc>
          <w:tcPr>
            <w:tcW w:w="130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Drop Down List</w:t>
            </w:r>
          </w:p>
        </w:tc>
        <w:tc>
          <w:tcPr>
            <w:tcW w:w="2080" w:type="dxa"/>
            <w:tcBorders>
              <w:top w:val="single" w:sz="8" w:space="0" w:color="808080"/>
              <w:left w:val="single" w:sz="8" w:space="0" w:color="808080"/>
              <w:bottom w:val="single" w:sz="8" w:space="0" w:color="808080"/>
            </w:tcBorders>
            <w:shd w:val="clear" w:color="auto" w:fill="EFD3D2"/>
          </w:tcPr>
          <w:p w:rsidR="00D20185" w:rsidRDefault="00D20185">
            <w:pPr>
              <w:snapToGrid w:val="0"/>
            </w:pPr>
          </w:p>
        </w:tc>
        <w:tc>
          <w:tcPr>
            <w:tcW w:w="23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select a  security question which cannot be the same as Security Question 1 and 3</w:t>
            </w:r>
          </w:p>
        </w:tc>
        <w:tc>
          <w:tcPr>
            <w:tcW w:w="16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Answer 2</w:t>
            </w:r>
          </w:p>
        </w:tc>
        <w:tc>
          <w:tcPr>
            <w:tcW w:w="130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2</w:t>
            </w:r>
          </w:p>
        </w:tc>
        <w:tc>
          <w:tcPr>
            <w:tcW w:w="130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Security Question 3</w:t>
            </w:r>
          </w:p>
        </w:tc>
        <w:tc>
          <w:tcPr>
            <w:tcW w:w="1307"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Drop Down List</w:t>
            </w:r>
          </w:p>
        </w:tc>
        <w:tc>
          <w:tcPr>
            <w:tcW w:w="2080" w:type="dxa"/>
            <w:tcBorders>
              <w:top w:val="single" w:sz="8" w:space="0" w:color="808080"/>
              <w:left w:val="single" w:sz="8" w:space="0" w:color="808080"/>
              <w:bottom w:val="single" w:sz="8" w:space="0" w:color="808080"/>
            </w:tcBorders>
            <w:shd w:val="clear" w:color="auto" w:fill="auto"/>
          </w:tcPr>
          <w:p w:rsidR="00D20185" w:rsidRDefault="00D20185">
            <w:pPr>
              <w:snapToGrid w:val="0"/>
            </w:pPr>
          </w:p>
        </w:tc>
        <w:tc>
          <w:tcPr>
            <w:tcW w:w="2386"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User must select a  security question which cannot be the same as Security Question 1 and 2</w:t>
            </w:r>
          </w:p>
        </w:tc>
        <w:tc>
          <w:tcPr>
            <w:tcW w:w="160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Answer 3</w:t>
            </w:r>
          </w:p>
        </w:tc>
        <w:tc>
          <w:tcPr>
            <w:tcW w:w="130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Single or combination of numeric, alphabet or alphanumeric. Permitted special characters are allowed. 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User must provide a answer to the above question and remember</w:t>
            </w:r>
          </w:p>
          <w:p w:rsidR="00D20185" w:rsidRDefault="00D20185">
            <w:pPr>
              <w:rPr>
                <w:rFonts w:cs="Arial"/>
                <w:szCs w:val="20"/>
              </w:rPr>
            </w:pPr>
          </w:p>
          <w:p w:rsidR="00D20185" w:rsidRDefault="00284925">
            <w:pPr>
              <w:rPr>
                <w:rFonts w:cs="Arial"/>
                <w:szCs w:val="20"/>
              </w:rPr>
            </w:pPr>
            <w:r>
              <w:rPr>
                <w:rFonts w:cs="Arial"/>
                <w:szCs w:val="20"/>
              </w:rPr>
              <w:t>Permitted special characters:</w:t>
            </w:r>
          </w:p>
          <w:p w:rsidR="00D20185" w:rsidRDefault="00284925">
            <w:pPr>
              <w:rPr>
                <w:rFonts w:cs="Arial"/>
                <w:szCs w:val="20"/>
              </w:rPr>
            </w:pPr>
            <w:r>
              <w:rPr>
                <w:rFonts w:cs="Arial"/>
                <w:szCs w:val="20"/>
              </w:rPr>
              <w:t>_, ., &lt;space&gt;</w:t>
            </w:r>
          </w:p>
        </w:tc>
        <w:tc>
          <w:tcPr>
            <w:tcW w:w="16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r w:rsidR="00D20185">
        <w:tc>
          <w:tcPr>
            <w:tcW w:w="760" w:type="dxa"/>
            <w:vMerge/>
            <w:tcBorders>
              <w:top w:val="single" w:sz="8" w:space="0" w:color="808080"/>
              <w:left w:val="single" w:sz="8" w:space="0" w:color="808080"/>
              <w:bottom w:val="single" w:sz="8" w:space="0" w:color="808080"/>
            </w:tcBorders>
            <w:shd w:val="clear" w:color="auto" w:fill="auto"/>
          </w:tcPr>
          <w:p w:rsidR="00D20185" w:rsidRDefault="00D20185"/>
        </w:tc>
        <w:tc>
          <w:tcPr>
            <w:tcW w:w="116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Confirm Answer 3</w:t>
            </w:r>
          </w:p>
        </w:tc>
        <w:tc>
          <w:tcPr>
            <w:tcW w:w="1307"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080"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 xml:space="preserve">Up to </w:t>
            </w:r>
            <w:r>
              <w:rPr>
                <w:rFonts w:cs="Arial"/>
                <w:b/>
                <w:bCs/>
                <w:szCs w:val="20"/>
              </w:rPr>
              <w:t>30</w:t>
            </w:r>
            <w:r>
              <w:rPr>
                <w:rFonts w:cs="Arial"/>
                <w:szCs w:val="20"/>
              </w:rPr>
              <w:t xml:space="preserve">  characters. Masked.</w:t>
            </w:r>
          </w:p>
        </w:tc>
        <w:tc>
          <w:tcPr>
            <w:tcW w:w="2386"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To confirm the answer</w:t>
            </w:r>
          </w:p>
        </w:tc>
        <w:tc>
          <w:tcPr>
            <w:tcW w:w="160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Pr>
        <w:pStyle w:val="Heading3"/>
        <w:tabs>
          <w:tab w:val="clear" w:pos="720"/>
        </w:tabs>
      </w:pPr>
    </w:p>
    <w:p w:rsidR="00D20185" w:rsidRDefault="00D20185">
      <w:pPr>
        <w:rPr>
          <w:rFonts w:cs="Arial"/>
        </w:rPr>
      </w:pPr>
    </w:p>
    <w:p w:rsidR="00D20185" w:rsidRDefault="00D20185">
      <w:pPr>
        <w:jc w:val="left"/>
        <w:rPr>
          <w:rFonts w:eastAsia="SimHei" w:cs="Arial"/>
          <w:b/>
          <w:bCs/>
          <w:sz w:val="32"/>
          <w:szCs w:val="32"/>
        </w:rPr>
      </w:pPr>
    </w:p>
    <w:p w:rsidR="00D20185" w:rsidRDefault="00284925">
      <w:pPr>
        <w:pStyle w:val="Heading2"/>
        <w:pageBreakBefore/>
        <w:rPr>
          <w:rFonts w:cs="Arial"/>
        </w:rPr>
      </w:pPr>
      <w:bookmarkStart w:id="76" w:name="__RefHeading__11461_220051675"/>
      <w:bookmarkStart w:id="77" w:name="_Toc300740695"/>
      <w:bookmarkEnd w:id="76"/>
      <w:r>
        <w:rPr>
          <w:rFonts w:cs="Arial"/>
        </w:rPr>
        <w:lastRenderedPageBreak/>
        <w:t>Message Box</w:t>
      </w:r>
      <w:bookmarkEnd w:id="77"/>
    </w:p>
    <w:p w:rsidR="00D20185" w:rsidRDefault="00D20185">
      <w:pPr>
        <w:pStyle w:val="BodyText"/>
      </w:pPr>
    </w:p>
    <w:p w:rsidR="00D20185" w:rsidRDefault="00284925">
      <w:pPr>
        <w:rPr>
          <w:rFonts w:cs="Arial"/>
        </w:rPr>
      </w:pPr>
      <w:r>
        <w:rPr>
          <w:rFonts w:cs="Arial"/>
        </w:rPr>
        <w:t xml:space="preserve">This feature enables bank </w:t>
      </w:r>
      <w:r>
        <w:rPr>
          <w:rFonts w:cs="Arial"/>
          <w:szCs w:val="20"/>
        </w:rPr>
        <w:t>Administrator</w:t>
      </w:r>
      <w:r>
        <w:rPr>
          <w:rFonts w:cs="Arial"/>
        </w:rPr>
        <w:t xml:space="preserve"> to send messages to the users and also allow the users to send messages to bank.</w:t>
      </w:r>
    </w:p>
    <w:p w:rsidR="00D20185" w:rsidRDefault="00D20185">
      <w:pPr>
        <w:rPr>
          <w:rFonts w:cs="Arial"/>
        </w:rPr>
      </w:pPr>
    </w:p>
    <w:p w:rsidR="00D20185" w:rsidRDefault="00284925">
      <w:pPr>
        <w:pStyle w:val="Heading3"/>
        <w:rPr>
          <w:rFonts w:cs="Arial"/>
        </w:rPr>
      </w:pPr>
      <w:bookmarkStart w:id="78" w:name="__RefHeading__11463_220051675"/>
      <w:bookmarkStart w:id="79" w:name="_Toc300740696"/>
      <w:bookmarkEnd w:id="78"/>
      <w:r>
        <w:rPr>
          <w:rFonts w:cs="Arial"/>
        </w:rPr>
        <w:t>Inbox</w:t>
      </w:r>
      <w:bookmarkEnd w:id="79"/>
    </w:p>
    <w:p w:rsidR="00D20185" w:rsidRDefault="00D20185">
      <w:pPr>
        <w:pStyle w:val="BodyText"/>
      </w:pPr>
    </w:p>
    <w:p w:rsidR="00D20185" w:rsidRDefault="00284925">
      <w:pPr>
        <w:rPr>
          <w:rFonts w:cs="Arial"/>
        </w:rPr>
      </w:pPr>
      <w:r>
        <w:rPr>
          <w:rFonts w:cs="Arial"/>
        </w:rPr>
        <w:t>This feature allow the users to view the list of messages and to read the message details.</w:t>
      </w:r>
    </w:p>
    <w:p w:rsidR="00D20185" w:rsidRDefault="00D20185">
      <w:pPr>
        <w:rPr>
          <w:rFonts w:cs="Arial"/>
          <w:b/>
          <w:sz w:val="24"/>
        </w:rPr>
      </w:pPr>
    </w:p>
    <w:p w:rsidR="00D20185" w:rsidRDefault="00284925">
      <w:pPr>
        <w:rPr>
          <w:rFonts w:cs="Arial"/>
          <w:b/>
          <w:i/>
          <w:sz w:val="28"/>
          <w:szCs w:val="28"/>
        </w:rPr>
      </w:pPr>
      <w:r>
        <w:rPr>
          <w:rFonts w:cs="Arial"/>
          <w:b/>
          <w:i/>
          <w:sz w:val="28"/>
          <w:szCs w:val="28"/>
        </w:rPr>
        <w:t>Sample Screen</w:t>
      </w:r>
    </w:p>
    <w:p w:rsidR="00D20185" w:rsidRDefault="00D20185">
      <w:pPr>
        <w:rPr>
          <w:rFonts w:cs="Arial"/>
          <w:b/>
          <w:szCs w:val="20"/>
        </w:rPr>
      </w:pPr>
    </w:p>
    <w:p w:rsidR="00D20185" w:rsidRDefault="00284925">
      <w:pPr>
        <w:rPr>
          <w:rFonts w:cs="Arial"/>
          <w:b/>
          <w:szCs w:val="20"/>
        </w:rPr>
      </w:pPr>
      <w:r>
        <w:rPr>
          <w:rFonts w:cs="Arial"/>
          <w:b/>
          <w:szCs w:val="20"/>
        </w:rPr>
        <w:t>Message Listing Page</w:t>
      </w:r>
    </w:p>
    <w:p w:rsidR="00D20185" w:rsidRDefault="00C540AC">
      <w:pPr>
        <w:rPr>
          <w:rFonts w:cs="Arial"/>
        </w:rPr>
      </w:pPr>
      <w:r>
        <w:rPr>
          <w:noProof/>
          <w:lang w:eastAsia="en-US"/>
        </w:rPr>
        <w:drawing>
          <wp:anchor distT="0" distB="0" distL="0" distR="0" simplePos="0" relativeHeight="251706368" behindDoc="0" locked="0" layoutInCell="1" allowOverlap="1">
            <wp:simplePos x="0" y="0"/>
            <wp:positionH relativeFrom="column">
              <wp:align>center</wp:align>
            </wp:positionH>
            <wp:positionV relativeFrom="paragraph">
              <wp:posOffset>0</wp:posOffset>
            </wp:positionV>
            <wp:extent cx="5729605" cy="3523615"/>
            <wp:effectExtent l="19050" t="0" r="4445" b="0"/>
            <wp:wrapSquare wrapText="larges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a:srcRect/>
                    <a:stretch>
                      <a:fillRect/>
                    </a:stretch>
                  </pic:blipFill>
                  <pic:spPr bwMode="auto">
                    <a:xfrm>
                      <a:off x="0" y="0"/>
                      <a:ext cx="5729605" cy="352361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Fields</w:t>
      </w:r>
    </w:p>
    <w:p w:rsidR="00D20185" w:rsidRDefault="00D20185">
      <w:pPr>
        <w:rPr>
          <w:rFonts w:cs="Arial"/>
        </w:rPr>
      </w:pPr>
    </w:p>
    <w:tbl>
      <w:tblPr>
        <w:tblW w:w="0" w:type="auto"/>
        <w:tblInd w:w="-20" w:type="dxa"/>
        <w:tblLayout w:type="fixed"/>
        <w:tblLook w:val="0000"/>
      </w:tblPr>
      <w:tblGrid>
        <w:gridCol w:w="673"/>
        <w:gridCol w:w="1986"/>
        <w:gridCol w:w="6420"/>
      </w:tblGrid>
      <w:tr w:rsidR="00D20185">
        <w:tc>
          <w:tcPr>
            <w:tcW w:w="6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9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42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3"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98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Subject</w:t>
            </w:r>
          </w:p>
        </w:tc>
        <w:tc>
          <w:tcPr>
            <w:tcW w:w="642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message subject</w:t>
            </w:r>
          </w:p>
        </w:tc>
      </w:tr>
      <w:tr w:rsidR="00D20185">
        <w:tc>
          <w:tcPr>
            <w:tcW w:w="67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98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Date</w:t>
            </w:r>
          </w:p>
        </w:tc>
        <w:tc>
          <w:tcPr>
            <w:tcW w:w="642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message date</w:t>
            </w:r>
          </w:p>
        </w:tc>
      </w:tr>
    </w:tbl>
    <w:p w:rsidR="00D20185" w:rsidRDefault="00D20185"/>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284925">
      <w:pPr>
        <w:rPr>
          <w:rFonts w:cs="Arial"/>
          <w:b/>
          <w:szCs w:val="20"/>
        </w:rPr>
      </w:pPr>
      <w:r>
        <w:rPr>
          <w:rFonts w:cs="Arial"/>
          <w:b/>
          <w:szCs w:val="20"/>
        </w:rPr>
        <w:lastRenderedPageBreak/>
        <w:t>Message Details Page</w:t>
      </w:r>
    </w:p>
    <w:p w:rsidR="00D20185" w:rsidRDefault="00D20185">
      <w:pPr>
        <w:rPr>
          <w:rFonts w:cs="Arial"/>
        </w:rPr>
      </w:pPr>
    </w:p>
    <w:p w:rsidR="00D20185" w:rsidRDefault="00C540AC">
      <w:pPr>
        <w:rPr>
          <w:rFonts w:cs="Arial"/>
        </w:rPr>
      </w:pPr>
      <w:r>
        <w:rPr>
          <w:noProof/>
          <w:lang w:eastAsia="en-US"/>
        </w:rPr>
        <w:drawing>
          <wp:anchor distT="0" distB="0" distL="0" distR="0" simplePos="0" relativeHeight="251707392" behindDoc="0" locked="0" layoutInCell="1" allowOverlap="1">
            <wp:simplePos x="0" y="0"/>
            <wp:positionH relativeFrom="column">
              <wp:align>center</wp:align>
            </wp:positionH>
            <wp:positionV relativeFrom="paragraph">
              <wp:posOffset>0</wp:posOffset>
            </wp:positionV>
            <wp:extent cx="5729605" cy="2891790"/>
            <wp:effectExtent l="19050" t="0" r="4445" b="0"/>
            <wp:wrapSquare wrapText="larges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4"/>
                    <a:srcRect/>
                    <a:stretch>
                      <a:fillRect/>
                    </a:stretch>
                  </pic:blipFill>
                  <pic:spPr bwMode="auto">
                    <a:xfrm>
                      <a:off x="0" y="0"/>
                      <a:ext cx="5729605" cy="289179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Fields</w:t>
      </w:r>
    </w:p>
    <w:p w:rsidR="00D20185" w:rsidRDefault="00D20185">
      <w:pPr>
        <w:rPr>
          <w:rFonts w:cs="Arial"/>
        </w:rPr>
      </w:pPr>
    </w:p>
    <w:tbl>
      <w:tblPr>
        <w:tblW w:w="0" w:type="auto"/>
        <w:tblInd w:w="-20" w:type="dxa"/>
        <w:tblLayout w:type="fixed"/>
        <w:tblLook w:val="0000"/>
      </w:tblPr>
      <w:tblGrid>
        <w:gridCol w:w="673"/>
        <w:gridCol w:w="1834"/>
        <w:gridCol w:w="6572"/>
      </w:tblGrid>
      <w:tr w:rsidR="00D20185">
        <w:tc>
          <w:tcPr>
            <w:tcW w:w="6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83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572"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3"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834"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From</w:t>
            </w:r>
          </w:p>
        </w:tc>
        <w:tc>
          <w:tcPr>
            <w:tcW w:w="6572"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sender</w:t>
            </w:r>
          </w:p>
        </w:tc>
      </w:tr>
      <w:tr w:rsidR="00D20185">
        <w:tc>
          <w:tcPr>
            <w:tcW w:w="67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834"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Subject</w:t>
            </w:r>
          </w:p>
        </w:tc>
        <w:tc>
          <w:tcPr>
            <w:tcW w:w="657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main subject of the message</w:t>
            </w:r>
          </w:p>
        </w:tc>
      </w:tr>
      <w:tr w:rsidR="00D20185">
        <w:tc>
          <w:tcPr>
            <w:tcW w:w="673" w:type="dxa"/>
            <w:tcBorders>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3</w:t>
            </w:r>
          </w:p>
        </w:tc>
        <w:tc>
          <w:tcPr>
            <w:tcW w:w="1834" w:type="dxa"/>
            <w:tcBorders>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Date</w:t>
            </w:r>
          </w:p>
        </w:tc>
        <w:tc>
          <w:tcPr>
            <w:tcW w:w="6572" w:type="dxa"/>
            <w:tcBorders>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message sent date time</w:t>
            </w:r>
          </w:p>
        </w:tc>
      </w:tr>
      <w:tr w:rsidR="00D20185">
        <w:tc>
          <w:tcPr>
            <w:tcW w:w="67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4</w:t>
            </w:r>
          </w:p>
        </w:tc>
        <w:tc>
          <w:tcPr>
            <w:tcW w:w="1834"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Message</w:t>
            </w:r>
          </w:p>
        </w:tc>
        <w:tc>
          <w:tcPr>
            <w:tcW w:w="6572"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message</w:t>
            </w:r>
          </w:p>
        </w:tc>
      </w:tr>
    </w:tbl>
    <w:p w:rsidR="00D20185" w:rsidRDefault="00D20185"/>
    <w:p w:rsidR="00D20185" w:rsidRDefault="00D20185">
      <w:pPr>
        <w:jc w:val="left"/>
        <w:rPr>
          <w:rFonts w:cs="Arial"/>
        </w:rPr>
      </w:pPr>
    </w:p>
    <w:p w:rsidR="00D20185" w:rsidRDefault="00D20185">
      <w:pPr>
        <w:pageBreakBefore/>
        <w:rPr>
          <w:rFonts w:cs="Arial"/>
        </w:rPr>
      </w:pPr>
    </w:p>
    <w:p w:rsidR="00D20185" w:rsidRDefault="00284925">
      <w:pPr>
        <w:pStyle w:val="Heading3"/>
        <w:rPr>
          <w:rFonts w:cs="Arial"/>
        </w:rPr>
      </w:pPr>
      <w:bookmarkStart w:id="80" w:name="__RefHeading__11465_220051675"/>
      <w:bookmarkStart w:id="81" w:name="__RefHeading__13477_1128382303"/>
      <w:bookmarkStart w:id="82" w:name="_Toc300740697"/>
      <w:bookmarkEnd w:id="80"/>
      <w:bookmarkEnd w:id="81"/>
      <w:r>
        <w:rPr>
          <w:rFonts w:cs="Arial"/>
        </w:rPr>
        <w:t>Replay Message</w:t>
      </w:r>
      <w:bookmarkEnd w:id="82"/>
    </w:p>
    <w:p w:rsidR="00D20185" w:rsidRDefault="00D20185">
      <w:pPr>
        <w:pStyle w:val="BodyText"/>
      </w:pPr>
    </w:p>
    <w:p w:rsidR="00D20185" w:rsidRDefault="00284925">
      <w:pPr>
        <w:rPr>
          <w:rFonts w:cs="Arial"/>
          <w:szCs w:val="20"/>
        </w:rPr>
      </w:pPr>
      <w:r>
        <w:rPr>
          <w:rFonts w:cs="Arial"/>
          <w:szCs w:val="20"/>
        </w:rPr>
        <w:t>This feature allow the  users to create reply a message and send to Customer Support.  Not all messages can be replied as determined by the Administrator.</w:t>
      </w:r>
    </w:p>
    <w:p w:rsidR="00D20185" w:rsidRDefault="00D20185">
      <w:pPr>
        <w:rPr>
          <w:rFonts w:cs="Arial"/>
          <w:szCs w:val="20"/>
        </w:rPr>
      </w:pPr>
    </w:p>
    <w:p w:rsidR="00D20185" w:rsidRDefault="00284925">
      <w:pPr>
        <w:rPr>
          <w:rFonts w:cs="Arial"/>
          <w:b/>
          <w:i/>
          <w:sz w:val="28"/>
          <w:szCs w:val="28"/>
        </w:rPr>
      </w:pPr>
      <w:r>
        <w:rPr>
          <w:rFonts w:cs="Arial"/>
          <w:b/>
          <w:i/>
          <w:sz w:val="28"/>
          <w:szCs w:val="28"/>
        </w:rPr>
        <w:t>Sample Screen</w:t>
      </w:r>
    </w:p>
    <w:p w:rsidR="00D20185" w:rsidRDefault="00D20185">
      <w:pPr>
        <w:rPr>
          <w:rFonts w:cs="Arial"/>
          <w:szCs w:val="20"/>
        </w:rPr>
      </w:pPr>
    </w:p>
    <w:p w:rsidR="00D20185" w:rsidRDefault="00284925">
      <w:pPr>
        <w:rPr>
          <w:rFonts w:cs="Arial"/>
          <w:szCs w:val="20"/>
        </w:rPr>
      </w:pPr>
      <w:r>
        <w:rPr>
          <w:rFonts w:cs="Arial"/>
          <w:szCs w:val="20"/>
        </w:rPr>
        <w:t>Step 1: Details</w:t>
      </w:r>
    </w:p>
    <w:p w:rsidR="00D20185" w:rsidRDefault="00C540AC">
      <w:pPr>
        <w:rPr>
          <w:rFonts w:cs="Arial"/>
        </w:rPr>
      </w:pPr>
      <w:r>
        <w:rPr>
          <w:noProof/>
          <w:lang w:eastAsia="en-US"/>
        </w:rPr>
        <w:drawing>
          <wp:anchor distT="0" distB="0" distL="0" distR="0" simplePos="0" relativeHeight="251711488" behindDoc="0" locked="0" layoutInCell="1" allowOverlap="1">
            <wp:simplePos x="0" y="0"/>
            <wp:positionH relativeFrom="column">
              <wp:align>center</wp:align>
            </wp:positionH>
            <wp:positionV relativeFrom="paragraph">
              <wp:posOffset>0</wp:posOffset>
            </wp:positionV>
            <wp:extent cx="5729605" cy="4471035"/>
            <wp:effectExtent l="19050" t="0" r="4445" b="0"/>
            <wp:wrapSquare wrapText="larges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5"/>
                    <a:srcRect/>
                    <a:stretch>
                      <a:fillRect/>
                    </a:stretch>
                  </pic:blipFill>
                  <pic:spPr bwMode="auto">
                    <a:xfrm>
                      <a:off x="0" y="0"/>
                      <a:ext cx="5729605" cy="447103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b/>
          <w:i/>
          <w:iCs/>
          <w:sz w:val="28"/>
          <w:szCs w:val="28"/>
        </w:rPr>
      </w:pPr>
      <w:r>
        <w:rPr>
          <w:rFonts w:cs="Arial"/>
          <w:b/>
          <w:i/>
          <w:iCs/>
          <w:sz w:val="28"/>
          <w:szCs w:val="28"/>
        </w:rPr>
        <w:t>Screen Input Fields</w:t>
      </w:r>
    </w:p>
    <w:p w:rsidR="00D20185" w:rsidRDefault="00D20185">
      <w:pPr>
        <w:rPr>
          <w:rFonts w:cs="Arial"/>
          <w:b/>
          <w:sz w:val="24"/>
        </w:rPr>
      </w:pPr>
    </w:p>
    <w:tbl>
      <w:tblPr>
        <w:tblW w:w="0" w:type="auto"/>
        <w:tblInd w:w="-20" w:type="dxa"/>
        <w:tblLayout w:type="fixed"/>
        <w:tblLook w:val="0000"/>
      </w:tblPr>
      <w:tblGrid>
        <w:gridCol w:w="760"/>
        <w:gridCol w:w="1142"/>
        <w:gridCol w:w="1311"/>
        <w:gridCol w:w="2160"/>
        <w:gridCol w:w="2254"/>
        <w:gridCol w:w="1655"/>
      </w:tblGrid>
      <w:tr w:rsidR="00D20185">
        <w:tc>
          <w:tcPr>
            <w:tcW w:w="7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Step</w:t>
            </w:r>
          </w:p>
        </w:tc>
        <w:tc>
          <w:tcPr>
            <w:tcW w:w="1142"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1311"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Type</w:t>
            </w:r>
          </w:p>
        </w:tc>
        <w:tc>
          <w:tcPr>
            <w:tcW w:w="2160"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Rule</w:t>
            </w:r>
          </w:p>
        </w:tc>
        <w:tc>
          <w:tcPr>
            <w:tcW w:w="2254"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c>
          <w:tcPr>
            <w:tcW w:w="1655"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Compulsory</w:t>
            </w:r>
          </w:p>
        </w:tc>
      </w:tr>
      <w:tr w:rsidR="00D20185">
        <w:tc>
          <w:tcPr>
            <w:tcW w:w="760"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142"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Message</w:t>
            </w:r>
          </w:p>
        </w:tc>
        <w:tc>
          <w:tcPr>
            <w:tcW w:w="1311"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Text Box</w:t>
            </w:r>
          </w:p>
        </w:tc>
        <w:tc>
          <w:tcPr>
            <w:tcW w:w="2160" w:type="dxa"/>
            <w:tcBorders>
              <w:top w:val="single" w:sz="8" w:space="0" w:color="808080"/>
              <w:left w:val="single" w:sz="8" w:space="0" w:color="808080"/>
              <w:bottom w:val="single" w:sz="8" w:space="0" w:color="808080"/>
            </w:tcBorders>
            <w:shd w:val="clear" w:color="auto" w:fill="EFD3D2"/>
          </w:tcPr>
          <w:p w:rsidR="00D20185" w:rsidRDefault="00D20185">
            <w:pPr>
              <w:snapToGrid w:val="0"/>
              <w:rPr>
                <w:rFonts w:cs="Arial"/>
                <w:szCs w:val="20"/>
              </w:rPr>
            </w:pPr>
          </w:p>
        </w:tc>
        <w:tc>
          <w:tcPr>
            <w:tcW w:w="2254"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New message text</w:t>
            </w:r>
          </w:p>
        </w:tc>
        <w:tc>
          <w:tcPr>
            <w:tcW w:w="1655"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jc w:val="center"/>
              <w:rPr>
                <w:rFonts w:cs="Arial"/>
                <w:szCs w:val="20"/>
              </w:rPr>
            </w:pPr>
            <w:r>
              <w:rPr>
                <w:rFonts w:cs="Arial"/>
                <w:szCs w:val="20"/>
              </w:rPr>
              <w:t>Yes</w:t>
            </w:r>
          </w:p>
        </w:tc>
      </w:tr>
    </w:tbl>
    <w:p w:rsidR="00D20185" w:rsidRDefault="00D20185"/>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284925">
      <w:pPr>
        <w:rPr>
          <w:rFonts w:cs="Arial"/>
          <w:szCs w:val="20"/>
        </w:rPr>
      </w:pPr>
      <w:r>
        <w:rPr>
          <w:rFonts w:cs="Arial"/>
          <w:szCs w:val="20"/>
        </w:rPr>
        <w:t>Step 2: Confirm</w:t>
      </w:r>
    </w:p>
    <w:p w:rsidR="00D20185" w:rsidRDefault="00C540AC">
      <w:pPr>
        <w:rPr>
          <w:rFonts w:cs="Arial"/>
          <w:szCs w:val="20"/>
        </w:rPr>
      </w:pPr>
      <w:r>
        <w:rPr>
          <w:noProof/>
          <w:lang w:eastAsia="en-US"/>
        </w:rPr>
        <w:lastRenderedPageBreak/>
        <w:drawing>
          <wp:anchor distT="0" distB="0" distL="0" distR="0" simplePos="0" relativeHeight="251712512" behindDoc="0" locked="0" layoutInCell="1" allowOverlap="1">
            <wp:simplePos x="0" y="0"/>
            <wp:positionH relativeFrom="column">
              <wp:align>center</wp:align>
            </wp:positionH>
            <wp:positionV relativeFrom="paragraph">
              <wp:posOffset>0</wp:posOffset>
            </wp:positionV>
            <wp:extent cx="5729605" cy="2675890"/>
            <wp:effectExtent l="19050" t="0" r="4445" b="0"/>
            <wp:wrapSquare wrapText="larges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6"/>
                    <a:srcRect/>
                    <a:stretch>
                      <a:fillRect/>
                    </a:stretch>
                  </pic:blipFill>
                  <pic:spPr bwMode="auto">
                    <a:xfrm>
                      <a:off x="0" y="0"/>
                      <a:ext cx="5729605" cy="2675890"/>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284925">
      <w:pPr>
        <w:rPr>
          <w:rFonts w:cs="Arial"/>
          <w:szCs w:val="20"/>
        </w:rPr>
      </w:pPr>
      <w:r>
        <w:rPr>
          <w:rFonts w:cs="Arial"/>
          <w:szCs w:val="20"/>
        </w:rPr>
        <w:t>Step 3: Result</w:t>
      </w:r>
    </w:p>
    <w:p w:rsidR="00D20185" w:rsidRDefault="00C540AC">
      <w:pPr>
        <w:rPr>
          <w:rFonts w:cs="Arial"/>
        </w:rPr>
      </w:pPr>
      <w:r>
        <w:rPr>
          <w:noProof/>
          <w:lang w:eastAsia="en-US"/>
        </w:rPr>
        <w:drawing>
          <wp:anchor distT="0" distB="0" distL="0" distR="0" simplePos="0" relativeHeight="251713536" behindDoc="0" locked="0" layoutInCell="1" allowOverlap="1">
            <wp:simplePos x="0" y="0"/>
            <wp:positionH relativeFrom="column">
              <wp:align>center</wp:align>
            </wp:positionH>
            <wp:positionV relativeFrom="paragraph">
              <wp:posOffset>0</wp:posOffset>
            </wp:positionV>
            <wp:extent cx="5729605" cy="2963545"/>
            <wp:effectExtent l="19050" t="0" r="4445" b="0"/>
            <wp:wrapSquare wrapText="larges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7"/>
                    <a:srcRect/>
                    <a:stretch>
                      <a:fillRect/>
                    </a:stretch>
                  </pic:blipFill>
                  <pic:spPr bwMode="auto">
                    <a:xfrm>
                      <a:off x="0" y="0"/>
                      <a:ext cx="5729605" cy="296354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D20185">
      <w:pPr>
        <w:rPr>
          <w:rFonts w:cs="Arial"/>
        </w:rPr>
      </w:pPr>
    </w:p>
    <w:p w:rsidR="00D20185" w:rsidRDefault="00284925">
      <w:pPr>
        <w:pStyle w:val="Heading3"/>
        <w:rPr>
          <w:rFonts w:cs="Arial"/>
        </w:rPr>
      </w:pPr>
      <w:bookmarkStart w:id="83" w:name="__RefHeading__11467_220051675"/>
      <w:bookmarkStart w:id="84" w:name="_Toc300740698"/>
      <w:bookmarkEnd w:id="83"/>
      <w:r>
        <w:rPr>
          <w:rFonts w:cs="Arial"/>
        </w:rPr>
        <w:t>Delete Message</w:t>
      </w:r>
      <w:bookmarkEnd w:id="84"/>
    </w:p>
    <w:p w:rsidR="00D20185" w:rsidRDefault="00D20185">
      <w:pPr>
        <w:pStyle w:val="BodyText"/>
      </w:pPr>
    </w:p>
    <w:p w:rsidR="00D20185" w:rsidRDefault="00284925">
      <w:pPr>
        <w:rPr>
          <w:rFonts w:cs="Arial"/>
          <w:szCs w:val="20"/>
        </w:rPr>
      </w:pPr>
      <w:r>
        <w:rPr>
          <w:rFonts w:cs="Arial"/>
          <w:szCs w:val="20"/>
        </w:rPr>
        <w:lastRenderedPageBreak/>
        <w:t>This feature allow the users to delete messages.  Messages can be deleted from the Inbox, Sent Box and Trash.</w:t>
      </w:r>
    </w:p>
    <w:p w:rsidR="00D20185" w:rsidRDefault="00D20185">
      <w:pPr>
        <w:rPr>
          <w:rFonts w:cs="Arial"/>
          <w:szCs w:val="20"/>
        </w:rPr>
      </w:pPr>
    </w:p>
    <w:p w:rsidR="00D20185" w:rsidRDefault="00284925">
      <w:pPr>
        <w:rPr>
          <w:rFonts w:cs="Arial"/>
          <w:b/>
          <w:i/>
          <w:sz w:val="28"/>
          <w:szCs w:val="28"/>
        </w:rPr>
      </w:pPr>
      <w:r>
        <w:rPr>
          <w:rFonts w:cs="Arial"/>
          <w:b/>
          <w:i/>
          <w:sz w:val="28"/>
          <w:szCs w:val="28"/>
        </w:rPr>
        <w:t>Sample Screen</w:t>
      </w:r>
    </w:p>
    <w:p w:rsidR="00D20185" w:rsidRDefault="00D20185">
      <w:pPr>
        <w:rPr>
          <w:rFonts w:cs="Arial"/>
        </w:rPr>
      </w:pPr>
    </w:p>
    <w:p w:rsidR="00D20185" w:rsidRDefault="00284925">
      <w:pPr>
        <w:rPr>
          <w:rFonts w:cs="Arial"/>
        </w:rPr>
      </w:pPr>
      <w:r>
        <w:rPr>
          <w:rFonts w:cs="Arial"/>
        </w:rPr>
        <w:t>Step 1: Confirm</w:t>
      </w:r>
    </w:p>
    <w:p w:rsidR="00D20185" w:rsidRDefault="00C540AC">
      <w:pPr>
        <w:rPr>
          <w:rFonts w:cs="Arial"/>
        </w:rPr>
      </w:pPr>
      <w:r>
        <w:rPr>
          <w:noProof/>
          <w:lang w:eastAsia="en-US"/>
        </w:rPr>
        <w:drawing>
          <wp:anchor distT="0" distB="0" distL="0" distR="0" simplePos="0" relativeHeight="251709440" behindDoc="0" locked="0" layoutInCell="1" allowOverlap="1">
            <wp:simplePos x="0" y="0"/>
            <wp:positionH relativeFrom="column">
              <wp:align>center</wp:align>
            </wp:positionH>
            <wp:positionV relativeFrom="paragraph">
              <wp:posOffset>0</wp:posOffset>
            </wp:positionV>
            <wp:extent cx="5729605" cy="769620"/>
            <wp:effectExtent l="19050" t="0" r="4445" b="0"/>
            <wp:wrapSquare wrapText="larges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8"/>
                    <a:srcRect/>
                    <a:stretch>
                      <a:fillRect/>
                    </a:stretch>
                  </pic:blipFill>
                  <pic:spPr bwMode="auto">
                    <a:xfrm>
                      <a:off x="0" y="0"/>
                      <a:ext cx="5729605" cy="76962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rPr>
          <w:rFonts w:cs="Arial"/>
        </w:rPr>
      </w:pPr>
      <w:r>
        <w:rPr>
          <w:rFonts w:cs="Arial"/>
        </w:rPr>
        <w:t>Step 2: Result</w:t>
      </w:r>
    </w:p>
    <w:p w:rsidR="00D20185" w:rsidRDefault="00C540AC">
      <w:pPr>
        <w:rPr>
          <w:rFonts w:cs="Arial"/>
        </w:rPr>
      </w:pPr>
      <w:r>
        <w:rPr>
          <w:noProof/>
          <w:lang w:eastAsia="en-US"/>
        </w:rPr>
        <w:drawing>
          <wp:anchor distT="0" distB="0" distL="0" distR="0" simplePos="0" relativeHeight="251710464" behindDoc="0" locked="0" layoutInCell="1" allowOverlap="1">
            <wp:simplePos x="0" y="0"/>
            <wp:positionH relativeFrom="column">
              <wp:align>center</wp:align>
            </wp:positionH>
            <wp:positionV relativeFrom="paragraph">
              <wp:posOffset>0</wp:posOffset>
            </wp:positionV>
            <wp:extent cx="5729605" cy="1142365"/>
            <wp:effectExtent l="19050" t="0" r="4445" b="0"/>
            <wp:wrapSquare wrapText="larges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9"/>
                    <a:srcRect/>
                    <a:stretch>
                      <a:fillRect/>
                    </a:stretch>
                  </pic:blipFill>
                  <pic:spPr bwMode="auto">
                    <a:xfrm>
                      <a:off x="0" y="0"/>
                      <a:ext cx="5729605" cy="1142365"/>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284925">
      <w:pPr>
        <w:pStyle w:val="Heading3"/>
        <w:rPr>
          <w:rFonts w:cs="Arial"/>
        </w:rPr>
      </w:pPr>
      <w:bookmarkStart w:id="85" w:name="__RefHeading__11469_220051675"/>
      <w:bookmarkStart w:id="86" w:name="_Toc300740699"/>
      <w:bookmarkEnd w:id="85"/>
      <w:r>
        <w:rPr>
          <w:rFonts w:cs="Arial"/>
        </w:rPr>
        <w:t>Sent Messages</w:t>
      </w:r>
      <w:bookmarkEnd w:id="86"/>
    </w:p>
    <w:p w:rsidR="00D20185" w:rsidRDefault="00D20185">
      <w:pPr>
        <w:pStyle w:val="BodyText"/>
      </w:pPr>
    </w:p>
    <w:p w:rsidR="00D20185" w:rsidRDefault="00284925">
      <w:pPr>
        <w:rPr>
          <w:rFonts w:cs="Arial"/>
        </w:rPr>
      </w:pPr>
      <w:r>
        <w:rPr>
          <w:rFonts w:cs="Arial"/>
        </w:rPr>
        <w:t>This feature allow the users to view all the sent messages.</w:t>
      </w:r>
    </w:p>
    <w:p w:rsidR="00D20185" w:rsidRDefault="00D20185">
      <w:pPr>
        <w:rPr>
          <w:rFonts w:cs="Arial"/>
        </w:rPr>
      </w:pPr>
    </w:p>
    <w:p w:rsidR="00D20185" w:rsidRDefault="00284925">
      <w:pPr>
        <w:rPr>
          <w:rFonts w:cs="Arial"/>
          <w:b/>
          <w:i/>
          <w:iCs/>
          <w:sz w:val="28"/>
          <w:szCs w:val="28"/>
        </w:rPr>
      </w:pPr>
      <w:r>
        <w:rPr>
          <w:rFonts w:cs="Arial"/>
          <w:b/>
          <w:i/>
          <w:iCs/>
          <w:sz w:val="28"/>
          <w:szCs w:val="28"/>
        </w:rPr>
        <w:t>Sample Screen</w:t>
      </w:r>
    </w:p>
    <w:p w:rsidR="00D20185" w:rsidRDefault="00D20185">
      <w:pPr>
        <w:rPr>
          <w:rFonts w:cs="Arial"/>
          <w:b/>
          <w:i/>
          <w:iCs/>
          <w:sz w:val="22"/>
          <w:szCs w:val="22"/>
        </w:rPr>
      </w:pPr>
    </w:p>
    <w:p w:rsidR="00D20185" w:rsidRDefault="00C540AC">
      <w:pPr>
        <w:rPr>
          <w:rFonts w:cs="Arial"/>
          <w:b/>
          <w:sz w:val="22"/>
          <w:szCs w:val="22"/>
        </w:rPr>
      </w:pPr>
      <w:r>
        <w:rPr>
          <w:noProof/>
          <w:lang w:eastAsia="en-US"/>
        </w:rPr>
        <w:drawing>
          <wp:anchor distT="0" distB="0" distL="0" distR="0" simplePos="0" relativeHeight="251708416" behindDoc="0" locked="0" layoutInCell="1" allowOverlap="1">
            <wp:simplePos x="0" y="0"/>
            <wp:positionH relativeFrom="column">
              <wp:align>center</wp:align>
            </wp:positionH>
            <wp:positionV relativeFrom="paragraph">
              <wp:posOffset>0</wp:posOffset>
            </wp:positionV>
            <wp:extent cx="5729605" cy="2774950"/>
            <wp:effectExtent l="19050" t="0" r="4445" b="0"/>
            <wp:wrapSquare wrapText="larges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0"/>
                    <a:srcRect/>
                    <a:stretch>
                      <a:fillRect/>
                    </a:stretch>
                  </pic:blipFill>
                  <pic:spPr bwMode="auto">
                    <a:xfrm>
                      <a:off x="0" y="0"/>
                      <a:ext cx="5729605" cy="2774950"/>
                    </a:xfrm>
                    <a:prstGeom prst="rect">
                      <a:avLst/>
                    </a:prstGeom>
                    <a:solidFill>
                      <a:srgbClr val="FFFFFF"/>
                    </a:solidFill>
                    <a:ln w="9525">
                      <a:noFill/>
                      <a:miter lim="800000"/>
                      <a:headEnd/>
                      <a:tailEnd/>
                    </a:ln>
                  </pic:spPr>
                </pic:pic>
              </a:graphicData>
            </a:graphic>
          </wp:anchor>
        </w:drawing>
      </w:r>
    </w:p>
    <w:p w:rsidR="00D20185" w:rsidRDefault="00D20185">
      <w:pPr>
        <w:rPr>
          <w:rFonts w:cs="Arial"/>
        </w:rPr>
      </w:pPr>
    </w:p>
    <w:p w:rsidR="00D20185" w:rsidRDefault="00D20185">
      <w:pPr>
        <w:rPr>
          <w:rFonts w:cs="Arial"/>
        </w:rPr>
      </w:pPr>
    </w:p>
    <w:p w:rsidR="00D20185" w:rsidRDefault="00284925">
      <w:pPr>
        <w:rPr>
          <w:rFonts w:cs="Arial"/>
          <w:b/>
          <w:i/>
          <w:iCs/>
          <w:sz w:val="28"/>
          <w:szCs w:val="28"/>
        </w:rPr>
      </w:pPr>
      <w:r>
        <w:rPr>
          <w:rFonts w:cs="Arial"/>
          <w:b/>
          <w:i/>
          <w:iCs/>
          <w:sz w:val="28"/>
          <w:szCs w:val="28"/>
        </w:rPr>
        <w:t>Screen Fields</w:t>
      </w:r>
    </w:p>
    <w:p w:rsidR="00D20185" w:rsidRDefault="00D20185">
      <w:pPr>
        <w:rPr>
          <w:rFonts w:cs="Arial"/>
          <w:b/>
          <w:sz w:val="24"/>
        </w:rPr>
      </w:pPr>
    </w:p>
    <w:tbl>
      <w:tblPr>
        <w:tblW w:w="0" w:type="auto"/>
        <w:tblInd w:w="-20" w:type="dxa"/>
        <w:tblLayout w:type="fixed"/>
        <w:tblLook w:val="0000"/>
      </w:tblPr>
      <w:tblGrid>
        <w:gridCol w:w="673"/>
        <w:gridCol w:w="1986"/>
        <w:gridCol w:w="6420"/>
      </w:tblGrid>
      <w:tr w:rsidR="00D20185">
        <w:tc>
          <w:tcPr>
            <w:tcW w:w="6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9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42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3"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lastRenderedPageBreak/>
              <w:t>1</w:t>
            </w:r>
          </w:p>
        </w:tc>
        <w:tc>
          <w:tcPr>
            <w:tcW w:w="198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Subject</w:t>
            </w:r>
          </w:p>
        </w:tc>
        <w:tc>
          <w:tcPr>
            <w:tcW w:w="642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message subject</w:t>
            </w:r>
          </w:p>
        </w:tc>
      </w:tr>
      <w:tr w:rsidR="00D20185">
        <w:tc>
          <w:tcPr>
            <w:tcW w:w="67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98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Date</w:t>
            </w:r>
          </w:p>
        </w:tc>
        <w:tc>
          <w:tcPr>
            <w:tcW w:w="642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message date</w:t>
            </w:r>
          </w:p>
        </w:tc>
      </w:tr>
    </w:tbl>
    <w:p w:rsidR="00D20185" w:rsidRDefault="00D20185"/>
    <w:p w:rsidR="00D20185" w:rsidRDefault="00D20185"/>
    <w:p w:rsidR="00D20185" w:rsidRDefault="00284925">
      <w:pPr>
        <w:pStyle w:val="Heading3"/>
        <w:rPr>
          <w:rFonts w:cs="Arial"/>
        </w:rPr>
      </w:pPr>
      <w:bookmarkStart w:id="87" w:name="__RefHeading__11471_220051675"/>
      <w:bookmarkStart w:id="88" w:name="_Toc300740700"/>
      <w:bookmarkEnd w:id="87"/>
      <w:r>
        <w:rPr>
          <w:rFonts w:cs="Arial"/>
        </w:rPr>
        <w:t>Trash</w:t>
      </w:r>
      <w:bookmarkEnd w:id="88"/>
    </w:p>
    <w:p w:rsidR="00D20185" w:rsidRDefault="00D20185">
      <w:pPr>
        <w:pStyle w:val="BodyText"/>
      </w:pPr>
    </w:p>
    <w:p w:rsidR="00D20185" w:rsidRDefault="00284925">
      <w:pPr>
        <w:rPr>
          <w:rFonts w:cs="Arial"/>
        </w:rPr>
      </w:pPr>
      <w:r>
        <w:rPr>
          <w:rFonts w:cs="Arial"/>
        </w:rPr>
        <w:t>This feature allow the users to view all the trashed messages. Users can use this feature to clean up messages.</w:t>
      </w:r>
    </w:p>
    <w:p w:rsidR="00D20185" w:rsidRDefault="00D20185">
      <w:pPr>
        <w:jc w:val="left"/>
        <w:rPr>
          <w:rFonts w:cs="Arial"/>
          <w:b/>
          <w:sz w:val="24"/>
        </w:rPr>
      </w:pPr>
    </w:p>
    <w:p w:rsidR="00D20185" w:rsidRDefault="00284925">
      <w:pPr>
        <w:rPr>
          <w:rFonts w:cs="Arial"/>
          <w:b/>
          <w:i/>
          <w:iCs/>
          <w:sz w:val="28"/>
          <w:szCs w:val="28"/>
        </w:rPr>
      </w:pPr>
      <w:r>
        <w:rPr>
          <w:rFonts w:cs="Arial"/>
          <w:b/>
          <w:i/>
          <w:iCs/>
          <w:sz w:val="28"/>
          <w:szCs w:val="28"/>
        </w:rPr>
        <w:t>Sample Screen</w:t>
      </w:r>
    </w:p>
    <w:p w:rsidR="00D20185" w:rsidRDefault="00D20185">
      <w:pPr>
        <w:rPr>
          <w:rFonts w:cs="Arial"/>
          <w:b/>
          <w:i/>
          <w:iCs/>
          <w:sz w:val="22"/>
          <w:szCs w:val="22"/>
        </w:rPr>
      </w:pPr>
    </w:p>
    <w:p w:rsidR="00D20185" w:rsidRDefault="00C540AC">
      <w:pPr>
        <w:jc w:val="left"/>
        <w:rPr>
          <w:rFonts w:cs="Arial"/>
          <w:b/>
          <w:sz w:val="24"/>
        </w:rPr>
      </w:pPr>
      <w:r>
        <w:rPr>
          <w:noProof/>
          <w:lang w:eastAsia="en-US"/>
        </w:rPr>
        <w:drawing>
          <wp:anchor distT="0" distB="0" distL="0" distR="0" simplePos="0" relativeHeight="251714560" behindDoc="0" locked="0" layoutInCell="1" allowOverlap="1">
            <wp:simplePos x="0" y="0"/>
            <wp:positionH relativeFrom="column">
              <wp:align>center</wp:align>
            </wp:positionH>
            <wp:positionV relativeFrom="paragraph">
              <wp:posOffset>0</wp:posOffset>
            </wp:positionV>
            <wp:extent cx="5729605" cy="2064385"/>
            <wp:effectExtent l="19050" t="0" r="4445" b="0"/>
            <wp:wrapSquare wrapText="larges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1"/>
                    <a:srcRect/>
                    <a:stretch>
                      <a:fillRect/>
                    </a:stretch>
                  </pic:blipFill>
                  <pic:spPr bwMode="auto">
                    <a:xfrm>
                      <a:off x="0" y="0"/>
                      <a:ext cx="5729605" cy="2064385"/>
                    </a:xfrm>
                    <a:prstGeom prst="rect">
                      <a:avLst/>
                    </a:prstGeom>
                    <a:solidFill>
                      <a:srgbClr val="FFFFFF"/>
                    </a:solidFill>
                    <a:ln w="9525">
                      <a:noFill/>
                      <a:miter lim="800000"/>
                      <a:headEnd/>
                      <a:tailEnd/>
                    </a:ln>
                  </pic:spPr>
                </pic:pic>
              </a:graphicData>
            </a:graphic>
          </wp:anchor>
        </w:drawing>
      </w:r>
    </w:p>
    <w:p w:rsidR="00D20185" w:rsidRDefault="00D20185">
      <w:pPr>
        <w:jc w:val="left"/>
        <w:rPr>
          <w:rFonts w:cs="Arial"/>
          <w:b/>
          <w:sz w:val="24"/>
        </w:rPr>
      </w:pPr>
    </w:p>
    <w:p w:rsidR="00D20185" w:rsidRDefault="00284925">
      <w:pPr>
        <w:rPr>
          <w:rFonts w:cs="Arial"/>
          <w:b/>
          <w:i/>
          <w:iCs/>
          <w:sz w:val="28"/>
          <w:szCs w:val="28"/>
        </w:rPr>
      </w:pPr>
      <w:r>
        <w:rPr>
          <w:rFonts w:cs="Arial"/>
          <w:b/>
          <w:i/>
          <w:iCs/>
          <w:sz w:val="28"/>
          <w:szCs w:val="28"/>
        </w:rPr>
        <w:t>Screen Fields</w:t>
      </w:r>
    </w:p>
    <w:p w:rsidR="00D20185" w:rsidRDefault="00D20185">
      <w:pPr>
        <w:rPr>
          <w:rFonts w:cs="Arial"/>
          <w:b/>
          <w:sz w:val="24"/>
        </w:rPr>
      </w:pPr>
    </w:p>
    <w:tbl>
      <w:tblPr>
        <w:tblW w:w="0" w:type="auto"/>
        <w:tblInd w:w="-20" w:type="dxa"/>
        <w:tblLayout w:type="fixed"/>
        <w:tblLook w:val="0000"/>
      </w:tblPr>
      <w:tblGrid>
        <w:gridCol w:w="673"/>
        <w:gridCol w:w="1986"/>
        <w:gridCol w:w="6420"/>
      </w:tblGrid>
      <w:tr w:rsidR="00D20185">
        <w:tc>
          <w:tcPr>
            <w:tcW w:w="67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No</w:t>
            </w:r>
          </w:p>
        </w:tc>
        <w:tc>
          <w:tcPr>
            <w:tcW w:w="1986"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Field Name</w:t>
            </w:r>
          </w:p>
        </w:tc>
        <w:tc>
          <w:tcPr>
            <w:tcW w:w="6420"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jc w:val="center"/>
              <w:rPr>
                <w:rFonts w:ascii="Cambria" w:hAnsi="Cambria"/>
                <w:b/>
                <w:bCs/>
                <w:szCs w:val="20"/>
              </w:rPr>
            </w:pPr>
            <w:r>
              <w:rPr>
                <w:rFonts w:ascii="Cambria" w:hAnsi="Cambria"/>
                <w:b/>
                <w:bCs/>
                <w:szCs w:val="20"/>
              </w:rPr>
              <w:t>Description</w:t>
            </w:r>
          </w:p>
        </w:tc>
      </w:tr>
      <w:tr w:rsidR="00D20185">
        <w:tc>
          <w:tcPr>
            <w:tcW w:w="673" w:type="dxa"/>
            <w:tcBorders>
              <w:top w:val="single" w:sz="8" w:space="0" w:color="808080"/>
              <w:left w:val="single" w:sz="8" w:space="0" w:color="808080"/>
              <w:bottom w:val="single" w:sz="8" w:space="0" w:color="808080"/>
            </w:tcBorders>
            <w:shd w:val="clear" w:color="auto" w:fill="EFD3D2"/>
          </w:tcPr>
          <w:p w:rsidR="00D20185" w:rsidRDefault="00284925">
            <w:pPr>
              <w:pStyle w:val="ListParagraph"/>
              <w:snapToGrid w:val="0"/>
              <w:jc w:val="center"/>
              <w:rPr>
                <w:rFonts w:ascii="Cambria" w:hAnsi="Cambria"/>
                <w:b/>
                <w:bCs/>
                <w:szCs w:val="20"/>
              </w:rPr>
            </w:pPr>
            <w:r>
              <w:rPr>
                <w:rFonts w:ascii="Cambria" w:hAnsi="Cambria"/>
                <w:b/>
                <w:bCs/>
                <w:szCs w:val="20"/>
              </w:rPr>
              <w:t>1</w:t>
            </w:r>
          </w:p>
        </w:tc>
        <w:tc>
          <w:tcPr>
            <w:tcW w:w="1986" w:type="dxa"/>
            <w:tcBorders>
              <w:top w:val="single" w:sz="8" w:space="0" w:color="808080"/>
              <w:left w:val="single" w:sz="8" w:space="0" w:color="808080"/>
              <w:bottom w:val="single" w:sz="8" w:space="0" w:color="808080"/>
            </w:tcBorders>
            <w:shd w:val="clear" w:color="auto" w:fill="EFD3D2"/>
          </w:tcPr>
          <w:p w:rsidR="00D20185" w:rsidRDefault="00284925">
            <w:pPr>
              <w:snapToGrid w:val="0"/>
              <w:jc w:val="center"/>
              <w:rPr>
                <w:rFonts w:cs="Arial"/>
                <w:szCs w:val="20"/>
              </w:rPr>
            </w:pPr>
            <w:r>
              <w:rPr>
                <w:rFonts w:cs="Arial"/>
                <w:szCs w:val="20"/>
              </w:rPr>
              <w:t>Subject</w:t>
            </w:r>
          </w:p>
        </w:tc>
        <w:tc>
          <w:tcPr>
            <w:tcW w:w="6420"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The message subject</w:t>
            </w:r>
          </w:p>
        </w:tc>
      </w:tr>
      <w:tr w:rsidR="00D20185">
        <w:tc>
          <w:tcPr>
            <w:tcW w:w="673" w:type="dxa"/>
            <w:tcBorders>
              <w:top w:val="single" w:sz="8" w:space="0" w:color="808080"/>
              <w:left w:val="single" w:sz="8" w:space="0" w:color="808080"/>
              <w:bottom w:val="single" w:sz="8" w:space="0" w:color="808080"/>
            </w:tcBorders>
            <w:shd w:val="clear" w:color="auto" w:fill="auto"/>
          </w:tcPr>
          <w:p w:rsidR="00D20185" w:rsidRDefault="00284925">
            <w:pPr>
              <w:pStyle w:val="ListParagraph"/>
              <w:snapToGrid w:val="0"/>
              <w:jc w:val="center"/>
              <w:rPr>
                <w:rFonts w:ascii="Cambria" w:hAnsi="Cambria"/>
                <w:b/>
                <w:bCs/>
                <w:szCs w:val="20"/>
              </w:rPr>
            </w:pPr>
            <w:r>
              <w:rPr>
                <w:rFonts w:ascii="Cambria" w:hAnsi="Cambria"/>
                <w:b/>
                <w:bCs/>
                <w:szCs w:val="20"/>
              </w:rPr>
              <w:t>2</w:t>
            </w:r>
          </w:p>
        </w:tc>
        <w:tc>
          <w:tcPr>
            <w:tcW w:w="1986" w:type="dxa"/>
            <w:tcBorders>
              <w:top w:val="single" w:sz="8" w:space="0" w:color="808080"/>
              <w:left w:val="single" w:sz="8" w:space="0" w:color="808080"/>
              <w:bottom w:val="single" w:sz="8" w:space="0" w:color="808080"/>
            </w:tcBorders>
            <w:shd w:val="clear" w:color="auto" w:fill="auto"/>
          </w:tcPr>
          <w:p w:rsidR="00D20185" w:rsidRDefault="00284925">
            <w:pPr>
              <w:snapToGrid w:val="0"/>
              <w:jc w:val="center"/>
              <w:rPr>
                <w:rFonts w:cs="Arial"/>
                <w:szCs w:val="20"/>
              </w:rPr>
            </w:pPr>
            <w:r>
              <w:rPr>
                <w:rFonts w:cs="Arial"/>
                <w:szCs w:val="20"/>
              </w:rPr>
              <w:t>Date</w:t>
            </w:r>
          </w:p>
        </w:tc>
        <w:tc>
          <w:tcPr>
            <w:tcW w:w="6420"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The message date</w:t>
            </w:r>
          </w:p>
        </w:tc>
      </w:tr>
    </w:tbl>
    <w:p w:rsidR="00D20185" w:rsidRDefault="00D20185"/>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D20185">
      <w:pPr>
        <w:jc w:val="left"/>
        <w:rPr>
          <w:rFonts w:cs="Arial"/>
          <w:b/>
          <w:sz w:val="24"/>
        </w:rPr>
      </w:pPr>
    </w:p>
    <w:p w:rsidR="00D20185" w:rsidRDefault="00284925">
      <w:pPr>
        <w:pStyle w:val="Heading3"/>
        <w:rPr>
          <w:rFonts w:cs="Arial"/>
        </w:rPr>
      </w:pPr>
      <w:bookmarkStart w:id="89" w:name="__RefHeading__13479_1128382303"/>
      <w:bookmarkStart w:id="90" w:name="_Toc300740701"/>
      <w:bookmarkEnd w:id="89"/>
      <w:r>
        <w:rPr>
          <w:rFonts w:cs="Arial"/>
        </w:rPr>
        <w:t>Restore Message</w:t>
      </w:r>
      <w:bookmarkEnd w:id="90"/>
    </w:p>
    <w:p w:rsidR="00D20185" w:rsidRDefault="00D20185">
      <w:pPr>
        <w:pStyle w:val="BodyText"/>
      </w:pPr>
    </w:p>
    <w:p w:rsidR="00D20185" w:rsidRDefault="00284925">
      <w:pPr>
        <w:rPr>
          <w:rFonts w:cs="Arial"/>
          <w:szCs w:val="20"/>
        </w:rPr>
      </w:pPr>
      <w:r>
        <w:rPr>
          <w:rFonts w:cs="Arial"/>
          <w:szCs w:val="20"/>
        </w:rPr>
        <w:t>This feature allow the users to restore messages that are in the Trash.</w:t>
      </w:r>
    </w:p>
    <w:p w:rsidR="00D20185" w:rsidRDefault="00D20185">
      <w:pPr>
        <w:rPr>
          <w:rFonts w:cs="Arial"/>
          <w:szCs w:val="20"/>
        </w:rPr>
      </w:pPr>
    </w:p>
    <w:p w:rsidR="00D20185" w:rsidRDefault="00284925">
      <w:pPr>
        <w:rPr>
          <w:rFonts w:cs="Arial"/>
          <w:b/>
          <w:i/>
          <w:iCs/>
          <w:sz w:val="28"/>
          <w:szCs w:val="28"/>
        </w:rPr>
      </w:pPr>
      <w:r>
        <w:rPr>
          <w:rFonts w:cs="Arial"/>
          <w:b/>
          <w:i/>
          <w:iCs/>
          <w:sz w:val="28"/>
          <w:szCs w:val="28"/>
        </w:rPr>
        <w:t>Sample Screen</w:t>
      </w:r>
    </w:p>
    <w:p w:rsidR="00D20185" w:rsidRDefault="00D20185">
      <w:pPr>
        <w:rPr>
          <w:rFonts w:cs="Arial"/>
          <w:b/>
          <w:i/>
          <w:iCs/>
          <w:sz w:val="22"/>
          <w:szCs w:val="22"/>
        </w:rPr>
      </w:pPr>
    </w:p>
    <w:p w:rsidR="00D20185" w:rsidRDefault="00284925">
      <w:pPr>
        <w:rPr>
          <w:rFonts w:cs="Arial"/>
          <w:szCs w:val="20"/>
        </w:rPr>
      </w:pPr>
      <w:r>
        <w:rPr>
          <w:rFonts w:cs="Arial"/>
          <w:szCs w:val="20"/>
        </w:rPr>
        <w:t>Step 1: Confirm</w:t>
      </w:r>
    </w:p>
    <w:p w:rsidR="00D20185" w:rsidRDefault="00C540AC">
      <w:pPr>
        <w:rPr>
          <w:rFonts w:cs="Arial"/>
          <w:szCs w:val="20"/>
        </w:rPr>
      </w:pPr>
      <w:r>
        <w:rPr>
          <w:noProof/>
          <w:lang w:eastAsia="en-US"/>
        </w:rPr>
        <w:drawing>
          <wp:anchor distT="0" distB="0" distL="0" distR="0" simplePos="0" relativeHeight="251715584" behindDoc="0" locked="0" layoutInCell="1" allowOverlap="1">
            <wp:simplePos x="0" y="0"/>
            <wp:positionH relativeFrom="column">
              <wp:align>center</wp:align>
            </wp:positionH>
            <wp:positionV relativeFrom="paragraph">
              <wp:posOffset>0</wp:posOffset>
            </wp:positionV>
            <wp:extent cx="5729605" cy="774700"/>
            <wp:effectExtent l="19050" t="0" r="4445" b="0"/>
            <wp:wrapSquare wrapText="larges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2"/>
                    <a:srcRect/>
                    <a:stretch>
                      <a:fillRect/>
                    </a:stretch>
                  </pic:blipFill>
                  <pic:spPr bwMode="auto">
                    <a:xfrm>
                      <a:off x="0" y="0"/>
                      <a:ext cx="5729605" cy="774700"/>
                    </a:xfrm>
                    <a:prstGeom prst="rect">
                      <a:avLst/>
                    </a:prstGeom>
                    <a:solidFill>
                      <a:srgbClr val="FFFFFF"/>
                    </a:solidFill>
                    <a:ln w="9525">
                      <a:noFill/>
                      <a:miter lim="800000"/>
                      <a:headEnd/>
                      <a:tailEnd/>
                    </a:ln>
                  </pic:spPr>
                </pic:pic>
              </a:graphicData>
            </a:graphic>
          </wp:anchor>
        </w:drawing>
      </w:r>
    </w:p>
    <w:p w:rsidR="00D20185" w:rsidRDefault="00D20185">
      <w:pPr>
        <w:rPr>
          <w:rFonts w:cs="Arial"/>
          <w:szCs w:val="20"/>
        </w:rPr>
      </w:pPr>
    </w:p>
    <w:p w:rsidR="00D20185" w:rsidRDefault="00284925">
      <w:pPr>
        <w:rPr>
          <w:rFonts w:cs="Arial"/>
          <w:szCs w:val="20"/>
        </w:rPr>
      </w:pPr>
      <w:r>
        <w:rPr>
          <w:rFonts w:cs="Arial"/>
          <w:szCs w:val="20"/>
        </w:rPr>
        <w:t>Step 2: Result</w:t>
      </w:r>
    </w:p>
    <w:p w:rsidR="00D20185" w:rsidRDefault="00C540AC">
      <w:pPr>
        <w:rPr>
          <w:rFonts w:cs="Arial"/>
          <w:szCs w:val="20"/>
        </w:rPr>
      </w:pPr>
      <w:r>
        <w:rPr>
          <w:noProof/>
          <w:lang w:eastAsia="en-US"/>
        </w:rPr>
        <w:drawing>
          <wp:anchor distT="0" distB="0" distL="0" distR="0" simplePos="0" relativeHeight="251716608" behindDoc="0" locked="0" layoutInCell="1" allowOverlap="1">
            <wp:simplePos x="0" y="0"/>
            <wp:positionH relativeFrom="column">
              <wp:align>center</wp:align>
            </wp:positionH>
            <wp:positionV relativeFrom="paragraph">
              <wp:posOffset>0</wp:posOffset>
            </wp:positionV>
            <wp:extent cx="5729605" cy="1026795"/>
            <wp:effectExtent l="19050" t="0" r="4445" b="0"/>
            <wp:wrapSquare wrapText="larges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3"/>
                    <a:srcRect/>
                    <a:stretch>
                      <a:fillRect/>
                    </a:stretch>
                  </pic:blipFill>
                  <pic:spPr bwMode="auto">
                    <a:xfrm>
                      <a:off x="0" y="0"/>
                      <a:ext cx="5729605" cy="1026795"/>
                    </a:xfrm>
                    <a:prstGeom prst="rect">
                      <a:avLst/>
                    </a:prstGeom>
                    <a:solidFill>
                      <a:srgbClr val="FFFFFF"/>
                    </a:solidFill>
                    <a:ln w="9525">
                      <a:noFill/>
                      <a:miter lim="800000"/>
                      <a:headEnd/>
                      <a:tailEnd/>
                    </a:ln>
                  </pic:spPr>
                </pic:pic>
              </a:graphicData>
            </a:graphic>
          </wp:anchor>
        </w:drawing>
      </w:r>
    </w:p>
    <w:p w:rsidR="00D20185" w:rsidRDefault="00D20185">
      <w:pPr>
        <w:pageBreakBefore/>
        <w:jc w:val="left"/>
        <w:rPr>
          <w:rFonts w:cs="Arial"/>
          <w:szCs w:val="20"/>
        </w:rPr>
      </w:pPr>
    </w:p>
    <w:p w:rsidR="00D20185" w:rsidRDefault="00284925">
      <w:pPr>
        <w:pStyle w:val="Heading2"/>
        <w:rPr>
          <w:rFonts w:cs="Arial"/>
        </w:rPr>
      </w:pPr>
      <w:bookmarkStart w:id="91" w:name="__RefHeading__11473_220051675"/>
      <w:bookmarkStart w:id="92" w:name="_Toc300740702"/>
      <w:bookmarkEnd w:id="91"/>
      <w:r>
        <w:rPr>
          <w:rFonts w:cs="Arial"/>
        </w:rPr>
        <w:t>Retail Internet Banking Demo</w:t>
      </w:r>
      <w:bookmarkEnd w:id="92"/>
    </w:p>
    <w:p w:rsidR="00D20185" w:rsidRDefault="00284925">
      <w:pPr>
        <w:jc w:val="left"/>
        <w:rPr>
          <w:rFonts w:cs="Arial"/>
          <w:szCs w:val="20"/>
        </w:rPr>
      </w:pPr>
      <w:r>
        <w:rPr>
          <w:rFonts w:cs="Arial"/>
          <w:szCs w:val="20"/>
        </w:rPr>
        <w:t>Retail Internet Banking system demo will be built in HTML format.</w:t>
      </w:r>
    </w:p>
    <w:p w:rsidR="00D20185" w:rsidRDefault="00D20185">
      <w:pPr>
        <w:jc w:val="left"/>
        <w:rPr>
          <w:rFonts w:cs="Arial"/>
          <w:szCs w:val="20"/>
        </w:rPr>
      </w:pPr>
    </w:p>
    <w:p w:rsidR="00D20185" w:rsidRDefault="00D20185">
      <w:pPr>
        <w:jc w:val="left"/>
        <w:rPr>
          <w:rFonts w:cs="Arial"/>
          <w:szCs w:val="20"/>
        </w:rPr>
      </w:pPr>
    </w:p>
    <w:p w:rsidR="00D20185" w:rsidRDefault="00284925">
      <w:pPr>
        <w:pStyle w:val="Heading2"/>
        <w:rPr>
          <w:rFonts w:cs="Arial"/>
        </w:rPr>
      </w:pPr>
      <w:bookmarkStart w:id="93" w:name="__RefHeading__11475_220051675"/>
      <w:bookmarkStart w:id="94" w:name="_Toc300740703"/>
      <w:bookmarkEnd w:id="93"/>
      <w:r>
        <w:rPr>
          <w:rFonts w:cs="Arial"/>
        </w:rPr>
        <w:t>Retail Internet Banking Reports</w:t>
      </w:r>
      <w:bookmarkEnd w:id="94"/>
    </w:p>
    <w:p w:rsidR="00D20185" w:rsidRDefault="00284925">
      <w:pPr>
        <w:rPr>
          <w:rFonts w:cs="Arial"/>
        </w:rPr>
      </w:pPr>
      <w:r>
        <w:rPr>
          <w:rFonts w:cs="Arial"/>
        </w:rPr>
        <w:t>List of reports currently generated from Internet Banking System.</w:t>
      </w:r>
    </w:p>
    <w:p w:rsidR="00D20185" w:rsidRDefault="00D20185">
      <w:pPr>
        <w:rPr>
          <w:rFonts w:cs="Arial"/>
        </w:rPr>
      </w:pPr>
    </w:p>
    <w:p w:rsidR="00D20185" w:rsidRDefault="00D20185">
      <w:pPr>
        <w:jc w:val="left"/>
        <w:rPr>
          <w:rFonts w:cs="Arial"/>
          <w:szCs w:val="20"/>
        </w:rPr>
      </w:pPr>
    </w:p>
    <w:tbl>
      <w:tblPr>
        <w:tblW w:w="0" w:type="auto"/>
        <w:tblInd w:w="-20" w:type="dxa"/>
        <w:tblLayout w:type="fixed"/>
        <w:tblLook w:val="0000"/>
      </w:tblPr>
      <w:tblGrid>
        <w:gridCol w:w="807"/>
        <w:gridCol w:w="5821"/>
        <w:gridCol w:w="1133"/>
        <w:gridCol w:w="1521"/>
      </w:tblGrid>
      <w:tr w:rsidR="00D20185">
        <w:tc>
          <w:tcPr>
            <w:tcW w:w="807"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No</w:t>
            </w:r>
          </w:p>
        </w:tc>
        <w:tc>
          <w:tcPr>
            <w:tcW w:w="5821"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Report</w:t>
            </w:r>
          </w:p>
        </w:tc>
        <w:tc>
          <w:tcPr>
            <w:tcW w:w="1133" w:type="dxa"/>
            <w:tcBorders>
              <w:top w:val="single" w:sz="8" w:space="0" w:color="808080"/>
              <w:left w:val="single" w:sz="8" w:space="0" w:color="808080"/>
              <w:bottom w:val="single" w:sz="20"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Mode</w:t>
            </w:r>
          </w:p>
        </w:tc>
        <w:tc>
          <w:tcPr>
            <w:tcW w:w="1521" w:type="dxa"/>
            <w:tcBorders>
              <w:top w:val="single" w:sz="8" w:space="0" w:color="808080"/>
              <w:left w:val="single" w:sz="8" w:space="0" w:color="808080"/>
              <w:bottom w:val="single" w:sz="20" w:space="0" w:color="808080"/>
              <w:right w:val="single" w:sz="8" w:space="0" w:color="808080"/>
            </w:tcBorders>
            <w:shd w:val="clear" w:color="auto" w:fill="auto"/>
          </w:tcPr>
          <w:p w:rsidR="00D20185" w:rsidRDefault="00284925">
            <w:pPr>
              <w:snapToGrid w:val="0"/>
              <w:spacing w:line="100" w:lineRule="atLeast"/>
              <w:rPr>
                <w:rFonts w:ascii="Cambria" w:hAnsi="Cambria"/>
                <w:b/>
                <w:bCs/>
                <w:szCs w:val="20"/>
              </w:rPr>
            </w:pPr>
            <w:r>
              <w:rPr>
                <w:rFonts w:ascii="Cambria" w:hAnsi="Cambria"/>
                <w:b/>
                <w:bCs/>
                <w:szCs w:val="20"/>
              </w:rPr>
              <w:t>File Type</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Internet Transaction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IB Registration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Own Account Funds Transfer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Intrabank Funds Transfer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Interbank Funds Transfer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User Activities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Bill Payment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TAC Issuance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FD Placement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FD Upliftment</w:t>
            </w:r>
            <w:r>
              <w:rPr>
                <w:rStyle w:val="apple-converted-space"/>
                <w:rFonts w:cs="Arial"/>
                <w:color w:val="000000"/>
                <w:sz w:val="22"/>
                <w:szCs w:val="22"/>
              </w:rPr>
              <w:t> </w:t>
            </w:r>
            <w:r>
              <w:rPr>
                <w:rStyle w:val="apple-style-span"/>
                <w:rFonts w:cs="Arial"/>
                <w:color w:val="000000"/>
                <w:sz w:val="22"/>
                <w:szCs w:val="22"/>
              </w:rPr>
              <w:t>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Transaction Time</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Consolidated Transaction IB</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Block ATM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Exception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IB Account Opening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ITEPS Report (For BNM)</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SMS Issuance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Consolidated Monthly Transactional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Monthly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Consolidated Monthly Service Request Report (If applicable)</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Monthly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ePay Reconciliation File</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Audit Trail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Security Violation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EFD3D2"/>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EFD3D2"/>
          </w:tcPr>
          <w:p w:rsidR="00D20185" w:rsidRDefault="00284925">
            <w:pPr>
              <w:snapToGrid w:val="0"/>
              <w:rPr>
                <w:rStyle w:val="apple-style-span"/>
                <w:rFonts w:cs="Arial"/>
                <w:color w:val="000000"/>
                <w:sz w:val="22"/>
                <w:szCs w:val="22"/>
              </w:rPr>
            </w:pPr>
            <w:r>
              <w:rPr>
                <w:rStyle w:val="apple-style-span"/>
                <w:rFonts w:cs="Arial"/>
                <w:color w:val="000000"/>
                <w:sz w:val="22"/>
                <w:szCs w:val="22"/>
              </w:rPr>
              <w:t>All User Report</w:t>
            </w:r>
          </w:p>
        </w:tc>
        <w:tc>
          <w:tcPr>
            <w:tcW w:w="1133" w:type="dxa"/>
            <w:tcBorders>
              <w:top w:val="single" w:sz="8" w:space="0" w:color="808080"/>
              <w:left w:val="single" w:sz="8" w:space="0" w:color="808080"/>
              <w:bottom w:val="single" w:sz="8" w:space="0" w:color="808080"/>
            </w:tcBorders>
            <w:shd w:val="clear" w:color="auto" w:fill="EFD3D2"/>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EFD3D2"/>
          </w:tcPr>
          <w:p w:rsidR="00D20185" w:rsidRDefault="00284925">
            <w:pPr>
              <w:snapToGrid w:val="0"/>
              <w:rPr>
                <w:rFonts w:cs="Arial"/>
                <w:szCs w:val="20"/>
              </w:rPr>
            </w:pPr>
            <w:r>
              <w:rPr>
                <w:rFonts w:cs="Arial"/>
                <w:szCs w:val="20"/>
              </w:rPr>
              <w:t>txt, csv</w:t>
            </w:r>
          </w:p>
        </w:tc>
      </w:tr>
      <w:tr w:rsidR="00D20185">
        <w:tc>
          <w:tcPr>
            <w:tcW w:w="807" w:type="dxa"/>
            <w:tcBorders>
              <w:top w:val="single" w:sz="8" w:space="0" w:color="808080"/>
              <w:left w:val="single" w:sz="8" w:space="0" w:color="808080"/>
              <w:bottom w:val="single" w:sz="8" w:space="0" w:color="808080"/>
            </w:tcBorders>
            <w:shd w:val="clear" w:color="auto" w:fill="auto"/>
          </w:tcPr>
          <w:p w:rsidR="00D20185" w:rsidRDefault="00D20185">
            <w:pPr>
              <w:pStyle w:val="ListParagraph"/>
              <w:numPr>
                <w:ilvl w:val="0"/>
                <w:numId w:val="4"/>
              </w:numPr>
              <w:snapToGrid w:val="0"/>
              <w:rPr>
                <w:rFonts w:ascii="Cambria" w:hAnsi="Cambria"/>
                <w:b/>
                <w:bCs/>
                <w:szCs w:val="20"/>
              </w:rPr>
            </w:pPr>
          </w:p>
        </w:tc>
        <w:tc>
          <w:tcPr>
            <w:tcW w:w="5821" w:type="dxa"/>
            <w:tcBorders>
              <w:top w:val="single" w:sz="8" w:space="0" w:color="808080"/>
              <w:left w:val="single" w:sz="8" w:space="0" w:color="808080"/>
              <w:bottom w:val="single" w:sz="8" w:space="0" w:color="808080"/>
            </w:tcBorders>
            <w:shd w:val="clear" w:color="auto" w:fill="auto"/>
          </w:tcPr>
          <w:p w:rsidR="00D20185" w:rsidRDefault="00284925">
            <w:pPr>
              <w:snapToGrid w:val="0"/>
              <w:rPr>
                <w:rStyle w:val="apple-style-span"/>
                <w:rFonts w:cs="Arial"/>
                <w:color w:val="000000"/>
                <w:sz w:val="22"/>
                <w:szCs w:val="22"/>
              </w:rPr>
            </w:pPr>
            <w:r>
              <w:rPr>
                <w:rStyle w:val="apple-style-span"/>
                <w:rFonts w:cs="Arial"/>
                <w:color w:val="000000"/>
                <w:sz w:val="22"/>
                <w:szCs w:val="22"/>
              </w:rPr>
              <w:t>Inactivated User Report</w:t>
            </w:r>
          </w:p>
        </w:tc>
        <w:tc>
          <w:tcPr>
            <w:tcW w:w="1133" w:type="dxa"/>
            <w:tcBorders>
              <w:top w:val="single" w:sz="8" w:space="0" w:color="808080"/>
              <w:left w:val="single" w:sz="8" w:space="0" w:color="808080"/>
              <w:bottom w:val="single" w:sz="8" w:space="0" w:color="808080"/>
            </w:tcBorders>
            <w:shd w:val="clear" w:color="auto" w:fill="auto"/>
          </w:tcPr>
          <w:p w:rsidR="00D20185" w:rsidRDefault="00284925">
            <w:pPr>
              <w:snapToGrid w:val="0"/>
              <w:rPr>
                <w:rFonts w:cs="Arial"/>
                <w:szCs w:val="20"/>
              </w:rPr>
            </w:pPr>
            <w:r>
              <w:rPr>
                <w:rFonts w:cs="Arial"/>
                <w:szCs w:val="20"/>
              </w:rPr>
              <w:t>Daily</w:t>
            </w:r>
          </w:p>
        </w:tc>
        <w:tc>
          <w:tcPr>
            <w:tcW w:w="1521" w:type="dxa"/>
            <w:tcBorders>
              <w:top w:val="single" w:sz="8" w:space="0" w:color="808080"/>
              <w:left w:val="single" w:sz="8" w:space="0" w:color="808080"/>
              <w:bottom w:val="single" w:sz="8" w:space="0" w:color="808080"/>
              <w:right w:val="single" w:sz="8" w:space="0" w:color="808080"/>
            </w:tcBorders>
            <w:shd w:val="clear" w:color="auto" w:fill="auto"/>
          </w:tcPr>
          <w:p w:rsidR="00D20185" w:rsidRDefault="00284925">
            <w:pPr>
              <w:snapToGrid w:val="0"/>
              <w:rPr>
                <w:rFonts w:cs="Arial"/>
                <w:szCs w:val="20"/>
              </w:rPr>
            </w:pPr>
            <w:r>
              <w:rPr>
                <w:rFonts w:cs="Arial"/>
                <w:szCs w:val="20"/>
              </w:rPr>
              <w:t>txt, csv</w:t>
            </w:r>
          </w:p>
        </w:tc>
      </w:tr>
    </w:tbl>
    <w:p w:rsidR="00D20185" w:rsidRDefault="00D20185">
      <w:pPr>
        <w:jc w:val="left"/>
      </w:pPr>
    </w:p>
    <w:p w:rsidR="00D20185" w:rsidRDefault="00D20185">
      <w:pPr>
        <w:jc w:val="left"/>
        <w:rPr>
          <w:rFonts w:cs="Arial"/>
          <w:szCs w:val="20"/>
        </w:rPr>
      </w:pPr>
    </w:p>
    <w:p w:rsidR="00D20185" w:rsidRDefault="00284925">
      <w:pPr>
        <w:jc w:val="left"/>
        <w:rPr>
          <w:rFonts w:cs="Arial"/>
          <w:b/>
          <w:szCs w:val="20"/>
        </w:rPr>
      </w:pPr>
      <w:r>
        <w:rPr>
          <w:rFonts w:cs="Arial"/>
          <w:b/>
          <w:szCs w:val="20"/>
        </w:rPr>
        <w:t>Report format:</w:t>
      </w:r>
    </w:p>
    <w:p w:rsidR="00D20185" w:rsidRDefault="00284925">
      <w:pPr>
        <w:jc w:val="left"/>
        <w:rPr>
          <w:rFonts w:cs="Arial"/>
          <w:szCs w:val="20"/>
        </w:rPr>
      </w:pPr>
      <w:r>
        <w:rPr>
          <w:rFonts w:cs="Arial"/>
          <w:szCs w:val="20"/>
        </w:rPr>
        <w:t>Report content format is differing for all different report. But, all comply to the similar template below.</w:t>
      </w:r>
    </w:p>
    <w:p w:rsidR="00D20185" w:rsidRDefault="00D20185">
      <w:pPr>
        <w:jc w:val="left"/>
        <w:rPr>
          <w:rFonts w:cs="Arial"/>
          <w:szCs w:val="20"/>
        </w:rPr>
      </w:pPr>
    </w:p>
    <w:tbl>
      <w:tblPr>
        <w:tblW w:w="0" w:type="auto"/>
        <w:tblLayout w:type="fixed"/>
        <w:tblLook w:val="0000"/>
      </w:tblPr>
      <w:tblGrid>
        <w:gridCol w:w="9242"/>
      </w:tblGrid>
      <w:tr w:rsidR="00D20185">
        <w:tc>
          <w:tcPr>
            <w:tcW w:w="9242" w:type="dxa"/>
            <w:shd w:val="clear" w:color="auto" w:fill="auto"/>
          </w:tcPr>
          <w:p w:rsidR="00D20185" w:rsidRDefault="00284925">
            <w:pPr>
              <w:snapToGrid w:val="0"/>
              <w:rPr>
                <w:rFonts w:cs="Arial"/>
                <w:szCs w:val="20"/>
              </w:rPr>
            </w:pPr>
            <w:r>
              <w:rPr>
                <w:rFonts w:cs="Arial"/>
                <w:szCs w:val="20"/>
              </w:rPr>
              <w:t>Report Header</w:t>
            </w:r>
          </w:p>
          <w:p w:rsidR="00D20185" w:rsidRDefault="00284925">
            <w:pPr>
              <w:rPr>
                <w:rFonts w:cs="Arial"/>
                <w:szCs w:val="20"/>
              </w:rPr>
            </w:pPr>
            <w:r>
              <w:rPr>
                <w:rFonts w:cs="Arial"/>
                <w:szCs w:val="20"/>
              </w:rPr>
              <w:t>Report Date</w:t>
            </w:r>
          </w:p>
          <w:p w:rsidR="00D20185" w:rsidRDefault="00D20185">
            <w:pPr>
              <w:rPr>
                <w:rFonts w:cs="Arial"/>
                <w:szCs w:val="20"/>
              </w:rPr>
            </w:pPr>
          </w:p>
          <w:p w:rsidR="00D20185" w:rsidRDefault="00284925">
            <w:pPr>
              <w:rPr>
                <w:rFonts w:cs="Arial"/>
                <w:szCs w:val="20"/>
              </w:rPr>
            </w:pPr>
            <w:r>
              <w:rPr>
                <w:rFonts w:cs="Arial"/>
                <w:szCs w:val="20"/>
              </w:rPr>
              <w:t>Report Title</w:t>
            </w:r>
          </w:p>
          <w:p w:rsidR="00D20185" w:rsidRDefault="00D20185">
            <w:pPr>
              <w:rPr>
                <w:rFonts w:cs="Arial"/>
                <w:szCs w:val="20"/>
              </w:rPr>
            </w:pPr>
          </w:p>
          <w:p w:rsidR="00D20185" w:rsidRDefault="00284925">
            <w:pPr>
              <w:rPr>
                <w:rFonts w:cs="Arial"/>
                <w:szCs w:val="20"/>
              </w:rPr>
            </w:pPr>
            <w:r>
              <w:rPr>
                <w:rFonts w:cs="Arial"/>
                <w:szCs w:val="20"/>
              </w:rPr>
              <w:t>--------------------------------------------------------------------------------------------------------------------------------</w:t>
            </w:r>
          </w:p>
          <w:p w:rsidR="00D20185" w:rsidRDefault="00284925">
            <w:pPr>
              <w:rPr>
                <w:rFonts w:cs="Arial"/>
                <w:szCs w:val="20"/>
              </w:rPr>
            </w:pPr>
            <w:r>
              <w:rPr>
                <w:rFonts w:cs="Arial"/>
                <w:szCs w:val="20"/>
              </w:rPr>
              <w:t>Field Header</w:t>
            </w:r>
          </w:p>
          <w:p w:rsidR="00D20185" w:rsidRDefault="00284925">
            <w:pPr>
              <w:rPr>
                <w:rFonts w:cs="Arial"/>
                <w:szCs w:val="20"/>
              </w:rPr>
            </w:pPr>
            <w:r>
              <w:rPr>
                <w:rFonts w:cs="Arial"/>
                <w:szCs w:val="20"/>
              </w:rPr>
              <w:t>--------------------------------------------------------------------------------------------------------------------------------</w:t>
            </w:r>
          </w:p>
          <w:p w:rsidR="00D20185" w:rsidRDefault="00284925">
            <w:pPr>
              <w:rPr>
                <w:rFonts w:cs="Arial"/>
                <w:szCs w:val="20"/>
              </w:rPr>
            </w:pPr>
            <w:r>
              <w:rPr>
                <w:rFonts w:cs="Arial"/>
                <w:szCs w:val="20"/>
              </w:rPr>
              <w:t>Content</w:t>
            </w:r>
          </w:p>
          <w:p w:rsidR="00D20185" w:rsidRDefault="00D20185">
            <w:pPr>
              <w:rPr>
                <w:rFonts w:cs="Arial"/>
                <w:szCs w:val="20"/>
              </w:rPr>
            </w:pPr>
          </w:p>
          <w:p w:rsidR="00D20185" w:rsidRDefault="00284925">
            <w:pPr>
              <w:rPr>
                <w:rFonts w:cs="Arial"/>
                <w:szCs w:val="20"/>
              </w:rPr>
            </w:pPr>
            <w:r>
              <w:rPr>
                <w:rFonts w:cs="Arial"/>
                <w:szCs w:val="20"/>
              </w:rPr>
              <w:t>--------------------------------------------------------------------------------------------------------------------------------</w:t>
            </w:r>
          </w:p>
          <w:p w:rsidR="00D20185" w:rsidRDefault="00284925">
            <w:pPr>
              <w:rPr>
                <w:rFonts w:cs="Arial"/>
                <w:szCs w:val="20"/>
              </w:rPr>
            </w:pPr>
            <w:r>
              <w:rPr>
                <w:rFonts w:cs="Arial"/>
                <w:szCs w:val="20"/>
              </w:rPr>
              <w:t>Summary (If have)</w:t>
            </w:r>
          </w:p>
          <w:p w:rsidR="00D20185" w:rsidRDefault="00284925">
            <w:pPr>
              <w:rPr>
                <w:rFonts w:cs="Arial"/>
                <w:szCs w:val="20"/>
              </w:rPr>
            </w:pPr>
            <w:r>
              <w:rPr>
                <w:rFonts w:cs="Arial"/>
                <w:szCs w:val="20"/>
              </w:rPr>
              <w:lastRenderedPageBreak/>
              <w:t>--------------------------------------------------------------------------------------------------------------------------------</w:t>
            </w:r>
          </w:p>
          <w:p w:rsidR="00D20185" w:rsidRDefault="00D20185">
            <w:pPr>
              <w:rPr>
                <w:rFonts w:cs="Arial"/>
                <w:szCs w:val="20"/>
              </w:rPr>
            </w:pPr>
          </w:p>
          <w:p w:rsidR="00D20185" w:rsidRDefault="00284925">
            <w:pPr>
              <w:rPr>
                <w:rFonts w:cs="Arial"/>
                <w:szCs w:val="20"/>
              </w:rPr>
            </w:pPr>
            <w:r>
              <w:rPr>
                <w:rFonts w:cs="Arial"/>
                <w:szCs w:val="20"/>
              </w:rPr>
              <w:t>Footer</w:t>
            </w:r>
          </w:p>
          <w:p w:rsidR="00D20185" w:rsidRDefault="00D20185">
            <w:pPr>
              <w:rPr>
                <w:rFonts w:cs="Arial"/>
                <w:szCs w:val="20"/>
              </w:rPr>
            </w:pPr>
          </w:p>
        </w:tc>
      </w:tr>
    </w:tbl>
    <w:p w:rsidR="00D20185" w:rsidRDefault="00D20185">
      <w:pPr>
        <w:jc w:val="left"/>
      </w:pPr>
    </w:p>
    <w:p w:rsidR="00D20185" w:rsidRDefault="00D20185">
      <w:pPr>
        <w:jc w:val="left"/>
        <w:rPr>
          <w:rFonts w:cs="Arial"/>
          <w:szCs w:val="20"/>
        </w:rPr>
      </w:pPr>
    </w:p>
    <w:p w:rsidR="00D20185" w:rsidRDefault="00D20185">
      <w:pPr>
        <w:jc w:val="center"/>
        <w:rPr>
          <w:rFonts w:cs="Arial"/>
          <w:szCs w:val="20"/>
        </w:rPr>
      </w:pPr>
    </w:p>
    <w:p w:rsidR="00284925" w:rsidRDefault="00284925">
      <w:pPr>
        <w:jc w:val="center"/>
      </w:pPr>
      <w:r>
        <w:rPr>
          <w:rFonts w:cs="Arial"/>
          <w:szCs w:val="20"/>
        </w:rPr>
        <w:t>-----------  END  -----------</w:t>
      </w:r>
    </w:p>
    <w:sectPr w:rsidR="00284925" w:rsidSect="00D20185">
      <w:headerReference w:type="even" r:id="rId184"/>
      <w:headerReference w:type="default" r:id="rId185"/>
      <w:footerReference w:type="even" r:id="rId186"/>
      <w:footerReference w:type="default" r:id="rId187"/>
      <w:headerReference w:type="first" r:id="rId188"/>
      <w:footerReference w:type="first" r:id="rId189"/>
      <w:pgSz w:w="11906" w:h="16838"/>
      <w:pgMar w:top="1670" w:right="1440" w:bottom="1670" w:left="1440" w:header="1440" w:footer="1440" w:gutter="0"/>
      <w:cols w:space="720"/>
      <w:formProt w:val="0"/>
      <w:docGrid w:linePitch="24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529" w:rsidRDefault="00457529">
      <w:r>
        <w:separator/>
      </w:r>
    </w:p>
  </w:endnote>
  <w:endnote w:type="continuationSeparator" w:id="1">
    <w:p w:rsidR="00457529" w:rsidRDefault="00457529">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SimHei">
    <w:altName w:val="Arial Unicode MS"/>
    <w:panose1 w:val="02010600030101010101"/>
    <w:charset w:val="86"/>
    <w:family w:val="modern"/>
    <w:notTrueType/>
    <w:pitch w:val="fixed"/>
    <w:sig w:usb0="00000000" w:usb1="080E0000" w:usb2="00000010" w:usb3="00000000" w:csb0="00040000" w:csb1="00000000"/>
  </w:font>
  <w:font w:name="DejaVu Sans">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onospace">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060C87">
    <w:pPr>
      <w:pStyle w:val="Footer"/>
    </w:pPr>
    <w:r>
      <w:fldChar w:fldCharType="begin"/>
    </w:r>
    <w:r w:rsidR="005355FF">
      <w:instrText xml:space="preserve"> PAGE </w:instrText>
    </w:r>
    <w:r>
      <w:fldChar w:fldCharType="end"/>
    </w:r>
  </w:p>
  <w:p w:rsidR="005355FF" w:rsidRDefault="005355F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529" w:rsidRDefault="00457529">
      <w:r>
        <w:separator/>
      </w:r>
    </w:p>
  </w:footnote>
  <w:footnote w:type="continuationSeparator" w:id="1">
    <w:p w:rsidR="00457529" w:rsidRDefault="00457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5FF" w:rsidRDefault="005355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584"/>
        </w:tabs>
        <w:ind w:left="1584" w:hanging="158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bullet"/>
      <w:lvlText w:val="-"/>
      <w:lvlJc w:val="left"/>
      <w:pPr>
        <w:tabs>
          <w:tab w:val="num" w:pos="1200"/>
        </w:tabs>
        <w:ind w:left="1200" w:hanging="360"/>
      </w:pPr>
      <w:rPr>
        <w:rFonts w:ascii="Tahoma" w:hAnsi="Tahoma" w:cs="Tahoma"/>
      </w:rPr>
    </w:lvl>
    <w:lvl w:ilvl="3">
      <w:start w:val="1"/>
      <w:numFmt w:val="decimal"/>
      <w:lvlText w:val="%2.%3.%4."/>
      <w:lvlJc w:val="left"/>
      <w:pPr>
        <w:tabs>
          <w:tab w:val="num" w:pos="1680"/>
        </w:tabs>
        <w:ind w:left="1680" w:hanging="420"/>
      </w:pPr>
    </w:lvl>
    <w:lvl w:ilvl="4">
      <w:start w:val="1"/>
      <w:numFmt w:val="lowerLetter"/>
      <w:lvlText w:val="%2.%3.%4.%5)"/>
      <w:lvlJc w:val="left"/>
      <w:pPr>
        <w:tabs>
          <w:tab w:val="num" w:pos="2100"/>
        </w:tabs>
        <w:ind w:left="2100" w:hanging="420"/>
      </w:pPr>
    </w:lvl>
    <w:lvl w:ilvl="5">
      <w:start w:val="1"/>
      <w:numFmt w:val="lowerRoman"/>
      <w:lvlText w:val="%2.%3.%4.%5.%6."/>
      <w:lvlJc w:val="left"/>
      <w:pPr>
        <w:tabs>
          <w:tab w:val="num" w:pos="2520"/>
        </w:tabs>
        <w:ind w:left="2520" w:hanging="420"/>
      </w:pPr>
    </w:lvl>
    <w:lvl w:ilvl="6">
      <w:start w:val="1"/>
      <w:numFmt w:val="decimal"/>
      <w:lvlText w:val="%2.%3.%4.%5.%6.%7."/>
      <w:lvlJc w:val="left"/>
      <w:pPr>
        <w:tabs>
          <w:tab w:val="num" w:pos="2940"/>
        </w:tabs>
        <w:ind w:left="2940" w:hanging="420"/>
      </w:pPr>
    </w:lvl>
    <w:lvl w:ilvl="7">
      <w:start w:val="1"/>
      <w:numFmt w:val="lowerLetter"/>
      <w:lvlText w:val="%2.%3.%4.%5.%6.%7.%8)"/>
      <w:lvlJc w:val="left"/>
      <w:pPr>
        <w:tabs>
          <w:tab w:val="num" w:pos="3360"/>
        </w:tabs>
        <w:ind w:left="3360" w:hanging="420"/>
      </w:pPr>
    </w:lvl>
    <w:lvl w:ilvl="8">
      <w:start w:val="1"/>
      <w:numFmt w:val="lowerRoman"/>
      <w:lvlText w:val="%2.%3.%4.%5.%6.%7.%8.%9."/>
      <w:lvlJc w:val="left"/>
      <w:pPr>
        <w:tabs>
          <w:tab w:val="num" w:pos="3780"/>
        </w:tabs>
        <w:ind w:left="3780" w:hanging="420"/>
      </w:p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8Num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1"/>
    <w:multiLevelType w:val="multilevel"/>
    <w:tmpl w:val="00000011"/>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2"/>
    <w:multiLevelType w:val="multilevel"/>
    <w:tmpl w:val="00000012"/>
    <w:name w:val="WW8Num20"/>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8">
    <w:nsid w:val="00000013"/>
    <w:multiLevelType w:val="multilevel"/>
    <w:tmpl w:val="00000013"/>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4"/>
    <w:multiLevelType w:val="multilevel"/>
    <w:tmpl w:val="00000014"/>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5"/>
    <w:multiLevelType w:val="multilevel"/>
    <w:tmpl w:val="00000015"/>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7"/>
    <w:multiLevelType w:val="multilevel"/>
    <w:tmpl w:val="00000017"/>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8"/>
    <w:multiLevelType w:val="multilevel"/>
    <w:tmpl w:val="00000018"/>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9"/>
    <w:multiLevelType w:val="multilevel"/>
    <w:tmpl w:val="00000019"/>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A"/>
    <w:multiLevelType w:val="multilevel"/>
    <w:tmpl w:val="0000001A"/>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B"/>
    <w:multiLevelType w:val="multilevel"/>
    <w:tmpl w:val="0000001B"/>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C"/>
    <w:multiLevelType w:val="multilevel"/>
    <w:tmpl w:val="0000001C"/>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D"/>
    <w:multiLevelType w:val="multilevel"/>
    <w:tmpl w:val="0000001D"/>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E"/>
    <w:multiLevelType w:val="multilevel"/>
    <w:tmpl w:val="0000001E"/>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F"/>
    <w:multiLevelType w:val="multilevel"/>
    <w:tmpl w:val="0000001F"/>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20"/>
    <w:multiLevelType w:val="multilevel"/>
    <w:tmpl w:val="00000020"/>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21"/>
    <w:multiLevelType w:val="multilevel"/>
    <w:tmpl w:val="00000021"/>
    <w:name w:val="WW8Num35"/>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33">
    <w:nsid w:val="06AB7CFF"/>
    <w:multiLevelType w:val="hybridMultilevel"/>
    <w:tmpl w:val="108C327E"/>
    <w:lvl w:ilvl="0" w:tplc="0000000C">
      <w:start w:val="2"/>
      <w:numFmt w:val="bullet"/>
      <w:lvlText w:val="-"/>
      <w:lvlJc w:val="left"/>
      <w:pPr>
        <w:tabs>
          <w:tab w:val="num" w:pos="360"/>
        </w:tabs>
        <w:ind w:left="360" w:hanging="360"/>
      </w:pPr>
      <w:rPr>
        <w:rFonts w:ascii="Tahoma" w:hAnsi="Tahoma" w:cs="Tahom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4">
    <w:nsid w:val="16CB1A9B"/>
    <w:multiLevelType w:val="hybridMultilevel"/>
    <w:tmpl w:val="24B46C78"/>
    <w:lvl w:ilvl="0" w:tplc="0000000C">
      <w:start w:val="2"/>
      <w:numFmt w:val="bullet"/>
      <w:lvlText w:val="-"/>
      <w:lvlJc w:val="left"/>
      <w:pPr>
        <w:tabs>
          <w:tab w:val="num" w:pos="360"/>
        </w:tabs>
        <w:ind w:left="360" w:hanging="360"/>
      </w:pPr>
      <w:rPr>
        <w:rFonts w:ascii="Tahoma" w:hAnsi="Tahoma" w:cs="Tahom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nsid w:val="5CBF5CE2"/>
    <w:multiLevelType w:val="hybridMultilevel"/>
    <w:tmpl w:val="3850E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E0740A"/>
    <w:multiLevelType w:val="hybridMultilevel"/>
    <w:tmpl w:val="D85A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cumentProtection w:edit="forms" w:enforcement="1"/>
  <w:defaultTabStop w:val="709"/>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C540AC"/>
    <w:rsid w:val="00060C87"/>
    <w:rsid w:val="0019596E"/>
    <w:rsid w:val="00256CA5"/>
    <w:rsid w:val="00284925"/>
    <w:rsid w:val="00297E3E"/>
    <w:rsid w:val="002B70A8"/>
    <w:rsid w:val="002E15C4"/>
    <w:rsid w:val="002F437C"/>
    <w:rsid w:val="00457529"/>
    <w:rsid w:val="004A19B3"/>
    <w:rsid w:val="004A56DA"/>
    <w:rsid w:val="005355FF"/>
    <w:rsid w:val="0054502E"/>
    <w:rsid w:val="00564CEE"/>
    <w:rsid w:val="00656E77"/>
    <w:rsid w:val="00722E0F"/>
    <w:rsid w:val="00787810"/>
    <w:rsid w:val="007D7032"/>
    <w:rsid w:val="008265D6"/>
    <w:rsid w:val="008B092E"/>
    <w:rsid w:val="008E07D3"/>
    <w:rsid w:val="00914E07"/>
    <w:rsid w:val="00936796"/>
    <w:rsid w:val="00A67E93"/>
    <w:rsid w:val="00AD2D3B"/>
    <w:rsid w:val="00AD6F60"/>
    <w:rsid w:val="00AF12B3"/>
    <w:rsid w:val="00B85613"/>
    <w:rsid w:val="00C540AC"/>
    <w:rsid w:val="00C823AD"/>
    <w:rsid w:val="00D20185"/>
    <w:rsid w:val="00D34707"/>
    <w:rsid w:val="00D96B43"/>
    <w:rsid w:val="00DB0394"/>
    <w:rsid w:val="00E51B25"/>
    <w:rsid w:val="00E83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185"/>
    <w:pPr>
      <w:suppressAutoHyphens/>
      <w:jc w:val="both"/>
    </w:pPr>
    <w:rPr>
      <w:rFonts w:ascii="Arial" w:eastAsia="SimSun" w:hAnsi="Arial"/>
      <w:kern w:val="1"/>
      <w:szCs w:val="24"/>
      <w:lang w:eastAsia="ar-SA"/>
    </w:rPr>
  </w:style>
  <w:style w:type="paragraph" w:styleId="Heading1">
    <w:name w:val="heading 1"/>
    <w:basedOn w:val="Normal"/>
    <w:next w:val="BodyText"/>
    <w:qFormat/>
    <w:rsid w:val="00D20185"/>
    <w:pPr>
      <w:keepNext/>
      <w:tabs>
        <w:tab w:val="num" w:pos="432"/>
      </w:tabs>
      <w:ind w:left="432" w:hanging="432"/>
      <w:jc w:val="left"/>
      <w:outlineLvl w:val="0"/>
    </w:pPr>
    <w:rPr>
      <w:rFonts w:eastAsia="Arial"/>
      <w:b/>
      <w:bCs/>
      <w:sz w:val="40"/>
      <w:szCs w:val="44"/>
    </w:rPr>
  </w:style>
  <w:style w:type="paragraph" w:styleId="Heading2">
    <w:name w:val="heading 2"/>
    <w:basedOn w:val="Normal"/>
    <w:next w:val="BodyText"/>
    <w:qFormat/>
    <w:rsid w:val="00D20185"/>
    <w:pPr>
      <w:keepNext/>
      <w:tabs>
        <w:tab w:val="num" w:pos="860"/>
      </w:tabs>
      <w:ind w:left="860" w:hanging="576"/>
      <w:outlineLvl w:val="1"/>
    </w:pPr>
    <w:rPr>
      <w:rFonts w:eastAsia="SimHei"/>
      <w:b/>
      <w:bCs/>
      <w:sz w:val="32"/>
      <w:szCs w:val="32"/>
    </w:rPr>
  </w:style>
  <w:style w:type="paragraph" w:styleId="Heading3">
    <w:name w:val="heading 3"/>
    <w:basedOn w:val="Normal"/>
    <w:next w:val="BodyText"/>
    <w:qFormat/>
    <w:rsid w:val="00D20185"/>
    <w:pPr>
      <w:keepNext/>
      <w:tabs>
        <w:tab w:val="num" w:pos="720"/>
      </w:tabs>
      <w:ind w:left="720" w:hanging="720"/>
      <w:outlineLvl w:val="2"/>
    </w:pPr>
    <w:rPr>
      <w:b/>
      <w:bCs/>
      <w:sz w:val="28"/>
      <w:szCs w:val="32"/>
    </w:rPr>
  </w:style>
  <w:style w:type="paragraph" w:styleId="Heading4">
    <w:name w:val="heading 4"/>
    <w:basedOn w:val="Normal"/>
    <w:next w:val="BodyText"/>
    <w:qFormat/>
    <w:rsid w:val="00D20185"/>
    <w:pPr>
      <w:keepNext/>
      <w:tabs>
        <w:tab w:val="num" w:pos="1584"/>
      </w:tabs>
      <w:ind w:left="1584" w:hanging="1584"/>
      <w:outlineLvl w:val="3"/>
    </w:pPr>
    <w:rPr>
      <w:rFonts w:eastAsia="SimHei"/>
      <w:b/>
      <w:bCs/>
      <w:sz w:val="28"/>
      <w:szCs w:val="28"/>
    </w:rPr>
  </w:style>
  <w:style w:type="paragraph" w:styleId="Heading5">
    <w:name w:val="heading 5"/>
    <w:basedOn w:val="Normal"/>
    <w:next w:val="BodyText"/>
    <w:qFormat/>
    <w:rsid w:val="00D20185"/>
    <w:pPr>
      <w:keepNext/>
      <w:tabs>
        <w:tab w:val="num" w:pos="1008"/>
      </w:tabs>
      <w:ind w:left="1008" w:hanging="1008"/>
      <w:outlineLvl w:val="4"/>
    </w:pPr>
    <w:rPr>
      <w:b/>
      <w:bCs/>
      <w:sz w:val="28"/>
      <w:szCs w:val="28"/>
    </w:rPr>
  </w:style>
  <w:style w:type="paragraph" w:styleId="Heading6">
    <w:name w:val="heading 6"/>
    <w:basedOn w:val="Normal"/>
    <w:next w:val="BodyText"/>
    <w:qFormat/>
    <w:rsid w:val="00D20185"/>
    <w:pPr>
      <w:keepNext/>
      <w:tabs>
        <w:tab w:val="num" w:pos="1152"/>
      </w:tabs>
      <w:spacing w:before="240" w:after="64" w:line="314" w:lineRule="auto"/>
      <w:ind w:left="1152" w:hanging="1152"/>
      <w:outlineLvl w:val="5"/>
    </w:pPr>
    <w:rPr>
      <w:rFonts w:eastAsia="SimHei"/>
      <w:b/>
      <w:bCs/>
      <w:sz w:val="24"/>
    </w:rPr>
  </w:style>
  <w:style w:type="paragraph" w:styleId="Heading7">
    <w:name w:val="heading 7"/>
    <w:basedOn w:val="Normal"/>
    <w:next w:val="BodyText"/>
    <w:qFormat/>
    <w:rsid w:val="00D20185"/>
    <w:pPr>
      <w:keepNext/>
      <w:tabs>
        <w:tab w:val="num" w:pos="1296"/>
      </w:tabs>
      <w:spacing w:before="240" w:after="64" w:line="314" w:lineRule="auto"/>
      <w:ind w:left="1296" w:hanging="1296"/>
      <w:outlineLvl w:val="6"/>
    </w:pPr>
    <w:rPr>
      <w:b/>
      <w:bCs/>
      <w:sz w:val="24"/>
    </w:rPr>
  </w:style>
  <w:style w:type="paragraph" w:styleId="Heading8">
    <w:name w:val="heading 8"/>
    <w:basedOn w:val="Normal"/>
    <w:next w:val="BodyText"/>
    <w:qFormat/>
    <w:rsid w:val="00D20185"/>
    <w:pPr>
      <w:keepNext/>
      <w:tabs>
        <w:tab w:val="num" w:pos="1440"/>
      </w:tabs>
      <w:spacing w:before="240" w:after="64" w:line="314" w:lineRule="auto"/>
      <w:ind w:left="1440" w:hanging="1440"/>
      <w:outlineLvl w:val="7"/>
    </w:pPr>
    <w:rPr>
      <w:rFonts w:eastAsia="SimHei"/>
      <w:sz w:val="24"/>
    </w:rPr>
  </w:style>
  <w:style w:type="paragraph" w:styleId="Heading9">
    <w:name w:val="heading 9"/>
    <w:basedOn w:val="Normal"/>
    <w:next w:val="BodyText"/>
    <w:qFormat/>
    <w:rsid w:val="00D20185"/>
    <w:pPr>
      <w:keepNext/>
      <w:tabs>
        <w:tab w:val="num" w:pos="1584"/>
      </w:tabs>
      <w:spacing w:before="240" w:after="64" w:line="314" w:lineRule="auto"/>
      <w:ind w:left="1584" w:hanging="1584"/>
      <w:outlineLvl w:val="8"/>
    </w:pPr>
    <w:rPr>
      <w:rFonts w:eastAsia="SimHe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2">
    <w:name w:val="WW8Num2z2"/>
    <w:rsid w:val="00D20185"/>
    <w:rPr>
      <w:rFonts w:ascii="Tahoma" w:hAnsi="Tahoma" w:cs="Tahoma"/>
    </w:rPr>
  </w:style>
  <w:style w:type="character" w:customStyle="1" w:styleId="WW8Num3z0">
    <w:name w:val="WW8Num3z0"/>
    <w:rsid w:val="00D20185"/>
    <w:rPr>
      <w:b/>
    </w:rPr>
  </w:style>
  <w:style w:type="character" w:customStyle="1" w:styleId="WW8Num4z0">
    <w:name w:val="WW8Num4z0"/>
    <w:rsid w:val="00D20185"/>
    <w:rPr>
      <w:b/>
    </w:rPr>
  </w:style>
  <w:style w:type="character" w:customStyle="1" w:styleId="WW8Num5z0">
    <w:name w:val="WW8Num5z0"/>
    <w:rsid w:val="00D20185"/>
    <w:rPr>
      <w:b/>
    </w:rPr>
  </w:style>
  <w:style w:type="character" w:customStyle="1" w:styleId="WW8Num6z0">
    <w:name w:val="WW8Num6z0"/>
    <w:rsid w:val="00D20185"/>
    <w:rPr>
      <w:b/>
    </w:rPr>
  </w:style>
  <w:style w:type="character" w:customStyle="1" w:styleId="WW8Num7z0">
    <w:name w:val="WW8Num7z0"/>
    <w:rsid w:val="00D20185"/>
    <w:rPr>
      <w:rFonts w:ascii="Symbol" w:hAnsi="Symbol" w:cs="OpenSymbol"/>
    </w:rPr>
  </w:style>
  <w:style w:type="character" w:customStyle="1" w:styleId="WW8Num7z1">
    <w:name w:val="WW8Num7z1"/>
    <w:rsid w:val="00D20185"/>
    <w:rPr>
      <w:rFonts w:ascii="OpenSymbol" w:hAnsi="OpenSymbol" w:cs="OpenSymbol"/>
    </w:rPr>
  </w:style>
  <w:style w:type="character" w:customStyle="1" w:styleId="WW8Num8z0">
    <w:name w:val="WW8Num8z0"/>
    <w:rsid w:val="00D20185"/>
    <w:rPr>
      <w:b/>
    </w:rPr>
  </w:style>
  <w:style w:type="character" w:customStyle="1" w:styleId="WW8Num8z1">
    <w:name w:val="WW8Num8z1"/>
    <w:rsid w:val="00D20185"/>
    <w:rPr>
      <w:rFonts w:ascii="OpenSymbol" w:hAnsi="OpenSymbol" w:cs="OpenSymbol"/>
    </w:rPr>
  </w:style>
  <w:style w:type="character" w:customStyle="1" w:styleId="WW8Num9z0">
    <w:name w:val="WW8Num9z0"/>
    <w:rsid w:val="00D20185"/>
    <w:rPr>
      <w:rFonts w:ascii="Symbol" w:hAnsi="Symbol" w:cs="OpenSymbol"/>
    </w:rPr>
  </w:style>
  <w:style w:type="character" w:customStyle="1" w:styleId="WW8Num9z1">
    <w:name w:val="WW8Num9z1"/>
    <w:rsid w:val="00D20185"/>
    <w:rPr>
      <w:rFonts w:ascii="OpenSymbol" w:hAnsi="OpenSymbol" w:cs="OpenSymbol"/>
    </w:rPr>
  </w:style>
  <w:style w:type="character" w:customStyle="1" w:styleId="WW8Num10z0">
    <w:name w:val="WW8Num10z0"/>
    <w:rsid w:val="00D20185"/>
    <w:rPr>
      <w:rFonts w:ascii="Symbol" w:hAnsi="Symbol" w:cs="OpenSymbol"/>
    </w:rPr>
  </w:style>
  <w:style w:type="character" w:customStyle="1" w:styleId="WW8Num10z1">
    <w:name w:val="WW8Num10z1"/>
    <w:rsid w:val="00D20185"/>
    <w:rPr>
      <w:rFonts w:ascii="OpenSymbol" w:hAnsi="OpenSymbol" w:cs="OpenSymbol"/>
    </w:rPr>
  </w:style>
  <w:style w:type="character" w:customStyle="1" w:styleId="WW8Num11z0">
    <w:name w:val="WW8Num11z0"/>
    <w:rsid w:val="00D20185"/>
    <w:rPr>
      <w:rFonts w:ascii="Symbol" w:hAnsi="Symbol" w:cs="OpenSymbol"/>
    </w:rPr>
  </w:style>
  <w:style w:type="character" w:customStyle="1" w:styleId="WW8Num11z1">
    <w:name w:val="WW8Num11z1"/>
    <w:rsid w:val="00D20185"/>
    <w:rPr>
      <w:rFonts w:ascii="OpenSymbol" w:hAnsi="OpenSymbol" w:cs="OpenSymbol"/>
    </w:rPr>
  </w:style>
  <w:style w:type="character" w:customStyle="1" w:styleId="WW8Num12z0">
    <w:name w:val="WW8Num12z0"/>
    <w:rsid w:val="00D20185"/>
    <w:rPr>
      <w:rFonts w:ascii="Symbol" w:hAnsi="Symbol" w:cs="OpenSymbol"/>
    </w:rPr>
  </w:style>
  <w:style w:type="character" w:customStyle="1" w:styleId="WW8Num12z1">
    <w:name w:val="WW8Num12z1"/>
    <w:rsid w:val="00D20185"/>
    <w:rPr>
      <w:rFonts w:ascii="OpenSymbol" w:hAnsi="OpenSymbol" w:cs="OpenSymbol"/>
    </w:rPr>
  </w:style>
  <w:style w:type="character" w:customStyle="1" w:styleId="WW8Num13z0">
    <w:name w:val="WW8Num13z0"/>
    <w:rsid w:val="00D20185"/>
    <w:rPr>
      <w:rFonts w:ascii="Symbol" w:hAnsi="Symbol" w:cs="OpenSymbol"/>
    </w:rPr>
  </w:style>
  <w:style w:type="character" w:customStyle="1" w:styleId="WW8Num13z1">
    <w:name w:val="WW8Num13z1"/>
    <w:rsid w:val="00D20185"/>
    <w:rPr>
      <w:rFonts w:ascii="OpenSymbol" w:hAnsi="OpenSymbol" w:cs="OpenSymbol"/>
    </w:rPr>
  </w:style>
  <w:style w:type="character" w:customStyle="1" w:styleId="WW8Num14z0">
    <w:name w:val="WW8Num14z0"/>
    <w:rsid w:val="00D20185"/>
    <w:rPr>
      <w:rFonts w:ascii="Symbol" w:hAnsi="Symbol" w:cs="OpenSymbol"/>
    </w:rPr>
  </w:style>
  <w:style w:type="character" w:customStyle="1" w:styleId="WW8Num14z1">
    <w:name w:val="WW8Num14z1"/>
    <w:rsid w:val="00D20185"/>
    <w:rPr>
      <w:rFonts w:ascii="OpenSymbol" w:hAnsi="OpenSymbol" w:cs="OpenSymbol"/>
    </w:rPr>
  </w:style>
  <w:style w:type="character" w:customStyle="1" w:styleId="WW8Num15z0">
    <w:name w:val="WW8Num15z0"/>
    <w:rsid w:val="00D20185"/>
    <w:rPr>
      <w:rFonts w:ascii="Symbol" w:hAnsi="Symbol" w:cs="OpenSymbol"/>
    </w:rPr>
  </w:style>
  <w:style w:type="character" w:customStyle="1" w:styleId="WW8Num15z1">
    <w:name w:val="WW8Num15z1"/>
    <w:rsid w:val="00D20185"/>
    <w:rPr>
      <w:rFonts w:ascii="OpenSymbol" w:hAnsi="OpenSymbol" w:cs="OpenSymbol"/>
    </w:rPr>
  </w:style>
  <w:style w:type="character" w:customStyle="1" w:styleId="WW8Num16z0">
    <w:name w:val="WW8Num16z0"/>
    <w:rsid w:val="00D20185"/>
    <w:rPr>
      <w:rFonts w:ascii="Symbol" w:hAnsi="Symbol" w:cs="OpenSymbol"/>
    </w:rPr>
  </w:style>
  <w:style w:type="character" w:customStyle="1" w:styleId="WW8Num16z1">
    <w:name w:val="WW8Num16z1"/>
    <w:rsid w:val="00D20185"/>
    <w:rPr>
      <w:rFonts w:ascii="OpenSymbol" w:hAnsi="OpenSymbol" w:cs="OpenSymbol"/>
    </w:rPr>
  </w:style>
  <w:style w:type="character" w:customStyle="1" w:styleId="WW8Num17z0">
    <w:name w:val="WW8Num17z0"/>
    <w:rsid w:val="00D20185"/>
    <w:rPr>
      <w:rFonts w:ascii="Symbol" w:hAnsi="Symbol" w:cs="OpenSymbol"/>
    </w:rPr>
  </w:style>
  <w:style w:type="character" w:customStyle="1" w:styleId="WW8Num17z1">
    <w:name w:val="WW8Num17z1"/>
    <w:rsid w:val="00D20185"/>
    <w:rPr>
      <w:rFonts w:ascii="OpenSymbol" w:hAnsi="OpenSymbol" w:cs="OpenSymbol"/>
    </w:rPr>
  </w:style>
  <w:style w:type="character" w:customStyle="1" w:styleId="WW8Num18z0">
    <w:name w:val="WW8Num18z0"/>
    <w:rsid w:val="00D20185"/>
    <w:rPr>
      <w:rFonts w:ascii="Symbol" w:hAnsi="Symbol" w:cs="OpenSymbol"/>
    </w:rPr>
  </w:style>
  <w:style w:type="character" w:customStyle="1" w:styleId="WW8Num18z1">
    <w:name w:val="WW8Num18z1"/>
    <w:rsid w:val="00D20185"/>
    <w:rPr>
      <w:rFonts w:ascii="OpenSymbol" w:hAnsi="OpenSymbol" w:cs="OpenSymbol"/>
    </w:rPr>
  </w:style>
  <w:style w:type="character" w:customStyle="1" w:styleId="WW8Num19z0">
    <w:name w:val="WW8Num19z0"/>
    <w:rsid w:val="00D20185"/>
    <w:rPr>
      <w:rFonts w:ascii="Symbol" w:hAnsi="Symbol" w:cs="OpenSymbol"/>
    </w:rPr>
  </w:style>
  <w:style w:type="character" w:customStyle="1" w:styleId="WW8Num19z1">
    <w:name w:val="WW8Num19z1"/>
    <w:rsid w:val="00D20185"/>
    <w:rPr>
      <w:rFonts w:ascii="OpenSymbol" w:hAnsi="OpenSymbol" w:cs="OpenSymbol"/>
    </w:rPr>
  </w:style>
  <w:style w:type="character" w:customStyle="1" w:styleId="WW8Num20z0">
    <w:name w:val="WW8Num20z0"/>
    <w:rsid w:val="00D20185"/>
    <w:rPr>
      <w:rFonts w:ascii="Symbol" w:hAnsi="Symbol" w:cs="OpenSymbol"/>
    </w:rPr>
  </w:style>
  <w:style w:type="character" w:customStyle="1" w:styleId="WW8Num20z1">
    <w:name w:val="WW8Num20z1"/>
    <w:rsid w:val="00D20185"/>
    <w:rPr>
      <w:rFonts w:ascii="OpenSymbol" w:hAnsi="OpenSymbol" w:cs="OpenSymbol"/>
    </w:rPr>
  </w:style>
  <w:style w:type="character" w:customStyle="1" w:styleId="WW8Num21z0">
    <w:name w:val="WW8Num21z0"/>
    <w:rsid w:val="00D20185"/>
    <w:rPr>
      <w:rFonts w:ascii="Symbol" w:hAnsi="Symbol" w:cs="OpenSymbol"/>
    </w:rPr>
  </w:style>
  <w:style w:type="character" w:customStyle="1" w:styleId="WW8Num21z1">
    <w:name w:val="WW8Num21z1"/>
    <w:rsid w:val="00D20185"/>
    <w:rPr>
      <w:rFonts w:ascii="OpenSymbol" w:hAnsi="OpenSymbol" w:cs="OpenSymbol"/>
    </w:rPr>
  </w:style>
  <w:style w:type="character" w:customStyle="1" w:styleId="WW8Num22z0">
    <w:name w:val="WW8Num22z0"/>
    <w:rsid w:val="00D20185"/>
    <w:rPr>
      <w:rFonts w:ascii="Symbol" w:hAnsi="Symbol" w:cs="OpenSymbol"/>
    </w:rPr>
  </w:style>
  <w:style w:type="character" w:customStyle="1" w:styleId="WW8Num22z1">
    <w:name w:val="WW8Num22z1"/>
    <w:rsid w:val="00D20185"/>
    <w:rPr>
      <w:rFonts w:ascii="OpenSymbol" w:hAnsi="OpenSymbol" w:cs="OpenSymbol"/>
    </w:rPr>
  </w:style>
  <w:style w:type="character" w:customStyle="1" w:styleId="WW8Num23z0">
    <w:name w:val="WW8Num23z0"/>
    <w:rsid w:val="00D20185"/>
    <w:rPr>
      <w:rFonts w:ascii="Symbol" w:hAnsi="Symbol" w:cs="OpenSymbol"/>
    </w:rPr>
  </w:style>
  <w:style w:type="character" w:customStyle="1" w:styleId="WW8Num23z1">
    <w:name w:val="WW8Num23z1"/>
    <w:rsid w:val="00D20185"/>
    <w:rPr>
      <w:rFonts w:ascii="OpenSymbol" w:hAnsi="OpenSymbol" w:cs="OpenSymbol"/>
    </w:rPr>
  </w:style>
  <w:style w:type="character" w:customStyle="1" w:styleId="WW8Num24z0">
    <w:name w:val="WW8Num24z0"/>
    <w:rsid w:val="00D20185"/>
    <w:rPr>
      <w:rFonts w:ascii="Symbol" w:hAnsi="Symbol" w:cs="OpenSymbol"/>
    </w:rPr>
  </w:style>
  <w:style w:type="character" w:customStyle="1" w:styleId="WW8Num24z1">
    <w:name w:val="WW8Num24z1"/>
    <w:rsid w:val="00D20185"/>
    <w:rPr>
      <w:rFonts w:ascii="OpenSymbol" w:hAnsi="OpenSymbol" w:cs="OpenSymbol"/>
    </w:rPr>
  </w:style>
  <w:style w:type="character" w:customStyle="1" w:styleId="WW8Num25z0">
    <w:name w:val="WW8Num25z0"/>
    <w:rsid w:val="00D20185"/>
    <w:rPr>
      <w:rFonts w:ascii="Symbol" w:hAnsi="Symbol" w:cs="OpenSymbol"/>
    </w:rPr>
  </w:style>
  <w:style w:type="character" w:customStyle="1" w:styleId="WW8Num25z1">
    <w:name w:val="WW8Num25z1"/>
    <w:rsid w:val="00D20185"/>
    <w:rPr>
      <w:rFonts w:ascii="OpenSymbol" w:hAnsi="OpenSymbol" w:cs="OpenSymbol"/>
    </w:rPr>
  </w:style>
  <w:style w:type="character" w:customStyle="1" w:styleId="WW8Num26z0">
    <w:name w:val="WW8Num26z0"/>
    <w:rsid w:val="00D20185"/>
    <w:rPr>
      <w:rFonts w:ascii="Symbol" w:hAnsi="Symbol" w:cs="OpenSymbol"/>
    </w:rPr>
  </w:style>
  <w:style w:type="character" w:customStyle="1" w:styleId="WW8Num26z1">
    <w:name w:val="WW8Num26z1"/>
    <w:rsid w:val="00D20185"/>
    <w:rPr>
      <w:rFonts w:ascii="OpenSymbol" w:hAnsi="OpenSymbol" w:cs="OpenSymbol"/>
    </w:rPr>
  </w:style>
  <w:style w:type="character" w:customStyle="1" w:styleId="WW8Num27z0">
    <w:name w:val="WW8Num27z0"/>
    <w:rsid w:val="00D20185"/>
    <w:rPr>
      <w:rFonts w:ascii="Symbol" w:hAnsi="Symbol" w:cs="OpenSymbol"/>
    </w:rPr>
  </w:style>
  <w:style w:type="character" w:customStyle="1" w:styleId="WW8Num27z1">
    <w:name w:val="WW8Num27z1"/>
    <w:rsid w:val="00D20185"/>
    <w:rPr>
      <w:rFonts w:ascii="OpenSymbol" w:hAnsi="OpenSymbol" w:cs="OpenSymbol"/>
    </w:rPr>
  </w:style>
  <w:style w:type="character" w:customStyle="1" w:styleId="WW8Num28z0">
    <w:name w:val="WW8Num28z0"/>
    <w:rsid w:val="00D20185"/>
    <w:rPr>
      <w:rFonts w:ascii="Symbol" w:hAnsi="Symbol" w:cs="OpenSymbol"/>
    </w:rPr>
  </w:style>
  <w:style w:type="character" w:customStyle="1" w:styleId="WW8Num28z1">
    <w:name w:val="WW8Num28z1"/>
    <w:rsid w:val="00D20185"/>
    <w:rPr>
      <w:rFonts w:ascii="OpenSymbol" w:hAnsi="OpenSymbol" w:cs="OpenSymbol"/>
    </w:rPr>
  </w:style>
  <w:style w:type="character" w:customStyle="1" w:styleId="WW8Num29z0">
    <w:name w:val="WW8Num29z0"/>
    <w:rsid w:val="00D20185"/>
    <w:rPr>
      <w:rFonts w:ascii="Symbol" w:hAnsi="Symbol" w:cs="OpenSymbol"/>
    </w:rPr>
  </w:style>
  <w:style w:type="character" w:customStyle="1" w:styleId="WW8Num29z1">
    <w:name w:val="WW8Num29z1"/>
    <w:rsid w:val="00D20185"/>
    <w:rPr>
      <w:rFonts w:ascii="OpenSymbol" w:hAnsi="OpenSymbol" w:cs="OpenSymbol"/>
    </w:rPr>
  </w:style>
  <w:style w:type="character" w:customStyle="1" w:styleId="WW8Num30z0">
    <w:name w:val="WW8Num30z0"/>
    <w:rsid w:val="00D20185"/>
    <w:rPr>
      <w:rFonts w:ascii="Symbol" w:hAnsi="Symbol" w:cs="OpenSymbol"/>
    </w:rPr>
  </w:style>
  <w:style w:type="character" w:customStyle="1" w:styleId="WW8Num30z1">
    <w:name w:val="WW8Num30z1"/>
    <w:rsid w:val="00D20185"/>
    <w:rPr>
      <w:rFonts w:ascii="OpenSymbol" w:hAnsi="OpenSymbol" w:cs="OpenSymbol"/>
    </w:rPr>
  </w:style>
  <w:style w:type="character" w:customStyle="1" w:styleId="WW8Num31z0">
    <w:name w:val="WW8Num31z0"/>
    <w:rsid w:val="00D20185"/>
    <w:rPr>
      <w:rFonts w:ascii="Symbol" w:hAnsi="Symbol" w:cs="OpenSymbol"/>
    </w:rPr>
  </w:style>
  <w:style w:type="character" w:customStyle="1" w:styleId="WW8Num31z1">
    <w:name w:val="WW8Num31z1"/>
    <w:rsid w:val="00D20185"/>
    <w:rPr>
      <w:rFonts w:ascii="OpenSymbol" w:hAnsi="OpenSymbol" w:cs="OpenSymbol"/>
    </w:rPr>
  </w:style>
  <w:style w:type="character" w:customStyle="1" w:styleId="WW8Num32z0">
    <w:name w:val="WW8Num32z0"/>
    <w:rsid w:val="00D20185"/>
    <w:rPr>
      <w:rFonts w:ascii="Symbol" w:hAnsi="Symbol" w:cs="OpenSymbol"/>
    </w:rPr>
  </w:style>
  <w:style w:type="character" w:customStyle="1" w:styleId="WW8Num32z1">
    <w:name w:val="WW8Num32z1"/>
    <w:rsid w:val="00D20185"/>
    <w:rPr>
      <w:rFonts w:ascii="OpenSymbol" w:hAnsi="OpenSymbol" w:cs="OpenSymbol"/>
    </w:rPr>
  </w:style>
  <w:style w:type="character" w:customStyle="1" w:styleId="WW8Num33z0">
    <w:name w:val="WW8Num33z0"/>
    <w:rsid w:val="00D20185"/>
    <w:rPr>
      <w:rFonts w:ascii="Symbol" w:hAnsi="Symbol" w:cs="OpenSymbol"/>
    </w:rPr>
  </w:style>
  <w:style w:type="character" w:customStyle="1" w:styleId="WW8Num33z1">
    <w:name w:val="WW8Num33z1"/>
    <w:rsid w:val="00D20185"/>
    <w:rPr>
      <w:rFonts w:ascii="OpenSymbol" w:hAnsi="OpenSymbol" w:cs="OpenSymbol"/>
    </w:rPr>
  </w:style>
  <w:style w:type="character" w:customStyle="1" w:styleId="WW8Num34z0">
    <w:name w:val="WW8Num34z0"/>
    <w:rsid w:val="00D20185"/>
    <w:rPr>
      <w:rFonts w:ascii="Symbol" w:hAnsi="Symbol" w:cs="OpenSymbol"/>
    </w:rPr>
  </w:style>
  <w:style w:type="character" w:customStyle="1" w:styleId="WW8Num34z1">
    <w:name w:val="WW8Num34z1"/>
    <w:rsid w:val="00D20185"/>
    <w:rPr>
      <w:rFonts w:ascii="OpenSymbol" w:hAnsi="OpenSymbol" w:cs="OpenSymbol"/>
    </w:rPr>
  </w:style>
  <w:style w:type="character" w:customStyle="1" w:styleId="Absatz-Standardschriftart">
    <w:name w:val="Absatz-Standardschriftart"/>
    <w:rsid w:val="00D20185"/>
  </w:style>
  <w:style w:type="character" w:customStyle="1" w:styleId="WW8Num35z0">
    <w:name w:val="WW8Num35z0"/>
    <w:rsid w:val="00D20185"/>
    <w:rPr>
      <w:rFonts w:ascii="Symbol" w:hAnsi="Symbol" w:cs="OpenSymbol"/>
    </w:rPr>
  </w:style>
  <w:style w:type="character" w:customStyle="1" w:styleId="WW8Num35z1">
    <w:name w:val="WW8Num35z1"/>
    <w:rsid w:val="00D20185"/>
    <w:rPr>
      <w:rFonts w:ascii="OpenSymbol" w:hAnsi="OpenSymbol" w:cs="OpenSymbol"/>
    </w:rPr>
  </w:style>
  <w:style w:type="character" w:customStyle="1" w:styleId="WW8Num36z0">
    <w:name w:val="WW8Num36z0"/>
    <w:rsid w:val="00D20185"/>
    <w:rPr>
      <w:rFonts w:ascii="Symbol" w:hAnsi="Symbol" w:cs="OpenSymbol"/>
    </w:rPr>
  </w:style>
  <w:style w:type="character" w:customStyle="1" w:styleId="WW8Num36z1">
    <w:name w:val="WW8Num36z1"/>
    <w:rsid w:val="00D20185"/>
    <w:rPr>
      <w:rFonts w:ascii="OpenSymbol" w:hAnsi="OpenSymbol" w:cs="OpenSymbol"/>
    </w:rPr>
  </w:style>
  <w:style w:type="character" w:customStyle="1" w:styleId="WW-Absatz-Standardschriftart">
    <w:name w:val="WW-Absatz-Standardschriftart"/>
    <w:rsid w:val="00D20185"/>
  </w:style>
  <w:style w:type="character" w:customStyle="1" w:styleId="Heading3Char">
    <w:name w:val="Heading 3 Char"/>
    <w:basedOn w:val="DefaultParagraphFont"/>
    <w:rsid w:val="00D20185"/>
  </w:style>
  <w:style w:type="character" w:customStyle="1" w:styleId="Heading6Char">
    <w:name w:val="Heading 6 Char"/>
    <w:basedOn w:val="DefaultParagraphFont"/>
    <w:rsid w:val="00D20185"/>
  </w:style>
  <w:style w:type="character" w:styleId="Hyperlink">
    <w:name w:val="Hyperlink"/>
    <w:basedOn w:val="DefaultParagraphFont"/>
    <w:rsid w:val="00D20185"/>
    <w:rPr>
      <w:color w:val="0000FF"/>
      <w:u w:val="single"/>
    </w:rPr>
  </w:style>
  <w:style w:type="character" w:customStyle="1" w:styleId="PageNumber1">
    <w:name w:val="Page Number1"/>
    <w:basedOn w:val="DefaultParagraphFont"/>
    <w:rsid w:val="00D20185"/>
  </w:style>
  <w:style w:type="character" w:customStyle="1" w:styleId="Heading3CharChar">
    <w:name w:val="Heading 3 Char Char"/>
    <w:basedOn w:val="DefaultParagraphFont"/>
    <w:rsid w:val="00D20185"/>
  </w:style>
  <w:style w:type="character" w:customStyle="1" w:styleId="BalloonTextChar">
    <w:name w:val="Balloon Text Char"/>
    <w:basedOn w:val="DefaultParagraphFont"/>
    <w:rsid w:val="00D20185"/>
  </w:style>
  <w:style w:type="character" w:customStyle="1" w:styleId="CommentReference1">
    <w:name w:val="Comment Reference1"/>
    <w:basedOn w:val="DefaultParagraphFont"/>
    <w:rsid w:val="00D20185"/>
  </w:style>
  <w:style w:type="character" w:customStyle="1" w:styleId="CommentTextChar">
    <w:name w:val="Comment Text Char"/>
    <w:basedOn w:val="DefaultParagraphFont"/>
    <w:rsid w:val="00D20185"/>
  </w:style>
  <w:style w:type="character" w:customStyle="1" w:styleId="CommentSubjectChar">
    <w:name w:val="Comment Subject Char"/>
    <w:basedOn w:val="CommentTextChar"/>
    <w:rsid w:val="00D20185"/>
  </w:style>
  <w:style w:type="character" w:customStyle="1" w:styleId="DateChar">
    <w:name w:val="Date Char"/>
    <w:basedOn w:val="DefaultParagraphFont"/>
    <w:rsid w:val="00D20185"/>
  </w:style>
  <w:style w:type="character" w:customStyle="1" w:styleId="apple-style-span">
    <w:name w:val="apple-style-span"/>
    <w:basedOn w:val="DefaultParagraphFont"/>
    <w:rsid w:val="00D20185"/>
  </w:style>
  <w:style w:type="character" w:customStyle="1" w:styleId="apple-converted-space">
    <w:name w:val="apple-converted-space"/>
    <w:basedOn w:val="DefaultParagraphFont"/>
    <w:rsid w:val="00D20185"/>
  </w:style>
  <w:style w:type="character" w:customStyle="1" w:styleId="ListLabel1">
    <w:name w:val="ListLabel 1"/>
    <w:rsid w:val="00D20185"/>
    <w:rPr>
      <w:rFonts w:cs="Tahoma"/>
    </w:rPr>
  </w:style>
  <w:style w:type="character" w:customStyle="1" w:styleId="ListLabel2">
    <w:name w:val="ListLabel 2"/>
    <w:rsid w:val="00D20185"/>
    <w:rPr>
      <w:rFonts w:cs="Courier New"/>
    </w:rPr>
  </w:style>
  <w:style w:type="character" w:customStyle="1" w:styleId="ListLabel3">
    <w:name w:val="ListLabel 3"/>
    <w:rsid w:val="00D20185"/>
    <w:rPr>
      <w:b/>
    </w:rPr>
  </w:style>
  <w:style w:type="character" w:styleId="FollowedHyperlink">
    <w:name w:val="FollowedHyperlink"/>
    <w:rsid w:val="00D20185"/>
    <w:rPr>
      <w:color w:val="800000"/>
      <w:u w:val="single"/>
    </w:rPr>
  </w:style>
  <w:style w:type="character" w:customStyle="1" w:styleId="Bullets">
    <w:name w:val="Bullets"/>
    <w:rsid w:val="00D20185"/>
    <w:rPr>
      <w:rFonts w:ascii="OpenSymbol" w:eastAsia="OpenSymbol" w:hAnsi="OpenSymbol" w:cs="OpenSymbol"/>
    </w:rPr>
  </w:style>
  <w:style w:type="character" w:customStyle="1" w:styleId="NumberingSymbols">
    <w:name w:val="Numbering Symbols"/>
    <w:rsid w:val="00D20185"/>
  </w:style>
  <w:style w:type="character" w:styleId="Strong">
    <w:name w:val="Strong"/>
    <w:qFormat/>
    <w:rsid w:val="00D20185"/>
    <w:rPr>
      <w:b/>
      <w:bCs/>
    </w:rPr>
  </w:style>
  <w:style w:type="paragraph" w:customStyle="1" w:styleId="Heading">
    <w:name w:val="Heading"/>
    <w:basedOn w:val="Normal"/>
    <w:next w:val="BodyText"/>
    <w:rsid w:val="00D20185"/>
    <w:pPr>
      <w:keepNext/>
      <w:spacing w:before="240" w:after="120"/>
    </w:pPr>
    <w:rPr>
      <w:rFonts w:eastAsia="DejaVu Sans" w:cs="DejaVu Sans"/>
      <w:sz w:val="28"/>
      <w:szCs w:val="28"/>
    </w:rPr>
  </w:style>
  <w:style w:type="paragraph" w:styleId="BodyText">
    <w:name w:val="Body Text"/>
    <w:basedOn w:val="Normal"/>
    <w:rsid w:val="00D20185"/>
    <w:pPr>
      <w:spacing w:after="120"/>
    </w:pPr>
  </w:style>
  <w:style w:type="paragraph" w:styleId="List">
    <w:name w:val="List"/>
    <w:basedOn w:val="BodyText"/>
    <w:rsid w:val="00D20185"/>
  </w:style>
  <w:style w:type="paragraph" w:styleId="Caption">
    <w:name w:val="caption"/>
    <w:basedOn w:val="Normal"/>
    <w:qFormat/>
    <w:rsid w:val="00D20185"/>
    <w:pPr>
      <w:suppressLineNumbers/>
      <w:spacing w:before="120" w:after="120"/>
    </w:pPr>
    <w:rPr>
      <w:i/>
      <w:iCs/>
      <w:sz w:val="24"/>
    </w:rPr>
  </w:style>
  <w:style w:type="paragraph" w:customStyle="1" w:styleId="Index">
    <w:name w:val="Index"/>
    <w:basedOn w:val="Normal"/>
    <w:rsid w:val="00D20185"/>
    <w:pPr>
      <w:suppressLineNumbers/>
    </w:pPr>
  </w:style>
  <w:style w:type="paragraph" w:styleId="TOC2">
    <w:name w:val="toc 2"/>
    <w:basedOn w:val="Normal"/>
    <w:uiPriority w:val="39"/>
    <w:rsid w:val="00D20185"/>
    <w:pPr>
      <w:tabs>
        <w:tab w:val="right" w:leader="dot" w:pos="9355"/>
      </w:tabs>
      <w:ind w:left="420"/>
    </w:pPr>
    <w:rPr>
      <w:rFonts w:eastAsia="Arial"/>
    </w:rPr>
  </w:style>
  <w:style w:type="paragraph" w:styleId="TOC1">
    <w:name w:val="toc 1"/>
    <w:basedOn w:val="Normal"/>
    <w:uiPriority w:val="39"/>
    <w:rsid w:val="00D20185"/>
    <w:pPr>
      <w:tabs>
        <w:tab w:val="right" w:leader="dot" w:pos="9638"/>
      </w:tabs>
    </w:pPr>
    <w:rPr>
      <w:rFonts w:eastAsia="Arial"/>
    </w:rPr>
  </w:style>
  <w:style w:type="paragraph" w:styleId="TOC3">
    <w:name w:val="toc 3"/>
    <w:basedOn w:val="Normal"/>
    <w:uiPriority w:val="39"/>
    <w:rsid w:val="00D20185"/>
    <w:pPr>
      <w:tabs>
        <w:tab w:val="right" w:leader="dot" w:pos="9072"/>
      </w:tabs>
      <w:ind w:left="840"/>
    </w:pPr>
    <w:rPr>
      <w:rFonts w:eastAsia="Arial"/>
    </w:rPr>
  </w:style>
  <w:style w:type="paragraph" w:styleId="DocumentMap">
    <w:name w:val="Document Map"/>
    <w:basedOn w:val="Normal"/>
    <w:rsid w:val="00D20185"/>
  </w:style>
  <w:style w:type="paragraph" w:styleId="Footer">
    <w:name w:val="footer"/>
    <w:basedOn w:val="Normal"/>
    <w:rsid w:val="00D20185"/>
    <w:pPr>
      <w:suppressLineNumbers/>
      <w:tabs>
        <w:tab w:val="center" w:pos="4153"/>
        <w:tab w:val="right" w:pos="8306"/>
      </w:tabs>
      <w:jc w:val="left"/>
    </w:pPr>
    <w:rPr>
      <w:sz w:val="18"/>
      <w:szCs w:val="18"/>
    </w:rPr>
  </w:style>
  <w:style w:type="paragraph" w:customStyle="1" w:styleId="SubSectStyle1">
    <w:name w:val="SubSectStyle1"/>
    <w:basedOn w:val="Normal"/>
    <w:rsid w:val="00D20185"/>
  </w:style>
  <w:style w:type="paragraph" w:styleId="HTMLPreformatted">
    <w:name w:val="HTML Preformatted"/>
    <w:basedOn w:val="Normal"/>
    <w:rsid w:val="00D20185"/>
  </w:style>
  <w:style w:type="paragraph" w:styleId="ListParagraph">
    <w:name w:val="List Paragraph"/>
    <w:basedOn w:val="Normal"/>
    <w:uiPriority w:val="34"/>
    <w:qFormat/>
    <w:rsid w:val="00D20185"/>
  </w:style>
  <w:style w:type="paragraph" w:styleId="Header">
    <w:name w:val="header"/>
    <w:basedOn w:val="Normal"/>
    <w:rsid w:val="00D20185"/>
    <w:pPr>
      <w:suppressLineNumbers/>
      <w:tabs>
        <w:tab w:val="center" w:pos="4320"/>
        <w:tab w:val="right" w:pos="8640"/>
      </w:tabs>
    </w:pPr>
  </w:style>
  <w:style w:type="paragraph" w:styleId="NoSpacing">
    <w:name w:val="No Spacing"/>
    <w:qFormat/>
    <w:rsid w:val="00D20185"/>
    <w:pPr>
      <w:widowControl w:val="0"/>
      <w:suppressAutoHyphens/>
    </w:pPr>
    <w:rPr>
      <w:rFonts w:eastAsia="SimSun"/>
      <w:kern w:val="1"/>
      <w:lang w:val="en-MY" w:eastAsia="ar-SA"/>
    </w:rPr>
  </w:style>
  <w:style w:type="paragraph" w:styleId="TOC4">
    <w:name w:val="toc 4"/>
    <w:basedOn w:val="Normal"/>
    <w:uiPriority w:val="39"/>
    <w:rsid w:val="00D20185"/>
    <w:pPr>
      <w:tabs>
        <w:tab w:val="right" w:leader="dot" w:pos="8789"/>
      </w:tabs>
      <w:ind w:left="720"/>
      <w:jc w:val="left"/>
    </w:pPr>
    <w:rPr>
      <w:rFonts w:ascii="Times New Roman" w:eastAsia="MS Mincho" w:hAnsi="Times New Roman"/>
      <w:sz w:val="24"/>
    </w:rPr>
  </w:style>
  <w:style w:type="paragraph" w:styleId="TOC5">
    <w:name w:val="toc 5"/>
    <w:basedOn w:val="Normal"/>
    <w:rsid w:val="00D20185"/>
    <w:pPr>
      <w:tabs>
        <w:tab w:val="right" w:leader="dot" w:pos="8506"/>
      </w:tabs>
      <w:ind w:left="960"/>
      <w:jc w:val="left"/>
    </w:pPr>
    <w:rPr>
      <w:rFonts w:ascii="Times New Roman" w:eastAsia="MS Mincho" w:hAnsi="Times New Roman"/>
      <w:sz w:val="24"/>
    </w:rPr>
  </w:style>
  <w:style w:type="paragraph" w:styleId="TOC6">
    <w:name w:val="toc 6"/>
    <w:basedOn w:val="Normal"/>
    <w:rsid w:val="00D20185"/>
    <w:pPr>
      <w:tabs>
        <w:tab w:val="right" w:leader="dot" w:pos="8223"/>
      </w:tabs>
      <w:ind w:left="1200"/>
      <w:jc w:val="left"/>
    </w:pPr>
    <w:rPr>
      <w:rFonts w:ascii="Times New Roman" w:eastAsia="MS Mincho" w:hAnsi="Times New Roman"/>
      <w:sz w:val="24"/>
    </w:rPr>
  </w:style>
  <w:style w:type="paragraph" w:styleId="TOC7">
    <w:name w:val="toc 7"/>
    <w:basedOn w:val="Normal"/>
    <w:rsid w:val="00D20185"/>
    <w:pPr>
      <w:tabs>
        <w:tab w:val="right" w:leader="dot" w:pos="7940"/>
      </w:tabs>
      <w:ind w:left="1440"/>
      <w:jc w:val="left"/>
    </w:pPr>
    <w:rPr>
      <w:rFonts w:ascii="Times New Roman" w:eastAsia="MS Mincho" w:hAnsi="Times New Roman"/>
      <w:sz w:val="24"/>
    </w:rPr>
  </w:style>
  <w:style w:type="paragraph" w:styleId="TOC8">
    <w:name w:val="toc 8"/>
    <w:basedOn w:val="Normal"/>
    <w:rsid w:val="00D20185"/>
    <w:pPr>
      <w:tabs>
        <w:tab w:val="right" w:leader="dot" w:pos="7657"/>
      </w:tabs>
      <w:ind w:left="1680"/>
      <w:jc w:val="left"/>
    </w:pPr>
    <w:rPr>
      <w:rFonts w:ascii="Times New Roman" w:eastAsia="MS Mincho" w:hAnsi="Times New Roman"/>
      <w:sz w:val="24"/>
    </w:rPr>
  </w:style>
  <w:style w:type="paragraph" w:styleId="TOC9">
    <w:name w:val="toc 9"/>
    <w:basedOn w:val="Normal"/>
    <w:rsid w:val="00D20185"/>
    <w:pPr>
      <w:tabs>
        <w:tab w:val="right" w:leader="dot" w:pos="7374"/>
      </w:tabs>
      <w:ind w:left="1920"/>
      <w:jc w:val="left"/>
    </w:pPr>
    <w:rPr>
      <w:rFonts w:ascii="Times New Roman" w:eastAsia="MS Mincho" w:hAnsi="Times New Roman"/>
      <w:sz w:val="24"/>
    </w:rPr>
  </w:style>
  <w:style w:type="paragraph" w:customStyle="1" w:styleId="CommentText1">
    <w:name w:val="Comment Text1"/>
    <w:basedOn w:val="Normal"/>
    <w:rsid w:val="00D20185"/>
  </w:style>
  <w:style w:type="paragraph" w:styleId="BalloonText">
    <w:name w:val="Balloon Text"/>
    <w:basedOn w:val="Normal"/>
    <w:rsid w:val="00D20185"/>
  </w:style>
  <w:style w:type="paragraph" w:customStyle="1" w:styleId="CommentSubject1">
    <w:name w:val="Comment Subject1"/>
    <w:basedOn w:val="CommentText1"/>
    <w:rsid w:val="00D20185"/>
  </w:style>
  <w:style w:type="paragraph" w:styleId="Revision">
    <w:name w:val="Revision"/>
    <w:rsid w:val="00D20185"/>
    <w:pPr>
      <w:widowControl w:val="0"/>
      <w:suppressAutoHyphens/>
    </w:pPr>
    <w:rPr>
      <w:rFonts w:eastAsia="SimSun"/>
      <w:kern w:val="1"/>
      <w:lang w:val="en-MY" w:eastAsia="ar-SA"/>
    </w:rPr>
  </w:style>
  <w:style w:type="paragraph" w:styleId="Date">
    <w:name w:val="Date"/>
    <w:basedOn w:val="Normal"/>
    <w:rsid w:val="00D20185"/>
  </w:style>
  <w:style w:type="paragraph" w:customStyle="1" w:styleId="TableContents">
    <w:name w:val="Table Contents"/>
    <w:basedOn w:val="Normal"/>
    <w:rsid w:val="00D20185"/>
    <w:pPr>
      <w:suppressLineNumbers/>
    </w:pPr>
  </w:style>
  <w:style w:type="paragraph" w:customStyle="1" w:styleId="TableHeading">
    <w:name w:val="Table Heading"/>
    <w:basedOn w:val="TableContents"/>
    <w:rsid w:val="00D20185"/>
    <w:pPr>
      <w:jc w:val="center"/>
    </w:pPr>
    <w:rPr>
      <w:b/>
      <w:bCs/>
    </w:rPr>
  </w:style>
  <w:style w:type="paragraph" w:customStyle="1" w:styleId="Contents10">
    <w:name w:val="Contents 10"/>
    <w:basedOn w:val="Index"/>
    <w:rsid w:val="00D20185"/>
    <w:pPr>
      <w:tabs>
        <w:tab w:val="right" w:leader="dot" w:pos="7091"/>
      </w:tabs>
      <w:ind w:left="2547"/>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1.png"/><Relationship Id="rId21" Type="http://schemas.openxmlformats.org/officeDocument/2006/relationships/oleObject" Target="embeddings/oleObject2.bin"/><Relationship Id="rId42" Type="http://schemas.openxmlformats.org/officeDocument/2006/relationships/image" Target="media/image22.png"/><Relationship Id="rId47" Type="http://schemas.openxmlformats.org/officeDocument/2006/relationships/oleObject" Target="embeddings/oleObject6.bin"/><Relationship Id="rId63" Type="http://schemas.openxmlformats.org/officeDocument/2006/relationships/image" Target="media/image38.png"/><Relationship Id="rId68" Type="http://schemas.openxmlformats.org/officeDocument/2006/relationships/image" Target="media/image42.emf"/><Relationship Id="rId84" Type="http://schemas.openxmlformats.org/officeDocument/2006/relationships/image" Target="media/image54.emf"/><Relationship Id="rId89" Type="http://schemas.openxmlformats.org/officeDocument/2006/relationships/oleObject" Target="embeddings/oleObject17.bin"/><Relationship Id="rId112" Type="http://schemas.openxmlformats.org/officeDocument/2006/relationships/image" Target="media/image77.png"/><Relationship Id="rId133" Type="http://schemas.openxmlformats.org/officeDocument/2006/relationships/oleObject" Target="embeddings/oleObject23.bin"/><Relationship Id="rId138" Type="http://schemas.openxmlformats.org/officeDocument/2006/relationships/image" Target="media/image100.png"/><Relationship Id="rId154" Type="http://schemas.openxmlformats.org/officeDocument/2006/relationships/image" Target="media/image113.png"/><Relationship Id="rId159" Type="http://schemas.openxmlformats.org/officeDocument/2006/relationships/image" Target="media/image117.png"/><Relationship Id="rId175" Type="http://schemas.openxmlformats.org/officeDocument/2006/relationships/image" Target="media/image130.png"/><Relationship Id="rId170" Type="http://schemas.openxmlformats.org/officeDocument/2006/relationships/image" Target="media/image125.png"/><Relationship Id="rId191"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73.png"/><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oleObject" Target="embeddings/oleObject7.bin"/><Relationship Id="rId58" Type="http://schemas.openxmlformats.org/officeDocument/2006/relationships/image" Target="media/image35.emf"/><Relationship Id="rId74" Type="http://schemas.openxmlformats.org/officeDocument/2006/relationships/oleObject" Target="embeddings/oleObject13.bin"/><Relationship Id="rId79" Type="http://schemas.openxmlformats.org/officeDocument/2006/relationships/image" Target="media/image50.emf"/><Relationship Id="rId102" Type="http://schemas.openxmlformats.org/officeDocument/2006/relationships/image" Target="media/image69.png"/><Relationship Id="rId123" Type="http://schemas.openxmlformats.org/officeDocument/2006/relationships/image" Target="media/image87.png"/><Relationship Id="rId128" Type="http://schemas.openxmlformats.org/officeDocument/2006/relationships/image" Target="media/image91.png"/><Relationship Id="rId144" Type="http://schemas.openxmlformats.org/officeDocument/2006/relationships/image" Target="media/image105.png"/><Relationship Id="rId149"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2.png"/><Relationship Id="rId160" Type="http://schemas.openxmlformats.org/officeDocument/2006/relationships/image" Target="media/image118.emf"/><Relationship Id="rId165" Type="http://schemas.openxmlformats.org/officeDocument/2006/relationships/oleObject" Target="embeddings/oleObject29.bin"/><Relationship Id="rId181" Type="http://schemas.openxmlformats.org/officeDocument/2006/relationships/image" Target="media/image136.png"/><Relationship Id="rId186"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image" Target="media/image39.png"/><Relationship Id="rId69" Type="http://schemas.openxmlformats.org/officeDocument/2006/relationships/oleObject" Target="embeddings/oleObject12.bin"/><Relationship Id="rId113" Type="http://schemas.openxmlformats.org/officeDocument/2006/relationships/image" Target="media/image78.png"/><Relationship Id="rId118" Type="http://schemas.openxmlformats.org/officeDocument/2006/relationships/image" Target="media/image82.png"/><Relationship Id="rId134" Type="http://schemas.openxmlformats.org/officeDocument/2006/relationships/image" Target="media/image96.png"/><Relationship Id="rId139" Type="http://schemas.openxmlformats.org/officeDocument/2006/relationships/image" Target="media/image101.emf"/><Relationship Id="rId80" Type="http://schemas.openxmlformats.org/officeDocument/2006/relationships/oleObject" Target="embeddings/oleObject15.bin"/><Relationship Id="rId85" Type="http://schemas.openxmlformats.org/officeDocument/2006/relationships/oleObject" Target="embeddings/oleObject16.bin"/><Relationship Id="rId150" Type="http://schemas.openxmlformats.org/officeDocument/2006/relationships/image" Target="media/image110.emf"/><Relationship Id="rId155" Type="http://schemas.openxmlformats.org/officeDocument/2006/relationships/image" Target="media/image114.emf"/><Relationship Id="rId171" Type="http://schemas.openxmlformats.org/officeDocument/2006/relationships/image" Target="media/image126.png"/><Relationship Id="rId176" Type="http://schemas.openxmlformats.org/officeDocument/2006/relationships/image" Target="media/image131.png"/><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oleObject" Target="embeddings/oleObject9.bin"/><Relationship Id="rId103" Type="http://schemas.openxmlformats.org/officeDocument/2006/relationships/image" Target="media/image70.png"/><Relationship Id="rId108" Type="http://schemas.openxmlformats.org/officeDocument/2006/relationships/image" Target="media/image74.png"/><Relationship Id="rId124" Type="http://schemas.openxmlformats.org/officeDocument/2006/relationships/image" Target="media/image88.png"/><Relationship Id="rId129" Type="http://schemas.openxmlformats.org/officeDocument/2006/relationships/image" Target="media/image92.png"/><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7.emf"/><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oleObject" Target="embeddings/oleObject24.bin"/><Relationship Id="rId145" Type="http://schemas.openxmlformats.org/officeDocument/2006/relationships/image" Target="media/image106.png"/><Relationship Id="rId161" Type="http://schemas.openxmlformats.org/officeDocument/2006/relationships/oleObject" Target="embeddings/oleObject28.bin"/><Relationship Id="rId166" Type="http://schemas.openxmlformats.org/officeDocument/2006/relationships/image" Target="media/image122.png"/><Relationship Id="rId182" Type="http://schemas.openxmlformats.org/officeDocument/2006/relationships/image" Target="media/image137.png"/><Relationship Id="rId187"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8.png"/><Relationship Id="rId114" Type="http://schemas.openxmlformats.org/officeDocument/2006/relationships/image" Target="media/image79.emf"/><Relationship Id="rId119" Type="http://schemas.openxmlformats.org/officeDocument/2006/relationships/image" Target="media/image83.png"/><Relationship Id="rId44" Type="http://schemas.openxmlformats.org/officeDocument/2006/relationships/image" Target="media/image24.png"/><Relationship Id="rId60" Type="http://schemas.openxmlformats.org/officeDocument/2006/relationships/image" Target="media/image36.png"/><Relationship Id="rId65" Type="http://schemas.openxmlformats.org/officeDocument/2006/relationships/image" Target="media/image40.emf"/><Relationship Id="rId81" Type="http://schemas.openxmlformats.org/officeDocument/2006/relationships/image" Target="media/image51.png"/><Relationship Id="rId86" Type="http://schemas.openxmlformats.org/officeDocument/2006/relationships/image" Target="media/image55.png"/><Relationship Id="rId130" Type="http://schemas.openxmlformats.org/officeDocument/2006/relationships/image" Target="media/image93.png"/><Relationship Id="rId135" Type="http://schemas.openxmlformats.org/officeDocument/2006/relationships/image" Target="media/image97.png"/><Relationship Id="rId151" Type="http://schemas.openxmlformats.org/officeDocument/2006/relationships/oleObject" Target="embeddings/oleObject26.bin"/><Relationship Id="rId156" Type="http://schemas.openxmlformats.org/officeDocument/2006/relationships/oleObject" Target="embeddings/oleObject27.bin"/><Relationship Id="rId177" Type="http://schemas.openxmlformats.org/officeDocument/2006/relationships/image" Target="media/image132.png"/><Relationship Id="rId172" Type="http://schemas.openxmlformats.org/officeDocument/2006/relationships/image" Target="media/image127.png"/><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0.png"/><Relationship Id="rId109" Type="http://schemas.openxmlformats.org/officeDocument/2006/relationships/image" Target="media/image75.emf"/><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oleObject" Target="embeddings/oleObject14.bin"/><Relationship Id="rId97" Type="http://schemas.openxmlformats.org/officeDocument/2006/relationships/image" Target="media/image64.png"/><Relationship Id="rId104" Type="http://schemas.openxmlformats.org/officeDocument/2006/relationships/image" Target="media/image71.emf"/><Relationship Id="rId120" Type="http://schemas.openxmlformats.org/officeDocument/2006/relationships/image" Target="media/image84.png"/><Relationship Id="rId125" Type="http://schemas.openxmlformats.org/officeDocument/2006/relationships/image" Target="media/image89.emf"/><Relationship Id="rId141" Type="http://schemas.openxmlformats.org/officeDocument/2006/relationships/image" Target="media/image102.png"/><Relationship Id="rId146" Type="http://schemas.openxmlformats.org/officeDocument/2006/relationships/image" Target="media/image107.emf"/><Relationship Id="rId167" Type="http://schemas.openxmlformats.org/officeDocument/2006/relationships/image" Target="media/image123.png"/><Relationship Id="rId18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0.png"/><Relationship Id="rId162" Type="http://schemas.openxmlformats.org/officeDocument/2006/relationships/image" Target="media/image119.png"/><Relationship Id="rId183" Type="http://schemas.openxmlformats.org/officeDocument/2006/relationships/image" Target="media/image138.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1.emf"/><Relationship Id="rId45" Type="http://schemas.openxmlformats.org/officeDocument/2006/relationships/image" Target="media/image25.png"/><Relationship Id="rId66" Type="http://schemas.openxmlformats.org/officeDocument/2006/relationships/oleObject" Target="embeddings/oleObject11.bin"/><Relationship Id="rId87" Type="http://schemas.openxmlformats.org/officeDocument/2006/relationships/image" Target="media/image56.png"/><Relationship Id="rId110" Type="http://schemas.openxmlformats.org/officeDocument/2006/relationships/oleObject" Target="embeddings/oleObject20.bin"/><Relationship Id="rId115" Type="http://schemas.openxmlformats.org/officeDocument/2006/relationships/oleObject" Target="embeddings/oleObject21.bin"/><Relationship Id="rId131" Type="http://schemas.openxmlformats.org/officeDocument/2006/relationships/image" Target="media/image94.png"/><Relationship Id="rId136" Type="http://schemas.openxmlformats.org/officeDocument/2006/relationships/image" Target="media/image98.png"/><Relationship Id="rId157" Type="http://schemas.openxmlformats.org/officeDocument/2006/relationships/image" Target="media/image115.png"/><Relationship Id="rId178" Type="http://schemas.openxmlformats.org/officeDocument/2006/relationships/image" Target="media/image133.png"/><Relationship Id="rId61" Type="http://schemas.openxmlformats.org/officeDocument/2006/relationships/image" Target="media/image37.emf"/><Relationship Id="rId82" Type="http://schemas.openxmlformats.org/officeDocument/2006/relationships/image" Target="media/image52.png"/><Relationship Id="rId152" Type="http://schemas.openxmlformats.org/officeDocument/2006/relationships/image" Target="media/image111.png"/><Relationship Id="rId173" Type="http://schemas.openxmlformats.org/officeDocument/2006/relationships/image" Target="media/image128.png"/><Relationship Id="rId19"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image" Target="media/image13.emf"/><Relationship Id="rId35" Type="http://schemas.openxmlformats.org/officeDocument/2006/relationships/image" Target="media/image17.emf"/><Relationship Id="rId56" Type="http://schemas.openxmlformats.org/officeDocument/2006/relationships/image" Target="media/image34.emf"/><Relationship Id="rId77" Type="http://schemas.openxmlformats.org/officeDocument/2006/relationships/image" Target="media/image48.png"/><Relationship Id="rId100" Type="http://schemas.openxmlformats.org/officeDocument/2006/relationships/image" Target="media/image67.png"/><Relationship Id="rId105" Type="http://schemas.openxmlformats.org/officeDocument/2006/relationships/oleObject" Target="embeddings/oleObject19.bin"/><Relationship Id="rId126" Type="http://schemas.openxmlformats.org/officeDocument/2006/relationships/oleObject" Target="embeddings/oleObject22.bin"/><Relationship Id="rId147" Type="http://schemas.openxmlformats.org/officeDocument/2006/relationships/oleObject" Target="embeddings/oleObject25.bin"/><Relationship Id="rId168" Type="http://schemas.openxmlformats.org/officeDocument/2006/relationships/image" Target="media/image124.emf"/><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image" Target="media/image61.emf"/><Relationship Id="rId98" Type="http://schemas.openxmlformats.org/officeDocument/2006/relationships/image" Target="media/image65.png"/><Relationship Id="rId121" Type="http://schemas.openxmlformats.org/officeDocument/2006/relationships/image" Target="media/image85.png"/><Relationship Id="rId142" Type="http://schemas.openxmlformats.org/officeDocument/2006/relationships/image" Target="media/image103.png"/><Relationship Id="rId163" Type="http://schemas.openxmlformats.org/officeDocument/2006/relationships/image" Target="media/image120.png"/><Relationship Id="rId184" Type="http://schemas.openxmlformats.org/officeDocument/2006/relationships/header" Target="header4.xml"/><Relationship Id="rId189" Type="http://schemas.openxmlformats.org/officeDocument/2006/relationships/footer" Target="footer8.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6.emf"/><Relationship Id="rId67" Type="http://schemas.openxmlformats.org/officeDocument/2006/relationships/image" Target="media/image41.png"/><Relationship Id="rId116" Type="http://schemas.openxmlformats.org/officeDocument/2006/relationships/image" Target="media/image80.png"/><Relationship Id="rId137" Type="http://schemas.openxmlformats.org/officeDocument/2006/relationships/image" Target="media/image99.png"/><Relationship Id="rId158" Type="http://schemas.openxmlformats.org/officeDocument/2006/relationships/image" Target="media/image116.png"/><Relationship Id="rId20" Type="http://schemas.openxmlformats.org/officeDocument/2006/relationships/image" Target="media/image4.emf"/><Relationship Id="rId41" Type="http://schemas.openxmlformats.org/officeDocument/2006/relationships/oleObject" Target="embeddings/oleObject5.bin"/><Relationship Id="rId62" Type="http://schemas.openxmlformats.org/officeDocument/2006/relationships/oleObject" Target="embeddings/oleObject10.bin"/><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6.png"/><Relationship Id="rId132" Type="http://schemas.openxmlformats.org/officeDocument/2006/relationships/image" Target="media/image95.emf"/><Relationship Id="rId153" Type="http://schemas.openxmlformats.org/officeDocument/2006/relationships/image" Target="media/image112.png"/><Relationship Id="rId174" Type="http://schemas.openxmlformats.org/officeDocument/2006/relationships/image" Target="media/image129.png"/><Relationship Id="rId179" Type="http://schemas.openxmlformats.org/officeDocument/2006/relationships/image" Target="media/image134.png"/><Relationship Id="rId190"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72.png"/><Relationship Id="rId127"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oleObject" Target="embeddings/oleObject3.bin"/><Relationship Id="rId52" Type="http://schemas.openxmlformats.org/officeDocument/2006/relationships/image" Target="media/image31.emf"/><Relationship Id="rId73" Type="http://schemas.openxmlformats.org/officeDocument/2006/relationships/image" Target="media/image46.emf"/><Relationship Id="rId78" Type="http://schemas.openxmlformats.org/officeDocument/2006/relationships/image" Target="media/image49.png"/><Relationship Id="rId94" Type="http://schemas.openxmlformats.org/officeDocument/2006/relationships/oleObject" Target="embeddings/oleObject18.bin"/><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6.png"/><Relationship Id="rId143" Type="http://schemas.openxmlformats.org/officeDocument/2006/relationships/image" Target="media/image104.png"/><Relationship Id="rId148" Type="http://schemas.openxmlformats.org/officeDocument/2006/relationships/image" Target="media/image108.png"/><Relationship Id="rId164" Type="http://schemas.openxmlformats.org/officeDocument/2006/relationships/image" Target="media/image121.emf"/><Relationship Id="rId169" Type="http://schemas.openxmlformats.org/officeDocument/2006/relationships/oleObject" Target="embeddings/oleObject30.bin"/><Relationship Id="rId18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EFB7-BA47-449D-884D-0159C8FCD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110</Pages>
  <Words>8955</Words>
  <Characters>51048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Tan Lee Yong</dc:creator>
  <cp:keywords/>
  <dc:description/>
  <cp:lastModifiedBy> </cp:lastModifiedBy>
  <cp:revision>13</cp:revision>
  <cp:lastPrinted>2011-08-10T03:32:00Z</cp:lastPrinted>
  <dcterms:created xsi:type="dcterms:W3CDTF">2011-08-09T03:45:00Z</dcterms:created>
  <dcterms:modified xsi:type="dcterms:W3CDTF">2011-08-24T01:59:00Z</dcterms:modified>
</cp:coreProperties>
</file>