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0B" w:rsidRDefault="008E600B" w:rsidP="008E600B">
      <w:pPr>
        <w:pStyle w:val="Heading1"/>
        <w:numPr>
          <w:ilvl w:val="0"/>
          <w:numId w:val="0"/>
        </w:numPr>
        <w:ind w:left="357" w:hanging="357"/>
      </w:pPr>
      <w:r w:rsidRPr="00F60F45">
        <w:t>Secured Mailbox Test</w:t>
      </w:r>
    </w:p>
    <w:p w:rsidR="00E32673" w:rsidRPr="00E32673" w:rsidRDefault="00E32673" w:rsidP="00E32673"/>
    <w:tbl>
      <w:tblPr>
        <w:tblStyle w:val="TableGrid"/>
        <w:tblW w:w="10530" w:type="dxa"/>
        <w:tblInd w:w="-522" w:type="dxa"/>
        <w:tblLook w:val="04A0"/>
      </w:tblPr>
      <w:tblGrid>
        <w:gridCol w:w="1440"/>
        <w:gridCol w:w="9090"/>
      </w:tblGrid>
      <w:tr w:rsidR="00C477A4" w:rsidTr="00C477A4">
        <w:tc>
          <w:tcPr>
            <w:tcW w:w="1440" w:type="dxa"/>
          </w:tcPr>
          <w:p w:rsidR="00C477A4" w:rsidRPr="009F66F0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090" w:type="dxa"/>
          </w:tcPr>
          <w:p w:rsidR="00C477A4" w:rsidRPr="009F66F0" w:rsidRDefault="00C477A4" w:rsidP="00C477A4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9F66F0">
              <w:rPr>
                <w:rStyle w:val="PictureTitleChar"/>
                <w:rFonts w:ascii="Arial" w:hAnsi="Arial"/>
                <w:bCs w:val="0"/>
              </w:rPr>
              <w:t>FCFT/IBAM015</w:t>
            </w:r>
          </w:p>
        </w:tc>
      </w:tr>
      <w:tr w:rsidR="00C477A4" w:rsidTr="00C477A4">
        <w:tc>
          <w:tcPr>
            <w:tcW w:w="1440" w:type="dxa"/>
          </w:tcPr>
          <w:p w:rsidR="00C477A4" w:rsidRPr="009F66F0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090" w:type="dxa"/>
          </w:tcPr>
          <w:p w:rsidR="00C477A4" w:rsidRPr="00F60F45" w:rsidRDefault="00C477A4" w:rsidP="00C477A4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Archiving Functionality</w:t>
            </w:r>
          </w:p>
        </w:tc>
      </w:tr>
      <w:tr w:rsidR="00C477A4" w:rsidTr="00C477A4">
        <w:tc>
          <w:tcPr>
            <w:tcW w:w="1440" w:type="dxa"/>
          </w:tcPr>
          <w:p w:rsidR="00C477A4" w:rsidRPr="009F66F0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090" w:type="dxa"/>
          </w:tcPr>
          <w:p w:rsidR="00C477A4" w:rsidRPr="00F60F45" w:rsidRDefault="00C477A4" w:rsidP="00C477A4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‘Inbox’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‘Replied Message’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‘Sent notification’</w:t>
            </w:r>
          </w:p>
        </w:tc>
      </w:tr>
      <w:tr w:rsidR="00C477A4" w:rsidTr="00C477A4">
        <w:tc>
          <w:tcPr>
            <w:tcW w:w="1440" w:type="dxa"/>
          </w:tcPr>
          <w:p w:rsidR="00C477A4" w:rsidRPr="009F66F0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090" w:type="dxa"/>
          </w:tcPr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‘Inbox’ message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‘Inbox’ message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‘replied message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‘replied message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‘notification’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message ‘notification’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functionality of the search button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had just been sent to archive</w:t>
            </w:r>
          </w:p>
          <w:p w:rsidR="00C477A4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‘restore’ message from archive</w:t>
            </w:r>
          </w:p>
          <w:p w:rsidR="00C477A4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has been restored to ‘inbox’, ‘replied message’, and ‘sent notification’</w:t>
            </w:r>
          </w:p>
        </w:tc>
      </w:tr>
      <w:tr w:rsidR="00C477A4" w:rsidTr="00C477A4">
        <w:tc>
          <w:tcPr>
            <w:tcW w:w="1440" w:type="dxa"/>
          </w:tcPr>
          <w:p w:rsidR="00C477A4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Verification Details</w:t>
            </w: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Pr="009F66F0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090" w:type="dxa"/>
          </w:tcPr>
          <w:p w:rsidR="00C477A4" w:rsidRDefault="00C477A4" w:rsidP="00C477A4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  <w:tbl>
            <w:tblPr>
              <w:tblStyle w:val="TableGrid"/>
              <w:tblW w:w="0" w:type="auto"/>
              <w:shd w:val="clear" w:color="auto" w:fill="F2DBDB" w:themeFill="accent2" w:themeFillTint="33"/>
              <w:tblLook w:val="04A0"/>
            </w:tblPr>
            <w:tblGrid>
              <w:gridCol w:w="1777"/>
              <w:gridCol w:w="1350"/>
              <w:gridCol w:w="5490"/>
            </w:tblGrid>
            <w:tr w:rsidR="00C477A4" w:rsidTr="00C477A4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‘Inbox’</w:t>
                  </w:r>
                </w:p>
                <w:p w:rsidR="00C477A4" w:rsidRDefault="00C477A4" w:rsidP="00C477A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inbox and click ‘Send to Archive’</w:t>
                  </w:r>
                </w:p>
              </w:tc>
            </w:tr>
            <w:tr w:rsidR="00C477A4" w:rsidTr="00C477A4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C477A4" w:rsidRDefault="00C477A4" w:rsidP="00C477A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‘inbox’ message and click ‘archive’.</w:t>
                  </w:r>
                </w:p>
              </w:tc>
            </w:tr>
            <w:tr w:rsidR="00C477A4" w:rsidTr="00C477A4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C477A4" w:rsidRDefault="00C477A4" w:rsidP="00C477A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Inbox?</w:t>
                  </w:r>
                </w:p>
                <w:p w:rsidR="00C477A4" w:rsidRPr="00F60F45" w:rsidRDefault="00C477A4" w:rsidP="00C477A4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100DB8" w:rsidTr="00C477A4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100DB8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‘Replied Message’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‘replied message’ and click ‘Send to Archive’</w:t>
                  </w:r>
                </w:p>
              </w:tc>
            </w:tr>
            <w:tr w:rsidR="00100DB8" w:rsidTr="00C477A4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100DB8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‘replied message’ and click ‘archive’.</w:t>
                  </w:r>
                </w:p>
              </w:tc>
            </w:tr>
            <w:tr w:rsidR="00100DB8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100DB8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‘Replied Message’?</w:t>
                  </w:r>
                </w:p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100DB8" w:rsidTr="00100DB8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100DB8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‘Sent notification’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 ‘notification’ and click ‘Send to Archive’</w:t>
                  </w:r>
                </w:p>
              </w:tc>
            </w:tr>
            <w:tr w:rsidR="00100DB8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‘notification’ message and click ‘archive’.</w:t>
                  </w:r>
                </w:p>
              </w:tc>
            </w:tr>
            <w:tr w:rsidR="00100DB8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‘notification’?</w:t>
                  </w:r>
                </w:p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  <w:r w:rsidRPr="00F60F45">
                    <w:rPr>
                      <w:rFonts w:ascii="Arial" w:hAnsi="Arial" w:cs="Arial"/>
                      <w:i/>
                      <w:color w:val="D9D9D9" w:themeColor="background1" w:themeShade="D9"/>
                    </w:rPr>
                    <w:t>F</w:t>
                  </w:r>
                </w:p>
              </w:tc>
            </w:tr>
            <w:tr w:rsidR="00E32673" w:rsidTr="00100DB8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search function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E32673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E32673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E32673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are listed correctly?</w:t>
                  </w:r>
                </w:p>
                <w:p w:rsidR="00E32673" w:rsidRPr="00F60F45" w:rsidRDefault="00E32673" w:rsidP="00100DB8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C477A4" w:rsidRDefault="00C477A4" w:rsidP="00C477A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E32673" w:rsidRDefault="00E32673">
      <w:r>
        <w:br w:type="page"/>
      </w:r>
    </w:p>
    <w:tbl>
      <w:tblPr>
        <w:tblStyle w:val="TableGrid"/>
        <w:tblW w:w="10530" w:type="dxa"/>
        <w:tblInd w:w="-522" w:type="dxa"/>
        <w:tblLook w:val="04A0"/>
      </w:tblPr>
      <w:tblGrid>
        <w:gridCol w:w="1440"/>
        <w:gridCol w:w="9090"/>
      </w:tblGrid>
      <w:tr w:rsidR="00E32673" w:rsidTr="00C477A4">
        <w:tc>
          <w:tcPr>
            <w:tcW w:w="1440" w:type="dxa"/>
          </w:tcPr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Pr="009F66F0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090" w:type="dxa"/>
          </w:tcPr>
          <w:p w:rsidR="00E32673" w:rsidRDefault="00E32673" w:rsidP="00C477A4">
            <w:pPr>
              <w:spacing w:before="60" w:after="6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shd w:val="clear" w:color="auto" w:fill="F2DBDB" w:themeFill="accent2" w:themeFillTint="33"/>
              <w:tblLook w:val="04A0"/>
            </w:tblPr>
            <w:tblGrid>
              <w:gridCol w:w="1777"/>
              <w:gridCol w:w="1350"/>
              <w:gridCol w:w="5490"/>
            </w:tblGrid>
            <w:tr w:rsidR="00E32673" w:rsidTr="00367231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Review the message in archive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For every messages that has been moved to archived folder just now. Verify:</w:t>
                  </w:r>
                </w:p>
                <w:p w:rsidR="00E32673" w:rsidRPr="00F60F45" w:rsidRDefault="00E32673" w:rsidP="00E3267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existence of the email</w:t>
                  </w:r>
                </w:p>
                <w:p w:rsidR="00E32673" w:rsidRPr="00F60F45" w:rsidRDefault="00E32673" w:rsidP="00E3267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Verify the message parameter such as subject, site, date, and the content of the message</w:t>
                  </w:r>
                </w:p>
              </w:tc>
            </w:tr>
            <w:tr w:rsidR="00E32673" w:rsidTr="00E32673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Default="00E32673" w:rsidP="00E32673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parameter are shown correctly?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E32673" w:rsidTr="00E32673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Restore message from archive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multiple and restore messages for those messages which had just been sent to archive.</w:t>
                  </w:r>
                </w:p>
              </w:tc>
            </w:tr>
            <w:tr w:rsidR="00E32673" w:rsidTr="00E32673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all the restored messages in ‘inbox’, ‘replied message’, and ‘notification’.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messages restored correctly?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Are they can be viewed correctly? 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Are the message ‘subject’ and ‘content’ maintained the same value?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E32673" w:rsidRPr="00F60F45" w:rsidRDefault="00E32673" w:rsidP="00C477A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B79BF" w:rsidRPr="00F60F45" w:rsidRDefault="00CB79BF" w:rsidP="00DA59E7">
      <w:pPr>
        <w:rPr>
          <w:rFonts w:ascii="Arial" w:hAnsi="Arial" w:cs="Arial"/>
        </w:rPr>
      </w:pPr>
    </w:p>
    <w:sectPr w:rsidR="00CB79BF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C6" w:rsidRDefault="00E10FC6" w:rsidP="00B4107C">
      <w:pPr>
        <w:spacing w:after="0" w:line="240" w:lineRule="auto"/>
      </w:pPr>
      <w:r>
        <w:separator/>
      </w:r>
    </w:p>
  </w:endnote>
  <w:endnote w:type="continuationSeparator" w:id="0">
    <w:p w:rsidR="00E10FC6" w:rsidRDefault="00E10FC6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CC3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3311">
              <w:rPr>
                <w:b/>
                <w:sz w:val="24"/>
                <w:szCs w:val="24"/>
              </w:rPr>
              <w:fldChar w:fldCharType="separate"/>
            </w:r>
            <w:r w:rsidR="00DA59E7">
              <w:rPr>
                <w:b/>
                <w:noProof/>
              </w:rPr>
              <w:t>1</w:t>
            </w:r>
            <w:r w:rsidR="00CC331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3311">
              <w:rPr>
                <w:b/>
                <w:sz w:val="24"/>
                <w:szCs w:val="24"/>
              </w:rPr>
              <w:fldChar w:fldCharType="separate"/>
            </w:r>
            <w:r w:rsidR="00DA59E7">
              <w:rPr>
                <w:b/>
                <w:noProof/>
              </w:rPr>
              <w:t>2</w:t>
            </w:r>
            <w:r w:rsidR="00CC33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C6" w:rsidRDefault="00E10FC6" w:rsidP="00B4107C">
      <w:pPr>
        <w:spacing w:after="0" w:line="240" w:lineRule="auto"/>
      </w:pPr>
      <w:r>
        <w:separator/>
      </w:r>
    </w:p>
  </w:footnote>
  <w:footnote w:type="continuationSeparator" w:id="0">
    <w:p w:rsidR="00E10FC6" w:rsidRDefault="00E10FC6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00DB8"/>
    <w:rsid w:val="0011436A"/>
    <w:rsid w:val="00125D8B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06948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05A2E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C0244"/>
    <w:rsid w:val="009C1D75"/>
    <w:rsid w:val="009E7975"/>
    <w:rsid w:val="009F5744"/>
    <w:rsid w:val="009F66F0"/>
    <w:rsid w:val="00A24C16"/>
    <w:rsid w:val="00A410B9"/>
    <w:rsid w:val="00A52C8A"/>
    <w:rsid w:val="00A62685"/>
    <w:rsid w:val="00A64F49"/>
    <w:rsid w:val="00AC1D2B"/>
    <w:rsid w:val="00AE4930"/>
    <w:rsid w:val="00B33EB5"/>
    <w:rsid w:val="00B375B4"/>
    <w:rsid w:val="00B4107C"/>
    <w:rsid w:val="00B75730"/>
    <w:rsid w:val="00BB538F"/>
    <w:rsid w:val="00BC70B8"/>
    <w:rsid w:val="00BE0E0E"/>
    <w:rsid w:val="00BE506F"/>
    <w:rsid w:val="00C12C1C"/>
    <w:rsid w:val="00C257EA"/>
    <w:rsid w:val="00C44FC3"/>
    <w:rsid w:val="00C477A4"/>
    <w:rsid w:val="00C60861"/>
    <w:rsid w:val="00C83FD3"/>
    <w:rsid w:val="00CB79BF"/>
    <w:rsid w:val="00CC0685"/>
    <w:rsid w:val="00CC3311"/>
    <w:rsid w:val="00CC458B"/>
    <w:rsid w:val="00D14D70"/>
    <w:rsid w:val="00D30FAE"/>
    <w:rsid w:val="00D458DF"/>
    <w:rsid w:val="00D531BB"/>
    <w:rsid w:val="00D57F4F"/>
    <w:rsid w:val="00DA22CF"/>
    <w:rsid w:val="00DA59E7"/>
    <w:rsid w:val="00DA785D"/>
    <w:rsid w:val="00DE668F"/>
    <w:rsid w:val="00E10FC6"/>
    <w:rsid w:val="00E32673"/>
    <w:rsid w:val="00E46673"/>
    <w:rsid w:val="00E76440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81C1-FC95-43E9-8359-79C91770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4</cp:revision>
  <dcterms:created xsi:type="dcterms:W3CDTF">2011-08-25T06:20:00Z</dcterms:created>
  <dcterms:modified xsi:type="dcterms:W3CDTF">2011-08-25T07:04:00Z</dcterms:modified>
</cp:coreProperties>
</file>